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29" w:rsidRDefault="00D23329" w:rsidP="00D23329">
      <w:pPr>
        <w:jc w:val="center"/>
        <w:rPr>
          <w:rFonts w:ascii="Times New Roman" w:hAnsi="Times New Roman" w:cs="Times New Roman"/>
          <w:b/>
          <w:bCs/>
          <w:sz w:val="28"/>
          <w:szCs w:val="28"/>
        </w:rPr>
      </w:pPr>
      <w:r w:rsidRPr="00D23329">
        <w:rPr>
          <w:rFonts w:ascii="Times New Roman" w:hAnsi="Times New Roman" w:cs="Times New Roman"/>
          <w:b/>
          <w:bCs/>
          <w:sz w:val="28"/>
          <w:szCs w:val="28"/>
        </w:rPr>
        <w:t>Уважаемые родители (законные представители) участников ГИА!</w:t>
      </w:r>
    </w:p>
    <w:p w:rsidR="00BB5267" w:rsidRDefault="00BB5267" w:rsidP="00BB5267">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bidi="en-US"/>
        </w:rPr>
        <w:t xml:space="preserve">Предлагаем Вам ознакомиться с порядком </w:t>
      </w:r>
      <w:r w:rsidR="00D23329" w:rsidRPr="00D23329">
        <w:rPr>
          <w:rFonts w:ascii="Times New Roman" w:eastAsia="Times New Roman" w:hAnsi="Times New Roman" w:cs="Times New Roman"/>
          <w:b/>
          <w:bCs/>
          <w:sz w:val="28"/>
          <w:szCs w:val="28"/>
          <w:lang w:bidi="en-US"/>
        </w:rPr>
        <w:t xml:space="preserve">обращения в </w:t>
      </w:r>
      <w:r w:rsidR="00D23329" w:rsidRPr="00BB5267">
        <w:rPr>
          <w:rFonts w:ascii="Times New Roman" w:eastAsia="Times New Roman" w:hAnsi="Times New Roman" w:cs="Times New Roman"/>
          <w:b/>
          <w:bCs/>
          <w:sz w:val="28"/>
          <w:szCs w:val="28"/>
          <w:lang w:bidi="en-US"/>
        </w:rPr>
        <w:t>структурное подразделение «</w:t>
      </w:r>
      <w:proofErr w:type="spellStart"/>
      <w:r w:rsidR="00D23329" w:rsidRPr="00BB5267">
        <w:rPr>
          <w:rFonts w:ascii="Times New Roman" w:eastAsia="Times New Roman" w:hAnsi="Times New Roman" w:cs="Times New Roman"/>
          <w:b/>
          <w:bCs/>
          <w:sz w:val="28"/>
          <w:szCs w:val="28"/>
          <w:lang w:bidi="en-US"/>
        </w:rPr>
        <w:t>Ужурская</w:t>
      </w:r>
      <w:proofErr w:type="spellEnd"/>
      <w:r w:rsidR="00D23329" w:rsidRPr="00BB5267">
        <w:rPr>
          <w:rFonts w:ascii="Times New Roman" w:eastAsia="Times New Roman" w:hAnsi="Times New Roman" w:cs="Times New Roman"/>
          <w:b/>
          <w:bCs/>
          <w:sz w:val="28"/>
          <w:szCs w:val="28"/>
          <w:lang w:bidi="en-US"/>
        </w:rPr>
        <w:t xml:space="preserve"> </w:t>
      </w:r>
      <w:proofErr w:type="gramStart"/>
      <w:r w:rsidR="00D23329" w:rsidRPr="00BB5267">
        <w:rPr>
          <w:rFonts w:ascii="Times New Roman" w:eastAsia="Times New Roman" w:hAnsi="Times New Roman" w:cs="Times New Roman"/>
          <w:b/>
          <w:bCs/>
          <w:sz w:val="28"/>
          <w:szCs w:val="28"/>
          <w:lang w:bidi="en-US"/>
        </w:rPr>
        <w:t>территориальная</w:t>
      </w:r>
      <w:proofErr w:type="gramEnd"/>
      <w:r w:rsidR="00D23329" w:rsidRPr="00BB5267">
        <w:rPr>
          <w:rFonts w:ascii="Times New Roman" w:eastAsia="Times New Roman" w:hAnsi="Times New Roman" w:cs="Times New Roman"/>
          <w:b/>
          <w:bCs/>
          <w:sz w:val="28"/>
          <w:szCs w:val="28"/>
          <w:lang w:bidi="en-US"/>
        </w:rPr>
        <w:t xml:space="preserve"> (районная) ПМПК»</w:t>
      </w:r>
      <w:r w:rsidR="00D23329" w:rsidRPr="00D23329">
        <w:rPr>
          <w:rFonts w:ascii="Times New Roman" w:eastAsia="Times New Roman" w:hAnsi="Times New Roman" w:cs="Times New Roman"/>
          <w:b/>
          <w:bCs/>
          <w:sz w:val="28"/>
          <w:szCs w:val="28"/>
          <w:lang w:bidi="en-US"/>
        </w:rPr>
        <w:t xml:space="preserve"> для получения рекомендаций по проведению государственной итоговой аттестации</w:t>
      </w:r>
      <w:r>
        <w:rPr>
          <w:rFonts w:ascii="Times New Roman" w:eastAsia="Times New Roman" w:hAnsi="Times New Roman" w:cs="Times New Roman"/>
          <w:b/>
          <w:bCs/>
          <w:sz w:val="28"/>
          <w:szCs w:val="28"/>
          <w:lang w:bidi="en-US"/>
        </w:rPr>
        <w:t xml:space="preserve"> </w:t>
      </w:r>
    </w:p>
    <w:p w:rsidR="00E1445B" w:rsidRPr="00E1445B" w:rsidRDefault="00E1445B" w:rsidP="00E144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45B">
        <w:rPr>
          <w:rFonts w:ascii="Times New Roman" w:eastAsia="Times New Roman" w:hAnsi="Times New Roman" w:cs="Times New Roman"/>
          <w:sz w:val="24"/>
          <w:szCs w:val="24"/>
          <w:lang w:eastAsia="ru-RU"/>
        </w:rPr>
        <w:t xml:space="preserve">Одним из направлений деятельности ПМПК является выработка рекомендаций по проведению государственной итоговой аттестации (ГИА) для обучающихся с ОВЗ, обучающихся детей-инвалидов и инвалидов, освоивших образовательные программы основного общего образования (9 </w:t>
      </w:r>
      <w:proofErr w:type="spellStart"/>
      <w:r w:rsidRPr="00E1445B">
        <w:rPr>
          <w:rFonts w:ascii="Times New Roman" w:eastAsia="Times New Roman" w:hAnsi="Times New Roman" w:cs="Times New Roman"/>
          <w:sz w:val="24"/>
          <w:szCs w:val="24"/>
          <w:lang w:eastAsia="ru-RU"/>
        </w:rPr>
        <w:t>кл</w:t>
      </w:r>
      <w:proofErr w:type="spellEnd"/>
      <w:r w:rsidRPr="00E1445B">
        <w:rPr>
          <w:rFonts w:ascii="Times New Roman" w:eastAsia="Times New Roman" w:hAnsi="Times New Roman" w:cs="Times New Roman"/>
          <w:sz w:val="24"/>
          <w:szCs w:val="24"/>
          <w:lang w:eastAsia="ru-RU"/>
        </w:rPr>
        <w:t xml:space="preserve">.) и среднего общего образования (11 </w:t>
      </w:r>
      <w:proofErr w:type="spellStart"/>
      <w:r w:rsidRPr="00E1445B">
        <w:rPr>
          <w:rFonts w:ascii="Times New Roman" w:eastAsia="Times New Roman" w:hAnsi="Times New Roman" w:cs="Times New Roman"/>
          <w:sz w:val="24"/>
          <w:szCs w:val="24"/>
          <w:lang w:eastAsia="ru-RU"/>
        </w:rPr>
        <w:t>кл</w:t>
      </w:r>
      <w:proofErr w:type="spellEnd"/>
      <w:r w:rsidRPr="00E1445B">
        <w:rPr>
          <w:rFonts w:ascii="Times New Roman" w:eastAsia="Times New Roman" w:hAnsi="Times New Roman" w:cs="Times New Roman"/>
          <w:sz w:val="24"/>
          <w:szCs w:val="24"/>
          <w:lang w:eastAsia="ru-RU"/>
        </w:rPr>
        <w:t>.), с учетом их индивидуальных особенностей.</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 xml:space="preserve">ПМПК устанавливает наличие </w:t>
      </w:r>
      <w:r w:rsidRPr="00D23329">
        <w:rPr>
          <w:rFonts w:ascii="Times New Roman" w:eastAsia="Times New Roman" w:hAnsi="Times New Roman" w:cs="Times New Roman"/>
          <w:sz w:val="24"/>
          <w:szCs w:val="24"/>
          <w:u w:val="single"/>
          <w:lang w:eastAsia="ru-RU"/>
        </w:rPr>
        <w:t>ограниченных возможностей здоровья (ОВЗ)</w:t>
      </w:r>
      <w:r w:rsidRPr="00D23329">
        <w:rPr>
          <w:rFonts w:ascii="Times New Roman" w:eastAsia="Times New Roman" w:hAnsi="Times New Roman" w:cs="Times New Roman"/>
          <w:sz w:val="24"/>
          <w:szCs w:val="24"/>
          <w:lang w:eastAsia="ru-RU"/>
        </w:rPr>
        <w:t xml:space="preserve"> и потребность в создании специальных условий обучения и воспитания. Согласно п. 16 ст. 2 Федерального закона от 29 декабря 2012</w:t>
      </w:r>
      <w:r w:rsidRPr="00D23329">
        <w:rPr>
          <w:rFonts w:ascii="Times New Roman" w:eastAsia="Times New Roman" w:hAnsi="Times New Roman" w:cs="Times New Roman"/>
          <w:sz w:val="24"/>
          <w:szCs w:val="24"/>
          <w:lang w:val="en-US" w:eastAsia="ru-RU"/>
        </w:rPr>
        <w:t> </w:t>
      </w:r>
      <w:r w:rsidRPr="00D23329">
        <w:rPr>
          <w:rFonts w:ascii="Times New Roman" w:eastAsia="Times New Roman" w:hAnsi="Times New Roman" w:cs="Times New Roman"/>
          <w:sz w:val="24"/>
          <w:szCs w:val="24"/>
          <w:lang w:eastAsia="ru-RU"/>
        </w:rPr>
        <w:t xml:space="preserve">г. </w:t>
      </w:r>
      <w:r w:rsidRPr="00D23329">
        <w:rPr>
          <w:rFonts w:ascii="Times New Roman" w:eastAsia="Times New Roman" w:hAnsi="Times New Roman" w:cs="Times New Roman"/>
          <w:sz w:val="24"/>
          <w:szCs w:val="24"/>
          <w:lang w:val="en-US" w:eastAsia="ru-RU"/>
        </w:rPr>
        <w:t>N </w:t>
      </w:r>
      <w:r w:rsidRPr="00D23329">
        <w:rPr>
          <w:rFonts w:ascii="Times New Roman" w:eastAsia="Times New Roman" w:hAnsi="Times New Roman" w:cs="Times New Roman"/>
          <w:sz w:val="24"/>
          <w:szCs w:val="24"/>
          <w:lang w:eastAsia="ru-RU"/>
        </w:rPr>
        <w:t xml:space="preserve">273-ФЗ «Об образовании в Российской Федерации», </w:t>
      </w:r>
      <w:r w:rsidRPr="00D23329">
        <w:rPr>
          <w:rFonts w:ascii="Times New Roman" w:eastAsia="Times New Roman" w:hAnsi="Times New Roman" w:cs="Times New Roman"/>
          <w:sz w:val="24"/>
          <w:szCs w:val="24"/>
          <w:u w:val="single"/>
          <w:lang w:eastAsia="ru-RU"/>
        </w:rPr>
        <w:t>обучающийся с ОВЗ</w:t>
      </w:r>
      <w:r w:rsidRPr="00D23329">
        <w:rPr>
          <w:rFonts w:ascii="Times New Roman" w:eastAsia="Times New Roman" w:hAnsi="Times New Roman" w:cs="Times New Roman"/>
          <w:i/>
          <w:iCs/>
          <w:sz w:val="24"/>
          <w:szCs w:val="24"/>
          <w:lang w:eastAsia="ru-RU"/>
        </w:rPr>
        <w:t xml:space="preserve"> </w:t>
      </w:r>
      <w:r w:rsidRPr="00D23329">
        <w:rPr>
          <w:rFonts w:ascii="Times New Roman" w:eastAsia="Times New Roman" w:hAnsi="Times New Roman" w:cs="Times New Roman"/>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23329" w:rsidRPr="00D23329" w:rsidRDefault="00BB5267" w:rsidP="00D2332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Порядок прохождения </w:t>
      </w:r>
      <w:r w:rsidR="00D23329" w:rsidRPr="00D23329">
        <w:rPr>
          <w:rFonts w:ascii="Times New Roman" w:eastAsia="Times New Roman" w:hAnsi="Times New Roman" w:cs="Times New Roman"/>
          <w:b/>
          <w:bCs/>
          <w:sz w:val="24"/>
          <w:szCs w:val="24"/>
          <w:lang w:eastAsia="ru-RU"/>
        </w:rPr>
        <w:t>ПМПК для получения рекомендаций по проведению ГИА</w:t>
      </w:r>
    </w:p>
    <w:p w:rsidR="00D23329" w:rsidRPr="00D23329" w:rsidRDefault="00D23329" w:rsidP="00D23329">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23329">
        <w:rPr>
          <w:rFonts w:ascii="Times New Roman" w:eastAsia="Times New Roman" w:hAnsi="Times New Roman" w:cs="Times New Roman"/>
          <w:b/>
          <w:bCs/>
          <w:sz w:val="24"/>
          <w:szCs w:val="24"/>
          <w:lang w:eastAsia="ru-RU"/>
        </w:rPr>
        <w:t>Предоставление необходимых документов</w:t>
      </w:r>
    </w:p>
    <w:p w:rsidR="00D23329" w:rsidRPr="00D23329" w:rsidRDefault="00D23329" w:rsidP="00D23329">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23329">
        <w:rPr>
          <w:rFonts w:ascii="Times New Roman" w:eastAsia="Times New Roman" w:hAnsi="Times New Roman" w:cs="Times New Roman"/>
          <w:b/>
          <w:bCs/>
          <w:sz w:val="24"/>
          <w:szCs w:val="24"/>
          <w:lang w:eastAsia="ru-RU"/>
        </w:rPr>
        <w:t>Прохождение</w:t>
      </w:r>
      <w:r w:rsidR="00BB5267">
        <w:rPr>
          <w:rFonts w:ascii="Times New Roman" w:eastAsia="Times New Roman" w:hAnsi="Times New Roman" w:cs="Times New Roman"/>
          <w:b/>
          <w:bCs/>
          <w:sz w:val="24"/>
          <w:szCs w:val="24"/>
          <w:lang w:eastAsia="ru-RU"/>
        </w:rPr>
        <w:t xml:space="preserve"> участником ГИА обследования в </w:t>
      </w:r>
      <w:r w:rsidRPr="00D23329">
        <w:rPr>
          <w:rFonts w:ascii="Times New Roman" w:eastAsia="Times New Roman" w:hAnsi="Times New Roman" w:cs="Times New Roman"/>
          <w:b/>
          <w:bCs/>
          <w:sz w:val="24"/>
          <w:szCs w:val="24"/>
          <w:lang w:eastAsia="ru-RU"/>
        </w:rPr>
        <w:t>ПМПК</w:t>
      </w:r>
    </w:p>
    <w:p w:rsidR="00D23329" w:rsidRPr="00D23329" w:rsidRDefault="00BB5267" w:rsidP="00D23329">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Получение копии заключения </w:t>
      </w:r>
      <w:r w:rsidR="00D23329" w:rsidRPr="00D23329">
        <w:rPr>
          <w:rFonts w:ascii="Times New Roman" w:eastAsia="Times New Roman" w:hAnsi="Times New Roman" w:cs="Times New Roman"/>
          <w:b/>
          <w:bCs/>
          <w:sz w:val="24"/>
          <w:szCs w:val="24"/>
          <w:lang w:eastAsia="ru-RU"/>
        </w:rPr>
        <w:t>ПМПК</w:t>
      </w:r>
    </w:p>
    <w:p w:rsidR="00D23329" w:rsidRPr="00D23329" w:rsidRDefault="00D23329" w:rsidP="00D23329">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D23329">
        <w:rPr>
          <w:rFonts w:ascii="Times New Roman" w:eastAsia="Times New Roman" w:hAnsi="Times New Roman" w:cs="Times New Roman"/>
          <w:b/>
          <w:bCs/>
          <w:sz w:val="24"/>
          <w:szCs w:val="24"/>
          <w:lang w:eastAsia="ru-RU"/>
        </w:rPr>
        <w:t>1. Предоставление необходимых документов</w:t>
      </w:r>
    </w:p>
    <w:p w:rsidR="00D23329" w:rsidRPr="00D23329" w:rsidRDefault="00D23329" w:rsidP="00D23329">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Прием документов участников ГИА осуществляется </w:t>
      </w:r>
      <w:r w:rsidR="00BB5267">
        <w:rPr>
          <w:rFonts w:ascii="Times New Roman" w:eastAsia="Times New Roman" w:hAnsi="Times New Roman" w:cs="Times New Roman"/>
          <w:sz w:val="24"/>
          <w:szCs w:val="24"/>
          <w:lang w:eastAsia="ru-RU"/>
        </w:rPr>
        <w:t xml:space="preserve">по адресу: Красноярский край, г. Ужур, ул. Строителей, 9, стр. 1, пом. 3 </w:t>
      </w:r>
      <w:r w:rsidRPr="00D23329">
        <w:rPr>
          <w:rFonts w:ascii="Times New Roman" w:eastAsia="Times New Roman" w:hAnsi="Times New Roman" w:cs="Times New Roman"/>
          <w:b/>
          <w:bCs/>
          <w:sz w:val="24"/>
          <w:szCs w:val="24"/>
          <w:lang w:eastAsia="ru-RU"/>
        </w:rPr>
        <w:t xml:space="preserve"> </w:t>
      </w:r>
      <w:r w:rsidRPr="00D23329">
        <w:rPr>
          <w:rFonts w:ascii="Times New Roman" w:eastAsia="Times New Roman" w:hAnsi="Times New Roman" w:cs="Times New Roman"/>
          <w:b/>
          <w:bCs/>
          <w:sz w:val="24"/>
          <w:szCs w:val="24"/>
          <w:u w:val="single"/>
          <w:lang w:eastAsia="ru-RU"/>
        </w:rPr>
        <w:t>по предварительной записи</w:t>
      </w:r>
      <w:r w:rsidRPr="00D23329">
        <w:rPr>
          <w:rFonts w:ascii="Times New Roman" w:eastAsia="Times New Roman" w:hAnsi="Times New Roman" w:cs="Times New Roman"/>
          <w:b/>
          <w:bCs/>
          <w:sz w:val="24"/>
          <w:szCs w:val="24"/>
          <w:lang w:eastAsia="ru-RU"/>
        </w:rPr>
        <w:t>.</w:t>
      </w:r>
    </w:p>
    <w:p w:rsidR="00D23329" w:rsidRPr="00D23329" w:rsidRDefault="00D23329" w:rsidP="00D23329">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b/>
          <w:bCs/>
          <w:sz w:val="24"/>
          <w:szCs w:val="24"/>
          <w:lang w:eastAsia="ru-RU"/>
        </w:rPr>
        <w:t xml:space="preserve">Справки и запись на подачу документов по телефону </w:t>
      </w:r>
      <w:r w:rsidR="00BB5267">
        <w:rPr>
          <w:rFonts w:ascii="Times New Roman" w:eastAsia="Times New Roman" w:hAnsi="Times New Roman" w:cs="Times New Roman"/>
          <w:b/>
          <w:bCs/>
          <w:sz w:val="24"/>
          <w:szCs w:val="24"/>
          <w:lang w:eastAsia="ru-RU"/>
        </w:rPr>
        <w:t>8 913 193 74 19</w:t>
      </w:r>
      <w:r w:rsidRPr="00D23329">
        <w:rPr>
          <w:rFonts w:ascii="Times New Roman" w:eastAsia="Times New Roman" w:hAnsi="Times New Roman" w:cs="Times New Roman"/>
          <w:b/>
          <w:bCs/>
          <w:sz w:val="24"/>
          <w:szCs w:val="24"/>
          <w:lang w:eastAsia="ru-RU"/>
        </w:rPr>
        <w:t xml:space="preserve"> </w:t>
      </w:r>
      <w:r w:rsidR="00BB5267">
        <w:rPr>
          <w:rFonts w:ascii="Times New Roman" w:eastAsia="Times New Roman" w:hAnsi="Times New Roman" w:cs="Times New Roman"/>
          <w:b/>
          <w:bCs/>
          <w:sz w:val="24"/>
          <w:szCs w:val="24"/>
          <w:lang w:eastAsia="ru-RU"/>
        </w:rPr>
        <w:t xml:space="preserve">ежедневно </w:t>
      </w:r>
      <w:r w:rsidRPr="00D23329">
        <w:rPr>
          <w:rFonts w:ascii="Times New Roman" w:eastAsia="Times New Roman" w:hAnsi="Times New Roman" w:cs="Times New Roman"/>
          <w:b/>
          <w:bCs/>
          <w:sz w:val="24"/>
          <w:szCs w:val="24"/>
          <w:lang w:eastAsia="ru-RU"/>
        </w:rPr>
        <w:t xml:space="preserve">с </w:t>
      </w:r>
      <w:r w:rsidR="00BB5267">
        <w:rPr>
          <w:rFonts w:ascii="Times New Roman" w:eastAsia="Times New Roman" w:hAnsi="Times New Roman" w:cs="Times New Roman"/>
          <w:b/>
          <w:bCs/>
          <w:sz w:val="24"/>
          <w:szCs w:val="24"/>
          <w:lang w:eastAsia="ru-RU"/>
        </w:rPr>
        <w:t>08:00 до 17</w:t>
      </w:r>
      <w:r w:rsidRPr="00D23329">
        <w:rPr>
          <w:rFonts w:ascii="Times New Roman" w:eastAsia="Times New Roman" w:hAnsi="Times New Roman" w:cs="Times New Roman"/>
          <w:b/>
          <w:bCs/>
          <w:sz w:val="24"/>
          <w:szCs w:val="24"/>
          <w:lang w:eastAsia="ru-RU"/>
        </w:rPr>
        <w:t>:00</w:t>
      </w:r>
      <w:r w:rsidRPr="00D23329">
        <w:rPr>
          <w:rFonts w:ascii="Times New Roman" w:eastAsia="Times New Roman" w:hAnsi="Times New Roman" w:cs="Times New Roman"/>
          <w:sz w:val="24"/>
          <w:szCs w:val="24"/>
          <w:lang w:eastAsia="ru-RU"/>
        </w:rPr>
        <w:t>.</w:t>
      </w:r>
    </w:p>
    <w:p w:rsidR="00BB5267" w:rsidRDefault="00BB5267" w:rsidP="00D23329">
      <w:pPr>
        <w:spacing w:after="0" w:line="240" w:lineRule="auto"/>
        <w:jc w:val="both"/>
        <w:rPr>
          <w:rFonts w:ascii="Times New Roman" w:eastAsia="Times New Roman" w:hAnsi="Times New Roman" w:cs="Times New Roman"/>
          <w:sz w:val="24"/>
          <w:szCs w:val="24"/>
          <w:lang w:eastAsia="ru-RU"/>
        </w:rPr>
      </w:pPr>
    </w:p>
    <w:p w:rsidR="00BB5267" w:rsidRDefault="00D23329" w:rsidP="00D23329">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Адрес</w:t>
      </w:r>
      <w:r w:rsidR="00BB5267">
        <w:rPr>
          <w:rFonts w:ascii="Times New Roman" w:eastAsia="Times New Roman" w:hAnsi="Times New Roman" w:cs="Times New Roman"/>
          <w:sz w:val="24"/>
          <w:szCs w:val="24"/>
          <w:lang w:eastAsia="ru-RU"/>
        </w:rPr>
        <w:t>:</w:t>
      </w:r>
      <w:r w:rsidRPr="00D23329">
        <w:rPr>
          <w:rFonts w:ascii="Times New Roman" w:eastAsia="Times New Roman" w:hAnsi="Times New Roman" w:cs="Times New Roman"/>
          <w:sz w:val="24"/>
          <w:szCs w:val="24"/>
          <w:lang w:eastAsia="ru-RU"/>
        </w:rPr>
        <w:t xml:space="preserve"> </w:t>
      </w:r>
      <w:r w:rsidR="00BB5267" w:rsidRPr="00BB5267">
        <w:rPr>
          <w:rFonts w:ascii="Times New Roman" w:eastAsia="Times New Roman" w:hAnsi="Times New Roman" w:cs="Times New Roman"/>
          <w:sz w:val="24"/>
          <w:szCs w:val="24"/>
          <w:lang w:eastAsia="ru-RU"/>
        </w:rPr>
        <w:t>Красноярский край, г. Ужур, ул. Строителей, 9, стр. 1, пом. 3</w:t>
      </w:r>
    </w:p>
    <w:p w:rsidR="00BB5267" w:rsidRDefault="00D23329" w:rsidP="00D23329">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Телефон</w:t>
      </w:r>
      <w:r w:rsidR="00BB5267">
        <w:rPr>
          <w:rFonts w:ascii="Times New Roman" w:eastAsia="Times New Roman" w:hAnsi="Times New Roman" w:cs="Times New Roman"/>
          <w:sz w:val="24"/>
          <w:szCs w:val="24"/>
          <w:lang w:eastAsia="ru-RU"/>
        </w:rPr>
        <w:t xml:space="preserve">: 8 913 193 74 19 </w:t>
      </w:r>
    </w:p>
    <w:p w:rsidR="00BB5267" w:rsidRDefault="00D23329" w:rsidP="00D23329">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 xml:space="preserve">Официальный сайт </w:t>
      </w:r>
      <w:r w:rsidR="00BB5267">
        <w:rPr>
          <w:rFonts w:ascii="Times New Roman" w:eastAsia="Times New Roman" w:hAnsi="Times New Roman" w:cs="Times New Roman"/>
          <w:sz w:val="24"/>
          <w:szCs w:val="24"/>
          <w:lang w:eastAsia="ru-RU"/>
        </w:rPr>
        <w:t xml:space="preserve">МКУ «Управление образования» </w:t>
      </w:r>
      <w:hyperlink r:id="rId6" w:history="1">
        <w:r w:rsidR="00BB5267" w:rsidRPr="00BB5267">
          <w:rPr>
            <w:rStyle w:val="a3"/>
            <w:rFonts w:ascii="Times New Roman" w:eastAsia="Times New Roman" w:hAnsi="Times New Roman" w:cs="Times New Roman"/>
            <w:sz w:val="24"/>
            <w:szCs w:val="24"/>
            <w:lang w:eastAsia="ru-RU"/>
          </w:rPr>
          <w:t>http://ruobr24.ru/</w:t>
        </w:r>
      </w:hyperlink>
      <w:r w:rsidR="00BB5267">
        <w:rPr>
          <w:rFonts w:ascii="Times New Roman" w:eastAsia="Times New Roman" w:hAnsi="Times New Roman" w:cs="Times New Roman"/>
          <w:sz w:val="24"/>
          <w:szCs w:val="24"/>
          <w:lang w:eastAsia="ru-RU"/>
        </w:rPr>
        <w:t xml:space="preserve"> </w:t>
      </w:r>
    </w:p>
    <w:p w:rsidR="00BB5267" w:rsidRDefault="00BB5267" w:rsidP="00BB52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Электронная почта ПМПК </w:t>
      </w:r>
      <w:hyperlink r:id="rId7" w:history="1">
        <w:r w:rsidRPr="005D542D">
          <w:rPr>
            <w:rStyle w:val="a3"/>
            <w:rFonts w:ascii="Times New Roman" w:eastAsia="Times New Roman" w:hAnsi="Times New Roman" w:cs="Times New Roman"/>
            <w:sz w:val="24"/>
            <w:szCs w:val="24"/>
            <w:lang w:eastAsia="ru-RU"/>
          </w:rPr>
          <w:t>centerppsp@mail.ru</w:t>
        </w:r>
      </w:hyperlink>
      <w:r>
        <w:rPr>
          <w:rFonts w:ascii="Times New Roman" w:eastAsia="Times New Roman" w:hAnsi="Times New Roman" w:cs="Times New Roman"/>
          <w:sz w:val="24"/>
          <w:szCs w:val="24"/>
          <w:lang w:eastAsia="ru-RU"/>
        </w:rPr>
        <w:t xml:space="preserve"> </w:t>
      </w:r>
    </w:p>
    <w:p w:rsidR="00D23329" w:rsidRPr="00D23329" w:rsidRDefault="00D23329" w:rsidP="00BB5267">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Документы несовершеннолетнего участника ГИА представляют его родители (законные представители). Иные лица (родственники, представители о</w:t>
      </w:r>
      <w:r w:rsidR="00BB5267">
        <w:rPr>
          <w:rFonts w:ascii="Times New Roman" w:eastAsia="Times New Roman" w:hAnsi="Times New Roman" w:cs="Times New Roman"/>
          <w:sz w:val="24"/>
          <w:szCs w:val="24"/>
          <w:lang w:eastAsia="ru-RU"/>
        </w:rPr>
        <w:t xml:space="preserve">бразовательных организаций и </w:t>
      </w:r>
      <w:proofErr w:type="spellStart"/>
      <w:r w:rsidR="00BB5267">
        <w:rPr>
          <w:rFonts w:ascii="Times New Roman" w:eastAsia="Times New Roman" w:hAnsi="Times New Roman" w:cs="Times New Roman"/>
          <w:sz w:val="24"/>
          <w:szCs w:val="24"/>
          <w:lang w:eastAsia="ru-RU"/>
        </w:rPr>
        <w:t>т</w:t>
      </w:r>
      <w:proofErr w:type="gramStart"/>
      <w:r w:rsidR="00BB5267">
        <w:rPr>
          <w:rFonts w:ascii="Times New Roman" w:eastAsia="Times New Roman" w:hAnsi="Times New Roman" w:cs="Times New Roman"/>
          <w:sz w:val="24"/>
          <w:szCs w:val="24"/>
          <w:lang w:eastAsia="ru-RU"/>
        </w:rPr>
        <w:t>.п</w:t>
      </w:r>
      <w:proofErr w:type="spellEnd"/>
      <w:proofErr w:type="gramEnd"/>
      <w:r w:rsidRPr="00D23329">
        <w:rPr>
          <w:rFonts w:ascii="Times New Roman" w:eastAsia="Times New Roman" w:hAnsi="Times New Roman" w:cs="Times New Roman"/>
          <w:sz w:val="24"/>
          <w:szCs w:val="24"/>
          <w:lang w:eastAsia="ru-RU"/>
        </w:rPr>
        <w:t xml:space="preserve">) могут действовать только при предъявлении документов, подтверждающих их полномочия по представлению интересов участника ГИА.  </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b/>
          <w:bCs/>
          <w:sz w:val="24"/>
          <w:szCs w:val="24"/>
          <w:lang w:eastAsia="ru-RU"/>
        </w:rPr>
        <w:t>Ответственность за предоставление полного пакета документов лежит на родителе (законном пр</w:t>
      </w:r>
      <w:r w:rsidR="00AC01BA">
        <w:rPr>
          <w:rFonts w:ascii="Times New Roman" w:eastAsia="Times New Roman" w:hAnsi="Times New Roman" w:cs="Times New Roman"/>
          <w:b/>
          <w:bCs/>
          <w:sz w:val="24"/>
          <w:szCs w:val="24"/>
          <w:lang w:eastAsia="ru-RU"/>
        </w:rPr>
        <w:t xml:space="preserve">едставителе). В случае если на </w:t>
      </w:r>
      <w:r w:rsidRPr="00D23329">
        <w:rPr>
          <w:rFonts w:ascii="Times New Roman" w:eastAsia="Times New Roman" w:hAnsi="Times New Roman" w:cs="Times New Roman"/>
          <w:b/>
          <w:bCs/>
          <w:sz w:val="24"/>
          <w:szCs w:val="24"/>
          <w:lang w:eastAsia="ru-RU"/>
        </w:rPr>
        <w:t>ПМПК будет представлен неполный комплект документов или документы будут некорректно оформлены, в обследовании ребенка на комиссии может быть отказано.</w:t>
      </w:r>
    </w:p>
    <w:p w:rsidR="00D23329" w:rsidRPr="00D23329" w:rsidRDefault="00D23329" w:rsidP="00D23329">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В представляемых документах не допускаются неудостоверенные исправления, повреждения, нечитаемые части текста или нечитаемые оттиски штампов и печатей, наличие которых не позволяет однозначно толковать их содержание.</w:t>
      </w:r>
    </w:p>
    <w:p w:rsidR="00D23329" w:rsidRPr="00D23329" w:rsidRDefault="00D23329" w:rsidP="00D2332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23329">
        <w:rPr>
          <w:rFonts w:ascii="Times New Roman" w:eastAsia="Times New Roman" w:hAnsi="Times New Roman" w:cs="Times New Roman"/>
          <w:b/>
          <w:bCs/>
          <w:sz w:val="24"/>
          <w:szCs w:val="24"/>
          <w:lang w:eastAsia="ru-RU"/>
        </w:rPr>
        <w:lastRenderedPageBreak/>
        <w:t>Перечень доку</w:t>
      </w:r>
      <w:r w:rsidR="00AC01BA">
        <w:rPr>
          <w:rFonts w:ascii="Times New Roman" w:eastAsia="Times New Roman" w:hAnsi="Times New Roman" w:cs="Times New Roman"/>
          <w:b/>
          <w:bCs/>
          <w:sz w:val="24"/>
          <w:szCs w:val="24"/>
          <w:lang w:eastAsia="ru-RU"/>
        </w:rPr>
        <w:t xml:space="preserve">ментов, </w:t>
      </w:r>
      <w:r w:rsidR="00FE04A6">
        <w:rPr>
          <w:rFonts w:ascii="Times New Roman" w:eastAsia="Times New Roman" w:hAnsi="Times New Roman" w:cs="Times New Roman"/>
          <w:b/>
          <w:bCs/>
          <w:sz w:val="24"/>
          <w:szCs w:val="24"/>
          <w:lang w:eastAsia="ru-RU"/>
        </w:rPr>
        <w:t>предоставляемых на ПМПК при проведении ГИА:</w:t>
      </w:r>
    </w:p>
    <w:tbl>
      <w:tblPr>
        <w:tblW w:w="4960" w:type="pct"/>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7"/>
        <w:gridCol w:w="77"/>
        <w:gridCol w:w="4345"/>
        <w:gridCol w:w="4300"/>
      </w:tblGrid>
      <w:tr w:rsidR="004A7856" w:rsidRPr="00D23329" w:rsidTr="00E1445B">
        <w:trPr>
          <w:tblCellSpacing w:w="15" w:type="dxa"/>
        </w:trPr>
        <w:tc>
          <w:tcPr>
            <w:tcW w:w="357" w:type="pct"/>
            <w:gridSpan w:val="2"/>
            <w:vAlign w:val="center"/>
            <w:hideMark/>
          </w:tcPr>
          <w:p w:rsidR="00D23329" w:rsidRPr="00D23329" w:rsidRDefault="00D23329" w:rsidP="00D23329">
            <w:pPr>
              <w:spacing w:before="75" w:after="75" w:line="240" w:lineRule="auto"/>
              <w:jc w:val="center"/>
              <w:rPr>
                <w:rFonts w:ascii="Times New Roman" w:eastAsia="Times New Roman" w:hAnsi="Times New Roman" w:cs="Times New Roman"/>
                <w:sz w:val="24"/>
                <w:szCs w:val="24"/>
                <w:lang w:eastAsia="ru-RU"/>
              </w:rPr>
            </w:pPr>
            <w:r w:rsidRPr="00D23329">
              <w:rPr>
                <w:rFonts w:ascii="Times New Roman" w:eastAsia="Times New Roman" w:hAnsi="Times New Roman" w:cs="Times New Roman"/>
                <w:b/>
                <w:bCs/>
                <w:sz w:val="24"/>
                <w:szCs w:val="24"/>
                <w:lang w:eastAsia="ru-RU"/>
              </w:rPr>
              <w:t xml:space="preserve">№ </w:t>
            </w:r>
            <w:proofErr w:type="gramStart"/>
            <w:r w:rsidRPr="00D23329">
              <w:rPr>
                <w:rFonts w:ascii="Times New Roman" w:eastAsia="Times New Roman" w:hAnsi="Times New Roman" w:cs="Times New Roman"/>
                <w:b/>
                <w:bCs/>
                <w:sz w:val="24"/>
                <w:szCs w:val="24"/>
                <w:lang w:eastAsia="ru-RU"/>
              </w:rPr>
              <w:t>п</w:t>
            </w:r>
            <w:proofErr w:type="gramEnd"/>
            <w:r w:rsidRPr="00D23329">
              <w:rPr>
                <w:rFonts w:ascii="Times New Roman" w:eastAsia="Times New Roman" w:hAnsi="Times New Roman" w:cs="Times New Roman"/>
                <w:b/>
                <w:bCs/>
                <w:sz w:val="24"/>
                <w:szCs w:val="24"/>
                <w:lang w:eastAsia="ru-RU"/>
              </w:rPr>
              <w:t>/п</w:t>
            </w:r>
          </w:p>
        </w:tc>
        <w:tc>
          <w:tcPr>
            <w:tcW w:w="2305" w:type="pct"/>
            <w:vAlign w:val="center"/>
            <w:hideMark/>
          </w:tcPr>
          <w:p w:rsidR="00D23329" w:rsidRPr="00D23329" w:rsidRDefault="00D23329" w:rsidP="00D23329">
            <w:pPr>
              <w:spacing w:before="75" w:after="75" w:line="240" w:lineRule="auto"/>
              <w:jc w:val="center"/>
              <w:rPr>
                <w:rFonts w:ascii="Times New Roman" w:eastAsia="Times New Roman" w:hAnsi="Times New Roman" w:cs="Times New Roman"/>
                <w:sz w:val="24"/>
                <w:szCs w:val="24"/>
                <w:lang w:eastAsia="ru-RU"/>
              </w:rPr>
            </w:pPr>
            <w:r w:rsidRPr="00D23329">
              <w:rPr>
                <w:rFonts w:ascii="Times New Roman" w:eastAsia="Times New Roman" w:hAnsi="Times New Roman" w:cs="Times New Roman"/>
                <w:b/>
                <w:bCs/>
                <w:sz w:val="24"/>
                <w:szCs w:val="24"/>
                <w:lang w:eastAsia="ru-RU"/>
              </w:rPr>
              <w:t>Наименование документа</w:t>
            </w:r>
          </w:p>
        </w:tc>
        <w:tc>
          <w:tcPr>
            <w:tcW w:w="2274" w:type="pct"/>
            <w:vAlign w:val="center"/>
            <w:hideMark/>
          </w:tcPr>
          <w:p w:rsidR="00D23329" w:rsidRPr="00D23329" w:rsidRDefault="00D23329" w:rsidP="00D23329">
            <w:pPr>
              <w:spacing w:before="75" w:after="75" w:line="240" w:lineRule="auto"/>
              <w:jc w:val="center"/>
              <w:rPr>
                <w:rFonts w:ascii="Times New Roman" w:eastAsia="Times New Roman" w:hAnsi="Times New Roman" w:cs="Times New Roman"/>
                <w:sz w:val="24"/>
                <w:szCs w:val="24"/>
                <w:lang w:eastAsia="ru-RU"/>
              </w:rPr>
            </w:pPr>
            <w:r w:rsidRPr="00D23329">
              <w:rPr>
                <w:rFonts w:ascii="Times New Roman" w:eastAsia="Times New Roman" w:hAnsi="Times New Roman" w:cs="Times New Roman"/>
                <w:b/>
                <w:bCs/>
                <w:sz w:val="24"/>
                <w:szCs w:val="24"/>
                <w:lang w:eastAsia="ru-RU"/>
              </w:rPr>
              <w:t>Примечание</w:t>
            </w:r>
          </w:p>
        </w:tc>
      </w:tr>
      <w:tr w:rsidR="004A7856" w:rsidRPr="00D23329" w:rsidTr="00E1445B">
        <w:trPr>
          <w:tblCellSpacing w:w="15" w:type="dxa"/>
        </w:trPr>
        <w:tc>
          <w:tcPr>
            <w:tcW w:w="332" w:type="pct"/>
            <w:vAlign w:val="center"/>
            <w:hideMark/>
          </w:tcPr>
          <w:p w:rsidR="00AC01BA" w:rsidRPr="00D23329" w:rsidRDefault="00AC01BA" w:rsidP="00D23329">
            <w:pPr>
              <w:spacing w:before="75" w:after="75" w:line="240" w:lineRule="auto"/>
              <w:jc w:val="center"/>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1</w:t>
            </w:r>
          </w:p>
        </w:tc>
        <w:tc>
          <w:tcPr>
            <w:tcW w:w="2330" w:type="pct"/>
            <w:gridSpan w:val="2"/>
            <w:vAlign w:val="center"/>
            <w:hideMark/>
          </w:tcPr>
          <w:p w:rsidR="00AC01BA" w:rsidRPr="00D23329" w:rsidRDefault="00AC01BA" w:rsidP="00AC01BA">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Заявление от родителей на диагностическое обследование и индивидуальное сопровождение ребенка </w:t>
            </w:r>
          </w:p>
        </w:tc>
        <w:tc>
          <w:tcPr>
            <w:tcW w:w="2274" w:type="pct"/>
            <w:vMerge w:val="restart"/>
            <w:vAlign w:val="center"/>
            <w:hideMark/>
          </w:tcPr>
          <w:p w:rsidR="00AC01BA" w:rsidRPr="00D23329" w:rsidRDefault="00AC01BA" w:rsidP="00D23329">
            <w:pPr>
              <w:spacing w:before="75" w:after="75"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Бланки выдаются при подаче документов. При скачивании бланков и заполнении их дома необходимо указывать дату фактической подачи документов.</w:t>
            </w:r>
          </w:p>
        </w:tc>
      </w:tr>
      <w:tr w:rsidR="004A7856" w:rsidRPr="00D23329" w:rsidTr="00E1445B">
        <w:trPr>
          <w:tblCellSpacing w:w="15" w:type="dxa"/>
        </w:trPr>
        <w:tc>
          <w:tcPr>
            <w:tcW w:w="332" w:type="pct"/>
            <w:vAlign w:val="center"/>
            <w:hideMark/>
          </w:tcPr>
          <w:p w:rsidR="00AC01BA" w:rsidRPr="00D23329" w:rsidRDefault="00AC01BA" w:rsidP="00D23329">
            <w:pPr>
              <w:spacing w:before="75" w:after="75" w:line="240" w:lineRule="auto"/>
              <w:jc w:val="center"/>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2</w:t>
            </w:r>
          </w:p>
        </w:tc>
        <w:tc>
          <w:tcPr>
            <w:tcW w:w="2330" w:type="pct"/>
            <w:gridSpan w:val="2"/>
            <w:vAlign w:val="center"/>
            <w:hideMark/>
          </w:tcPr>
          <w:p w:rsidR="00AC01BA" w:rsidRPr="00D23329" w:rsidRDefault="00AC01BA" w:rsidP="00AC01BA">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Согласие родителя (законного представителя) на обработку персональных данных ребенка </w:t>
            </w:r>
          </w:p>
        </w:tc>
        <w:tc>
          <w:tcPr>
            <w:tcW w:w="2274" w:type="pct"/>
            <w:vMerge/>
            <w:vAlign w:val="center"/>
            <w:hideMark/>
          </w:tcPr>
          <w:p w:rsidR="00AC01BA" w:rsidRPr="00D23329" w:rsidRDefault="00AC01BA" w:rsidP="00D23329">
            <w:pPr>
              <w:spacing w:after="0" w:line="240" w:lineRule="auto"/>
              <w:rPr>
                <w:rFonts w:ascii="Times New Roman" w:eastAsia="Times New Roman" w:hAnsi="Times New Roman" w:cs="Times New Roman"/>
                <w:sz w:val="24"/>
                <w:szCs w:val="24"/>
                <w:lang w:eastAsia="ru-RU"/>
              </w:rPr>
            </w:pPr>
          </w:p>
        </w:tc>
      </w:tr>
      <w:tr w:rsidR="004A7856" w:rsidRPr="00D23329" w:rsidTr="00E1445B">
        <w:trPr>
          <w:tblCellSpacing w:w="15" w:type="dxa"/>
        </w:trPr>
        <w:tc>
          <w:tcPr>
            <w:tcW w:w="332" w:type="pct"/>
            <w:vAlign w:val="center"/>
          </w:tcPr>
          <w:p w:rsidR="00AC01BA" w:rsidRPr="00D23329" w:rsidRDefault="00AC01BA" w:rsidP="00D23329">
            <w:pPr>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30" w:type="pct"/>
            <w:gridSpan w:val="2"/>
            <w:vAlign w:val="center"/>
          </w:tcPr>
          <w:p w:rsidR="00AC01BA" w:rsidRDefault="00AC01BA" w:rsidP="00AC01BA">
            <w:pPr>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Согласие на обработку персональных данных родителя (законного представителя) </w:t>
            </w:r>
          </w:p>
        </w:tc>
        <w:tc>
          <w:tcPr>
            <w:tcW w:w="2274" w:type="pct"/>
            <w:vMerge/>
            <w:vAlign w:val="center"/>
          </w:tcPr>
          <w:p w:rsidR="00AC01BA" w:rsidRPr="00D23329" w:rsidRDefault="00AC01BA" w:rsidP="00D23329">
            <w:pPr>
              <w:spacing w:after="0" w:line="240" w:lineRule="auto"/>
              <w:rPr>
                <w:rFonts w:ascii="Times New Roman" w:eastAsia="Times New Roman" w:hAnsi="Times New Roman" w:cs="Times New Roman"/>
                <w:sz w:val="24"/>
                <w:szCs w:val="24"/>
                <w:lang w:eastAsia="ru-RU"/>
              </w:rPr>
            </w:pPr>
          </w:p>
        </w:tc>
      </w:tr>
      <w:tr w:rsidR="004A7856" w:rsidRPr="00D23329" w:rsidTr="00E1445B">
        <w:trPr>
          <w:tblCellSpacing w:w="15" w:type="dxa"/>
        </w:trPr>
        <w:tc>
          <w:tcPr>
            <w:tcW w:w="332" w:type="pct"/>
            <w:vAlign w:val="center"/>
          </w:tcPr>
          <w:p w:rsidR="00AC01BA" w:rsidRPr="00D23329" w:rsidRDefault="00AC01BA" w:rsidP="00D23329">
            <w:pPr>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30" w:type="pct"/>
            <w:gridSpan w:val="2"/>
            <w:vAlign w:val="center"/>
          </w:tcPr>
          <w:p w:rsidR="00AC01BA" w:rsidRDefault="00AC01BA" w:rsidP="00AC01BA">
            <w:pPr>
              <w:spacing w:before="75" w:after="75"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Согласие несовершеннолетнего, достигшего возраста 15 лет</w:t>
            </w:r>
          </w:p>
        </w:tc>
        <w:tc>
          <w:tcPr>
            <w:tcW w:w="2274" w:type="pct"/>
            <w:vMerge/>
            <w:vAlign w:val="center"/>
          </w:tcPr>
          <w:p w:rsidR="00AC01BA" w:rsidRPr="00D23329" w:rsidRDefault="00AC01BA" w:rsidP="00D23329">
            <w:pPr>
              <w:spacing w:after="0" w:line="240" w:lineRule="auto"/>
              <w:rPr>
                <w:rFonts w:ascii="Times New Roman" w:eastAsia="Times New Roman" w:hAnsi="Times New Roman" w:cs="Times New Roman"/>
                <w:sz w:val="24"/>
                <w:szCs w:val="24"/>
                <w:lang w:eastAsia="ru-RU"/>
              </w:rPr>
            </w:pPr>
          </w:p>
        </w:tc>
      </w:tr>
      <w:tr w:rsidR="004A7856" w:rsidRPr="00D23329" w:rsidTr="00E1445B">
        <w:trPr>
          <w:tblCellSpacing w:w="15" w:type="dxa"/>
        </w:trPr>
        <w:tc>
          <w:tcPr>
            <w:tcW w:w="332" w:type="pct"/>
            <w:vAlign w:val="center"/>
            <w:hideMark/>
          </w:tcPr>
          <w:p w:rsidR="00D23329" w:rsidRPr="00D23329" w:rsidRDefault="00AC01BA" w:rsidP="00D23329">
            <w:pPr>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30" w:type="pct"/>
            <w:gridSpan w:val="2"/>
            <w:vAlign w:val="center"/>
            <w:hideMark/>
          </w:tcPr>
          <w:p w:rsidR="00D23329" w:rsidRPr="00D23329" w:rsidRDefault="00AC01BA" w:rsidP="00AC01BA">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Копия свидетельства о рождении и п</w:t>
            </w:r>
            <w:r w:rsidR="00D23329" w:rsidRPr="00D23329">
              <w:rPr>
                <w:rFonts w:ascii="Times New Roman" w:eastAsia="Times New Roman" w:hAnsi="Times New Roman" w:cs="Times New Roman"/>
                <w:b/>
                <w:bCs/>
                <w:sz w:val="24"/>
                <w:szCs w:val="24"/>
                <w:lang w:eastAsia="ru-RU"/>
              </w:rPr>
              <w:t>аспорт</w:t>
            </w:r>
            <w:r>
              <w:rPr>
                <w:rFonts w:ascii="Times New Roman" w:eastAsia="Times New Roman" w:hAnsi="Times New Roman" w:cs="Times New Roman"/>
                <w:b/>
                <w:bCs/>
                <w:sz w:val="24"/>
                <w:szCs w:val="24"/>
                <w:lang w:eastAsia="ru-RU"/>
              </w:rPr>
              <w:t>а</w:t>
            </w:r>
            <w:r w:rsidR="00D23329" w:rsidRPr="00D23329">
              <w:rPr>
                <w:rFonts w:ascii="Times New Roman" w:eastAsia="Times New Roman" w:hAnsi="Times New Roman" w:cs="Times New Roman"/>
                <w:b/>
                <w:bCs/>
                <w:sz w:val="24"/>
                <w:szCs w:val="24"/>
                <w:lang w:eastAsia="ru-RU"/>
              </w:rPr>
              <w:t xml:space="preserve"> участника ГИА </w:t>
            </w:r>
          </w:p>
        </w:tc>
        <w:tc>
          <w:tcPr>
            <w:tcW w:w="2274" w:type="pct"/>
            <w:vAlign w:val="center"/>
            <w:hideMark/>
          </w:tcPr>
          <w:p w:rsidR="00D23329" w:rsidRPr="00D23329" w:rsidRDefault="00D23329" w:rsidP="00D23329">
            <w:pPr>
              <w:spacing w:before="75" w:after="75"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Копия страниц 2-3 и данных о регистрации.</w:t>
            </w:r>
          </w:p>
        </w:tc>
      </w:tr>
      <w:tr w:rsidR="004A7856" w:rsidRPr="00D23329" w:rsidTr="00E1445B">
        <w:trPr>
          <w:tblCellSpacing w:w="15" w:type="dxa"/>
        </w:trPr>
        <w:tc>
          <w:tcPr>
            <w:tcW w:w="332" w:type="pct"/>
            <w:vAlign w:val="center"/>
            <w:hideMark/>
          </w:tcPr>
          <w:p w:rsidR="00D23329" w:rsidRPr="00D23329" w:rsidRDefault="00AC01BA" w:rsidP="00D23329">
            <w:pPr>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30" w:type="pct"/>
            <w:gridSpan w:val="2"/>
            <w:vAlign w:val="center"/>
            <w:hideMark/>
          </w:tcPr>
          <w:p w:rsidR="00D23329" w:rsidRPr="00D23329" w:rsidRDefault="00AC01BA" w:rsidP="00D23329">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Копия паспорта родителя (законного представителя) участника ГИА. Родителем (законным представителем) предоставляется документы, подтверждающие полномочия по представлению интересов участника ГИА (Постановление об опеке, доверенность и </w:t>
            </w:r>
            <w:proofErr w:type="spellStart"/>
            <w:r>
              <w:rPr>
                <w:rFonts w:ascii="Times New Roman" w:eastAsia="Times New Roman" w:hAnsi="Times New Roman" w:cs="Times New Roman"/>
                <w:b/>
                <w:bCs/>
                <w:sz w:val="24"/>
                <w:szCs w:val="24"/>
                <w:lang w:eastAsia="ru-RU"/>
              </w:rPr>
              <w:t>т</w:t>
            </w:r>
            <w:proofErr w:type="gramStart"/>
            <w:r>
              <w:rPr>
                <w:rFonts w:ascii="Times New Roman" w:eastAsia="Times New Roman" w:hAnsi="Times New Roman" w:cs="Times New Roman"/>
                <w:b/>
                <w:bCs/>
                <w:sz w:val="24"/>
                <w:szCs w:val="24"/>
                <w:lang w:eastAsia="ru-RU"/>
              </w:rPr>
              <w:t>.д</w:t>
            </w:r>
            <w:proofErr w:type="spellEnd"/>
            <w:proofErr w:type="gramEnd"/>
            <w:r>
              <w:rPr>
                <w:rFonts w:ascii="Times New Roman" w:eastAsia="Times New Roman" w:hAnsi="Times New Roman" w:cs="Times New Roman"/>
                <w:b/>
                <w:bCs/>
                <w:sz w:val="24"/>
                <w:szCs w:val="24"/>
                <w:lang w:eastAsia="ru-RU"/>
              </w:rPr>
              <w:t xml:space="preserve">) </w:t>
            </w:r>
          </w:p>
        </w:tc>
        <w:tc>
          <w:tcPr>
            <w:tcW w:w="2274" w:type="pct"/>
            <w:vAlign w:val="center"/>
            <w:hideMark/>
          </w:tcPr>
          <w:p w:rsidR="00D23329" w:rsidRPr="00D23329" w:rsidRDefault="007E6812" w:rsidP="007E6812">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Копия страниц 2-3, данных о регистрации, данных о регистрации детей. </w:t>
            </w:r>
          </w:p>
        </w:tc>
      </w:tr>
      <w:tr w:rsidR="004A7856" w:rsidRPr="00D23329" w:rsidTr="00E1445B">
        <w:trPr>
          <w:tblCellSpacing w:w="15" w:type="dxa"/>
        </w:trPr>
        <w:tc>
          <w:tcPr>
            <w:tcW w:w="332" w:type="pct"/>
            <w:vAlign w:val="center"/>
            <w:hideMark/>
          </w:tcPr>
          <w:p w:rsidR="00D23329" w:rsidRPr="00D23329" w:rsidRDefault="007E6812" w:rsidP="00D23329">
            <w:pPr>
              <w:spacing w:before="75"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30" w:type="pct"/>
            <w:gridSpan w:val="2"/>
            <w:vAlign w:val="center"/>
            <w:hideMark/>
          </w:tcPr>
          <w:p w:rsidR="00D23329" w:rsidRPr="00D23329" w:rsidRDefault="007E6812" w:rsidP="007E6812">
            <w:pPr>
              <w:spacing w:before="75" w:after="75"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Педагогическая х</w:t>
            </w:r>
            <w:r w:rsidRPr="007E6812">
              <w:rPr>
                <w:rFonts w:ascii="Times New Roman" w:eastAsia="Times New Roman" w:hAnsi="Times New Roman" w:cs="Times New Roman"/>
                <w:b/>
                <w:sz w:val="24"/>
                <w:szCs w:val="24"/>
                <w:lang w:eastAsia="ru-RU"/>
              </w:rPr>
              <w:t xml:space="preserve">арактеристика </w:t>
            </w:r>
            <w:proofErr w:type="gramStart"/>
            <w:r w:rsidRPr="007E6812">
              <w:rPr>
                <w:rFonts w:ascii="Times New Roman" w:eastAsia="Times New Roman" w:hAnsi="Times New Roman" w:cs="Times New Roman"/>
                <w:b/>
                <w:sz w:val="24"/>
                <w:szCs w:val="24"/>
                <w:lang w:eastAsia="ru-RU"/>
              </w:rPr>
              <w:t>обучающегося</w:t>
            </w:r>
            <w:proofErr w:type="gramEnd"/>
            <w:r w:rsidRPr="007E6812">
              <w:rPr>
                <w:rFonts w:ascii="Times New Roman" w:eastAsia="Times New Roman" w:hAnsi="Times New Roman" w:cs="Times New Roman"/>
                <w:b/>
                <w:sz w:val="24"/>
                <w:szCs w:val="24"/>
                <w:lang w:eastAsia="ru-RU"/>
              </w:rPr>
              <w:t xml:space="preserve">, выданная образовательной организацией </w:t>
            </w:r>
          </w:p>
        </w:tc>
        <w:tc>
          <w:tcPr>
            <w:tcW w:w="2274" w:type="pct"/>
            <w:vAlign w:val="center"/>
            <w:hideMark/>
          </w:tcPr>
          <w:p w:rsidR="00D23329" w:rsidRPr="00D23329" w:rsidRDefault="007E6812" w:rsidP="007E6812">
            <w:pPr>
              <w:spacing w:before="75" w:after="7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7E6812">
              <w:rPr>
                <w:rFonts w:ascii="Times New Roman" w:eastAsia="Times New Roman" w:hAnsi="Times New Roman" w:cs="Times New Roman"/>
                <w:sz w:val="24"/>
                <w:szCs w:val="24"/>
                <w:lang w:eastAsia="ru-RU"/>
              </w:rPr>
              <w:t>аверенн</w:t>
            </w:r>
            <w:r>
              <w:rPr>
                <w:rFonts w:ascii="Times New Roman" w:eastAsia="Times New Roman" w:hAnsi="Times New Roman" w:cs="Times New Roman"/>
                <w:sz w:val="24"/>
                <w:szCs w:val="24"/>
                <w:lang w:eastAsia="ru-RU"/>
              </w:rPr>
              <w:t>ые</w:t>
            </w:r>
            <w:r w:rsidRPr="007E6812">
              <w:rPr>
                <w:rFonts w:ascii="Times New Roman" w:eastAsia="Times New Roman" w:hAnsi="Times New Roman" w:cs="Times New Roman"/>
                <w:sz w:val="24"/>
                <w:szCs w:val="24"/>
                <w:lang w:eastAsia="ru-RU"/>
              </w:rPr>
              <w:t xml:space="preserve"> печатью с указанием даты составления, с подписью педагога и руководителя образовательной организации</w:t>
            </w:r>
            <w:r>
              <w:rPr>
                <w:rFonts w:ascii="Times New Roman" w:eastAsia="Times New Roman" w:hAnsi="Times New Roman" w:cs="Times New Roman"/>
                <w:sz w:val="24"/>
                <w:szCs w:val="24"/>
                <w:lang w:eastAsia="ru-RU"/>
              </w:rPr>
              <w:t xml:space="preserve"> </w:t>
            </w:r>
          </w:p>
        </w:tc>
      </w:tr>
      <w:tr w:rsidR="004A7856" w:rsidRPr="00D23329" w:rsidTr="00E1445B">
        <w:trPr>
          <w:tblCellSpacing w:w="15" w:type="dxa"/>
        </w:trPr>
        <w:tc>
          <w:tcPr>
            <w:tcW w:w="332" w:type="pct"/>
            <w:vAlign w:val="center"/>
            <w:hideMark/>
          </w:tcPr>
          <w:p w:rsidR="00D23329" w:rsidRPr="00D23329" w:rsidRDefault="007E6812" w:rsidP="00D23329">
            <w:pPr>
              <w:spacing w:before="75" w:after="75" w:line="240" w:lineRule="auto"/>
              <w:jc w:val="center"/>
              <w:rPr>
                <w:rFonts w:ascii="Times New Roman" w:eastAsia="Times New Roman" w:hAnsi="Times New Roman" w:cs="Times New Roman"/>
                <w:sz w:val="24"/>
                <w:szCs w:val="24"/>
                <w:lang w:eastAsia="ru-RU"/>
              </w:rPr>
            </w:pPr>
            <w:r w:rsidRPr="007E6812">
              <w:rPr>
                <w:rFonts w:ascii="Times New Roman" w:eastAsia="Times New Roman" w:hAnsi="Times New Roman" w:cs="Times New Roman"/>
                <w:sz w:val="24"/>
                <w:szCs w:val="24"/>
                <w:lang w:eastAsia="ru-RU"/>
              </w:rPr>
              <w:t>8</w:t>
            </w:r>
          </w:p>
        </w:tc>
        <w:tc>
          <w:tcPr>
            <w:tcW w:w="2330" w:type="pct"/>
            <w:gridSpan w:val="2"/>
            <w:vAlign w:val="center"/>
            <w:hideMark/>
          </w:tcPr>
          <w:p w:rsidR="00D23329" w:rsidRPr="00D23329" w:rsidRDefault="007E6812" w:rsidP="00D23329">
            <w:pPr>
              <w:spacing w:before="75" w:after="75" w:line="240" w:lineRule="auto"/>
              <w:jc w:val="both"/>
              <w:rPr>
                <w:rFonts w:ascii="Times New Roman" w:eastAsia="Times New Roman" w:hAnsi="Times New Roman" w:cs="Times New Roman"/>
                <w:b/>
                <w:sz w:val="24"/>
                <w:szCs w:val="24"/>
                <w:lang w:eastAsia="ru-RU"/>
              </w:rPr>
            </w:pPr>
            <w:r w:rsidRPr="007E6812">
              <w:rPr>
                <w:rFonts w:ascii="Times New Roman" w:eastAsia="Times New Roman" w:hAnsi="Times New Roman" w:cs="Times New Roman"/>
                <w:b/>
                <w:sz w:val="24"/>
                <w:szCs w:val="24"/>
                <w:lang w:eastAsia="ru-RU"/>
              </w:rPr>
              <w:t xml:space="preserve">Табель успеваемости (текущие оценки) </w:t>
            </w:r>
          </w:p>
        </w:tc>
        <w:tc>
          <w:tcPr>
            <w:tcW w:w="2274" w:type="pct"/>
            <w:vAlign w:val="center"/>
            <w:hideMark/>
          </w:tcPr>
          <w:p w:rsidR="00D23329" w:rsidRPr="00D23329" w:rsidRDefault="007E6812" w:rsidP="007E68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6812">
              <w:rPr>
                <w:rFonts w:ascii="Times New Roman" w:eastAsia="Times New Roman" w:hAnsi="Times New Roman" w:cs="Times New Roman"/>
                <w:sz w:val="24"/>
                <w:szCs w:val="24"/>
                <w:lang w:eastAsia="ru-RU"/>
              </w:rPr>
              <w:t>Заверенн</w:t>
            </w:r>
            <w:r>
              <w:rPr>
                <w:rFonts w:ascii="Times New Roman" w:eastAsia="Times New Roman" w:hAnsi="Times New Roman" w:cs="Times New Roman"/>
                <w:sz w:val="24"/>
                <w:szCs w:val="24"/>
                <w:lang w:eastAsia="ru-RU"/>
              </w:rPr>
              <w:t>ые</w:t>
            </w:r>
            <w:r w:rsidRPr="007E6812">
              <w:rPr>
                <w:rFonts w:ascii="Times New Roman" w:eastAsia="Times New Roman" w:hAnsi="Times New Roman" w:cs="Times New Roman"/>
                <w:sz w:val="24"/>
                <w:szCs w:val="24"/>
                <w:lang w:eastAsia="ru-RU"/>
              </w:rPr>
              <w:t xml:space="preserve"> печатью с указанием даты составления, с подписью педагога и руководителя образовательной организации</w:t>
            </w:r>
            <w:r w:rsidR="00EF16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r>
      <w:tr w:rsidR="004A7856" w:rsidRPr="00D23329" w:rsidTr="00E1445B">
        <w:trPr>
          <w:tblCellSpacing w:w="15" w:type="dxa"/>
        </w:trPr>
        <w:tc>
          <w:tcPr>
            <w:tcW w:w="332" w:type="pct"/>
            <w:vAlign w:val="center"/>
            <w:hideMark/>
          </w:tcPr>
          <w:p w:rsidR="00D23329" w:rsidRPr="00D23329" w:rsidRDefault="007E6812" w:rsidP="00D23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30" w:type="pct"/>
            <w:gridSpan w:val="2"/>
            <w:vAlign w:val="center"/>
            <w:hideMark/>
          </w:tcPr>
          <w:p w:rsidR="00D23329" w:rsidRPr="00D23329" w:rsidRDefault="007E6812" w:rsidP="00D2332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E6812">
              <w:rPr>
                <w:rFonts w:ascii="Times New Roman" w:eastAsia="Times New Roman" w:hAnsi="Times New Roman" w:cs="Times New Roman"/>
                <w:b/>
                <w:sz w:val="24"/>
                <w:szCs w:val="24"/>
                <w:lang w:eastAsia="ru-RU"/>
              </w:rPr>
              <w:t xml:space="preserve">Письменные работы по русскому (родному) языку, математике, результаты независимой диагностики за текущий учебный год (при наличии) </w:t>
            </w:r>
          </w:p>
        </w:tc>
        <w:tc>
          <w:tcPr>
            <w:tcW w:w="2274" w:type="pct"/>
            <w:vAlign w:val="center"/>
            <w:hideMark/>
          </w:tcPr>
          <w:p w:rsidR="00D23329" w:rsidRPr="00D23329" w:rsidRDefault="007E6812"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6812">
              <w:rPr>
                <w:rFonts w:ascii="Times New Roman" w:eastAsia="Times New Roman" w:hAnsi="Times New Roman" w:cs="Times New Roman"/>
                <w:sz w:val="24"/>
                <w:szCs w:val="24"/>
                <w:lang w:eastAsia="ru-RU"/>
              </w:rPr>
              <w:t>Тетради предоставляются с целью проведения специалистами детализированного изучения результатов учебной деятельности ребенка.</w:t>
            </w:r>
          </w:p>
        </w:tc>
      </w:tr>
      <w:tr w:rsidR="004A7856" w:rsidRPr="00D23329" w:rsidTr="00E1445B">
        <w:trPr>
          <w:tblCellSpacing w:w="15" w:type="dxa"/>
        </w:trPr>
        <w:tc>
          <w:tcPr>
            <w:tcW w:w="332" w:type="pct"/>
            <w:vAlign w:val="center"/>
            <w:hideMark/>
          </w:tcPr>
          <w:p w:rsidR="00D23329" w:rsidRPr="00D23329" w:rsidRDefault="007E6812" w:rsidP="00D23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30" w:type="pct"/>
            <w:gridSpan w:val="2"/>
            <w:vAlign w:val="center"/>
            <w:hideMark/>
          </w:tcPr>
          <w:p w:rsidR="00D23329" w:rsidRPr="00D23329" w:rsidRDefault="00EF1642" w:rsidP="00D23329">
            <w:pPr>
              <w:spacing w:after="0" w:line="240" w:lineRule="auto"/>
              <w:jc w:val="both"/>
              <w:rPr>
                <w:rFonts w:ascii="Times New Roman" w:eastAsia="Times New Roman" w:hAnsi="Times New Roman" w:cs="Times New Roman"/>
                <w:b/>
                <w:sz w:val="24"/>
                <w:szCs w:val="24"/>
                <w:lang w:eastAsia="ru-RU"/>
              </w:rPr>
            </w:pPr>
            <w:r w:rsidRPr="00EF1642">
              <w:rPr>
                <w:rFonts w:ascii="Times New Roman" w:eastAsia="Times New Roman" w:hAnsi="Times New Roman" w:cs="Times New Roman"/>
                <w:b/>
                <w:sz w:val="24"/>
                <w:szCs w:val="24"/>
                <w:lang w:eastAsia="ru-RU"/>
              </w:rPr>
              <w:t>Заключения специалистов сопровождения образовательной организации (логопед, психолог, дефектолог, социальный педагог) (при наличии)</w:t>
            </w:r>
          </w:p>
        </w:tc>
        <w:tc>
          <w:tcPr>
            <w:tcW w:w="2274" w:type="pct"/>
            <w:vAlign w:val="center"/>
            <w:hideMark/>
          </w:tcPr>
          <w:p w:rsidR="00D23329" w:rsidRPr="00D23329" w:rsidRDefault="00EF1642" w:rsidP="00D23329">
            <w:pPr>
              <w:spacing w:after="0" w:line="240" w:lineRule="auto"/>
              <w:jc w:val="both"/>
              <w:rPr>
                <w:rFonts w:ascii="Times New Roman" w:eastAsia="Times New Roman" w:hAnsi="Times New Roman" w:cs="Times New Roman"/>
                <w:sz w:val="24"/>
                <w:szCs w:val="24"/>
                <w:lang w:eastAsia="ru-RU"/>
              </w:rPr>
            </w:pPr>
            <w:r w:rsidRPr="00EF1642">
              <w:rPr>
                <w:rFonts w:ascii="Times New Roman" w:eastAsia="Times New Roman" w:hAnsi="Times New Roman" w:cs="Times New Roman"/>
                <w:sz w:val="24"/>
                <w:szCs w:val="24"/>
                <w:lang w:eastAsia="ru-RU"/>
              </w:rPr>
              <w:t>Заверенные печатью с указанием даты составления, с подписью педагога и руководителя образовательной организации</w:t>
            </w:r>
            <w:r>
              <w:rPr>
                <w:rFonts w:ascii="Times New Roman" w:eastAsia="Times New Roman" w:hAnsi="Times New Roman" w:cs="Times New Roman"/>
                <w:sz w:val="24"/>
                <w:szCs w:val="24"/>
                <w:lang w:eastAsia="ru-RU"/>
              </w:rPr>
              <w:t xml:space="preserve">. </w:t>
            </w:r>
            <w:r w:rsidRPr="00EF1642">
              <w:rPr>
                <w:rFonts w:ascii="Times New Roman" w:eastAsia="Times New Roman" w:hAnsi="Times New Roman" w:cs="Times New Roman"/>
                <w:sz w:val="24"/>
                <w:szCs w:val="24"/>
                <w:lang w:eastAsia="ru-RU"/>
              </w:rPr>
              <w:t xml:space="preserve">  </w:t>
            </w:r>
          </w:p>
        </w:tc>
      </w:tr>
      <w:tr w:rsidR="004A7856" w:rsidRPr="00D23329" w:rsidTr="00E1445B">
        <w:trPr>
          <w:tblCellSpacing w:w="15" w:type="dxa"/>
        </w:trPr>
        <w:tc>
          <w:tcPr>
            <w:tcW w:w="332" w:type="pct"/>
            <w:vAlign w:val="center"/>
          </w:tcPr>
          <w:p w:rsidR="00EF1642" w:rsidRDefault="00EF1642" w:rsidP="00D233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30" w:type="pct"/>
            <w:gridSpan w:val="2"/>
            <w:vAlign w:val="center"/>
          </w:tcPr>
          <w:p w:rsidR="00EF1642" w:rsidRPr="00EF1642" w:rsidRDefault="00EF1642" w:rsidP="00D233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лиц с ОВЗ – ранее выданное </w:t>
            </w:r>
            <w:r>
              <w:rPr>
                <w:rFonts w:ascii="Times New Roman" w:eastAsia="Times New Roman" w:hAnsi="Times New Roman" w:cs="Times New Roman"/>
                <w:b/>
                <w:sz w:val="24"/>
                <w:szCs w:val="24"/>
                <w:lang w:eastAsia="ru-RU"/>
              </w:rPr>
              <w:lastRenderedPageBreak/>
              <w:t xml:space="preserve">заключение ПМПК с рекомендациями о создании условий получения образования </w:t>
            </w:r>
          </w:p>
        </w:tc>
        <w:tc>
          <w:tcPr>
            <w:tcW w:w="2274" w:type="pct"/>
            <w:vAlign w:val="center"/>
          </w:tcPr>
          <w:p w:rsidR="00EF1642" w:rsidRPr="00EF1642" w:rsidRDefault="00EF1642" w:rsidP="00D23329">
            <w:pPr>
              <w:spacing w:after="0" w:line="240" w:lineRule="auto"/>
              <w:jc w:val="both"/>
              <w:rPr>
                <w:rFonts w:ascii="Times New Roman" w:eastAsia="Times New Roman" w:hAnsi="Times New Roman" w:cs="Times New Roman"/>
                <w:sz w:val="24"/>
                <w:szCs w:val="24"/>
                <w:lang w:eastAsia="ru-RU"/>
              </w:rPr>
            </w:pPr>
          </w:p>
        </w:tc>
      </w:tr>
      <w:tr w:rsidR="004A7856" w:rsidRPr="00D23329" w:rsidTr="00E1445B">
        <w:trPr>
          <w:tblCellSpacing w:w="15" w:type="dxa"/>
        </w:trPr>
        <w:tc>
          <w:tcPr>
            <w:tcW w:w="332" w:type="pct"/>
            <w:vAlign w:val="center"/>
            <w:hideMark/>
          </w:tcPr>
          <w:p w:rsidR="00D23329" w:rsidRPr="00D23329" w:rsidRDefault="00EF1642" w:rsidP="00E14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1445B">
              <w:rPr>
                <w:rFonts w:ascii="Times New Roman" w:eastAsia="Times New Roman" w:hAnsi="Times New Roman" w:cs="Times New Roman"/>
                <w:sz w:val="24"/>
                <w:szCs w:val="24"/>
                <w:lang w:eastAsia="ru-RU"/>
              </w:rPr>
              <w:t>2</w:t>
            </w:r>
          </w:p>
        </w:tc>
        <w:tc>
          <w:tcPr>
            <w:tcW w:w="2330" w:type="pct"/>
            <w:gridSpan w:val="2"/>
            <w:vAlign w:val="center"/>
            <w:hideMark/>
          </w:tcPr>
          <w:p w:rsidR="00FE04A6" w:rsidRDefault="00E1445B"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Pr="00E1445B">
              <w:rPr>
                <w:rFonts w:ascii="Times New Roman" w:eastAsia="Times New Roman" w:hAnsi="Times New Roman" w:cs="Times New Roman"/>
                <w:b/>
                <w:bCs/>
                <w:sz w:val="24"/>
                <w:szCs w:val="24"/>
                <w:lang w:eastAsia="ru-RU"/>
              </w:rPr>
              <w:t>одробн</w:t>
            </w:r>
            <w:r>
              <w:rPr>
                <w:rFonts w:ascii="Times New Roman" w:eastAsia="Times New Roman" w:hAnsi="Times New Roman" w:cs="Times New Roman"/>
                <w:b/>
                <w:bCs/>
                <w:sz w:val="24"/>
                <w:szCs w:val="24"/>
                <w:lang w:eastAsia="ru-RU"/>
              </w:rPr>
              <w:t>ая</w:t>
            </w:r>
            <w:r w:rsidRPr="00E1445B">
              <w:rPr>
                <w:rFonts w:ascii="Times New Roman" w:eastAsia="Times New Roman" w:hAnsi="Times New Roman" w:cs="Times New Roman"/>
                <w:b/>
                <w:bCs/>
                <w:sz w:val="24"/>
                <w:szCs w:val="24"/>
                <w:lang w:eastAsia="ru-RU"/>
              </w:rPr>
              <w:t xml:space="preserve"> выписк</w:t>
            </w:r>
            <w:r>
              <w:rPr>
                <w:rFonts w:ascii="Times New Roman" w:eastAsia="Times New Roman" w:hAnsi="Times New Roman" w:cs="Times New Roman"/>
                <w:b/>
                <w:bCs/>
                <w:sz w:val="24"/>
                <w:szCs w:val="24"/>
                <w:lang w:eastAsia="ru-RU"/>
              </w:rPr>
              <w:t>а</w:t>
            </w:r>
            <w:r w:rsidRPr="00E1445B">
              <w:rPr>
                <w:rFonts w:ascii="Times New Roman" w:eastAsia="Times New Roman" w:hAnsi="Times New Roman" w:cs="Times New Roman"/>
                <w:b/>
                <w:bCs/>
                <w:sz w:val="24"/>
                <w:szCs w:val="24"/>
                <w:lang w:eastAsia="ru-RU"/>
              </w:rPr>
              <w:t xml:space="preserve"> из истории развития ребенка с заключениями врачей, наблюдающих ребенка в медицинской организации по месту жительства (регистрации)</w:t>
            </w:r>
          </w:p>
          <w:p w:rsidR="00FE04A6" w:rsidRDefault="00FE04A6"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E04A6" w:rsidRDefault="00FE04A6"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i/>
                <w:iCs/>
                <w:sz w:val="24"/>
                <w:szCs w:val="24"/>
                <w:lang w:eastAsia="ru-RU"/>
              </w:rPr>
              <w:t> </w:t>
            </w:r>
          </w:p>
        </w:tc>
        <w:tc>
          <w:tcPr>
            <w:tcW w:w="2274" w:type="pct"/>
            <w:vAlign w:val="center"/>
            <w:hideMark/>
          </w:tcPr>
          <w:p w:rsidR="00D23329" w:rsidRPr="00D23329" w:rsidRDefault="00D23329" w:rsidP="00FE04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 Оформляется на официальном бланке медицинской организации, заполняется лечащим врачом</w:t>
            </w:r>
            <w:r w:rsidR="00FE04A6">
              <w:rPr>
                <w:rFonts w:ascii="Times New Roman" w:eastAsia="Times New Roman" w:hAnsi="Times New Roman" w:cs="Times New Roman"/>
                <w:sz w:val="24"/>
                <w:szCs w:val="24"/>
                <w:lang w:eastAsia="ru-RU"/>
              </w:rPr>
              <w:t xml:space="preserve"> </w:t>
            </w:r>
            <w:r w:rsidRPr="00D23329">
              <w:rPr>
                <w:rFonts w:ascii="Times New Roman" w:eastAsia="Times New Roman" w:hAnsi="Times New Roman" w:cs="Times New Roman"/>
                <w:sz w:val="24"/>
                <w:szCs w:val="24"/>
                <w:lang w:eastAsia="ru-RU"/>
              </w:rPr>
              <w:t>или   заведующим   отделением   и   заверяется   печатью   медицинской   организации.   В   выписке указывается дата ее оформления.</w:t>
            </w:r>
          </w:p>
          <w:p w:rsidR="00D23329" w:rsidRPr="00D23329" w:rsidRDefault="00EF1642" w:rsidP="00D233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D23329" w:rsidRPr="00D23329">
              <w:rPr>
                <w:rFonts w:ascii="Times New Roman" w:eastAsia="Times New Roman" w:hAnsi="Times New Roman" w:cs="Times New Roman"/>
                <w:sz w:val="24"/>
                <w:szCs w:val="24"/>
                <w:lang w:eastAsia="ru-RU"/>
              </w:rPr>
              <w:t>акже указать шифр заболеваний по МКБ-10. Шифр заболевания по МКБ-10 или</w:t>
            </w:r>
          </w:p>
          <w:p w:rsidR="00D23329" w:rsidRPr="00D23329" w:rsidRDefault="00D23329" w:rsidP="00FE04A6">
            <w:pPr>
              <w:spacing w:after="0"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полный диагноз указывается с письменного согласия родителей (законных представителей).</w:t>
            </w:r>
            <w:r w:rsidR="00EF1642">
              <w:rPr>
                <w:rFonts w:ascii="Times New Roman" w:eastAsia="Times New Roman" w:hAnsi="Times New Roman" w:cs="Times New Roman"/>
                <w:sz w:val="24"/>
                <w:szCs w:val="24"/>
                <w:lang w:eastAsia="ru-RU"/>
              </w:rPr>
              <w:t xml:space="preserve"> </w:t>
            </w:r>
          </w:p>
        </w:tc>
      </w:tr>
      <w:tr w:rsidR="004A7856" w:rsidRPr="00D23329" w:rsidTr="00E1445B">
        <w:trPr>
          <w:tblCellSpacing w:w="15" w:type="dxa"/>
        </w:trPr>
        <w:tc>
          <w:tcPr>
            <w:tcW w:w="332" w:type="pct"/>
            <w:vAlign w:val="center"/>
          </w:tcPr>
          <w:p w:rsidR="004A7856" w:rsidRDefault="004A7856" w:rsidP="00E14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445B">
              <w:rPr>
                <w:rFonts w:ascii="Times New Roman" w:eastAsia="Times New Roman" w:hAnsi="Times New Roman" w:cs="Times New Roman"/>
                <w:sz w:val="24"/>
                <w:szCs w:val="24"/>
                <w:lang w:eastAsia="ru-RU"/>
              </w:rPr>
              <w:t>3</w:t>
            </w:r>
          </w:p>
        </w:tc>
        <w:tc>
          <w:tcPr>
            <w:tcW w:w="2330" w:type="pct"/>
            <w:gridSpan w:val="2"/>
            <w:vAlign w:val="center"/>
          </w:tcPr>
          <w:p w:rsidR="004A7856" w:rsidRDefault="004A7856" w:rsidP="00D2332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A7856">
              <w:rPr>
                <w:rFonts w:ascii="Times New Roman" w:eastAsia="Times New Roman" w:hAnsi="Times New Roman" w:cs="Times New Roman"/>
                <w:b/>
                <w:bCs/>
                <w:sz w:val="24"/>
                <w:szCs w:val="24"/>
                <w:lang w:eastAsia="ru-RU"/>
              </w:rPr>
              <w:t>Справка бюро МСЭ, действующая на время ГИА, ИПР (ИПРА) и медицинское заключение (выписка) о состоянии здоровья</w:t>
            </w:r>
          </w:p>
          <w:p w:rsidR="004A7856" w:rsidRDefault="004A7856" w:rsidP="00D23329">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A7856" w:rsidRPr="00D23329" w:rsidRDefault="004A7856" w:rsidP="00D23329">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2274" w:type="pct"/>
            <w:vAlign w:val="center"/>
          </w:tcPr>
          <w:p w:rsidR="004A7856" w:rsidRPr="004A7856" w:rsidRDefault="004A7856" w:rsidP="004A78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7856">
              <w:rPr>
                <w:rFonts w:ascii="Times New Roman" w:eastAsia="Times New Roman" w:hAnsi="Times New Roman" w:cs="Times New Roman"/>
                <w:sz w:val="24"/>
                <w:szCs w:val="24"/>
                <w:lang w:eastAsia="ru-RU"/>
              </w:rPr>
              <w:t>Для детей-инвалидов, инвалидов</w:t>
            </w:r>
            <w:r>
              <w:rPr>
                <w:rFonts w:ascii="Times New Roman" w:eastAsia="Times New Roman" w:hAnsi="Times New Roman" w:cs="Times New Roman"/>
                <w:sz w:val="24"/>
                <w:szCs w:val="24"/>
                <w:lang w:eastAsia="ru-RU"/>
              </w:rPr>
              <w:t xml:space="preserve">. </w:t>
            </w:r>
          </w:p>
          <w:p w:rsidR="004A7856" w:rsidRPr="00D23329" w:rsidRDefault="004A7856"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7856">
              <w:rPr>
                <w:rFonts w:ascii="Times New Roman" w:eastAsia="Times New Roman" w:hAnsi="Times New Roman" w:cs="Times New Roman"/>
                <w:sz w:val="24"/>
                <w:szCs w:val="24"/>
                <w:lang w:eastAsia="ru-RU"/>
              </w:rPr>
              <w:t>Медицинское заключение предоставляется в случае необходимости условий, учитывающих состояние здоровья, особенности психофизического развития) и рекомендациях по организации образовательного процесса в государственных образовательных учреждениях для лиц с ОВЗ</w:t>
            </w:r>
            <w:r>
              <w:rPr>
                <w:rFonts w:ascii="Times New Roman" w:eastAsia="Times New Roman" w:hAnsi="Times New Roman" w:cs="Times New Roman"/>
                <w:sz w:val="24"/>
                <w:szCs w:val="24"/>
                <w:lang w:eastAsia="ru-RU"/>
              </w:rPr>
              <w:t>.</w:t>
            </w:r>
            <w:proofErr w:type="gramEnd"/>
          </w:p>
        </w:tc>
      </w:tr>
      <w:tr w:rsidR="004A7856" w:rsidRPr="00D23329" w:rsidTr="00E1445B">
        <w:trPr>
          <w:tblCellSpacing w:w="15" w:type="dxa"/>
        </w:trPr>
        <w:tc>
          <w:tcPr>
            <w:tcW w:w="332" w:type="pct"/>
            <w:vAlign w:val="center"/>
          </w:tcPr>
          <w:p w:rsidR="004A7856" w:rsidRDefault="004A7856" w:rsidP="00E14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445B">
              <w:rPr>
                <w:rFonts w:ascii="Times New Roman" w:eastAsia="Times New Roman" w:hAnsi="Times New Roman" w:cs="Times New Roman"/>
                <w:sz w:val="24"/>
                <w:szCs w:val="24"/>
                <w:lang w:eastAsia="ru-RU"/>
              </w:rPr>
              <w:t>4</w:t>
            </w:r>
          </w:p>
        </w:tc>
        <w:tc>
          <w:tcPr>
            <w:tcW w:w="2330" w:type="pct"/>
            <w:gridSpan w:val="2"/>
            <w:vAlign w:val="center"/>
          </w:tcPr>
          <w:p w:rsidR="004A7856" w:rsidRPr="004A7856" w:rsidRDefault="004A7856" w:rsidP="00D2332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Копия медицинского заключения с рекомендациями об обучении на дому в текущем учебном году </w:t>
            </w:r>
          </w:p>
        </w:tc>
        <w:tc>
          <w:tcPr>
            <w:tcW w:w="2274" w:type="pct"/>
            <w:vAlign w:val="center"/>
          </w:tcPr>
          <w:p w:rsidR="004A7856" w:rsidRPr="004A7856" w:rsidRDefault="004A7856" w:rsidP="004A78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Заверенные руководителем образовательной организации. </w:t>
            </w:r>
            <w:proofErr w:type="gramEnd"/>
          </w:p>
        </w:tc>
      </w:tr>
      <w:tr w:rsidR="004A7856" w:rsidRPr="00D23329" w:rsidTr="00E1445B">
        <w:trPr>
          <w:tblCellSpacing w:w="15" w:type="dxa"/>
        </w:trPr>
        <w:tc>
          <w:tcPr>
            <w:tcW w:w="332" w:type="pct"/>
            <w:vAlign w:val="center"/>
          </w:tcPr>
          <w:p w:rsidR="004A7856" w:rsidRDefault="004A7856" w:rsidP="00E144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445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p>
        </w:tc>
        <w:tc>
          <w:tcPr>
            <w:tcW w:w="2330" w:type="pct"/>
            <w:gridSpan w:val="2"/>
            <w:vAlign w:val="center"/>
          </w:tcPr>
          <w:p w:rsidR="004A7856" w:rsidRDefault="004A7856" w:rsidP="00D2332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Копия приказ о переводе на обучение</w:t>
            </w:r>
            <w:r w:rsidR="00FE04A6">
              <w:rPr>
                <w:rFonts w:ascii="Times New Roman" w:eastAsia="Times New Roman" w:hAnsi="Times New Roman" w:cs="Times New Roman"/>
                <w:b/>
                <w:bCs/>
                <w:sz w:val="24"/>
                <w:szCs w:val="24"/>
                <w:lang w:eastAsia="ru-RU"/>
              </w:rPr>
              <w:t xml:space="preserve"> на дому в текущем учебном году, а также за предыдущие годы (при наличии) </w:t>
            </w:r>
          </w:p>
        </w:tc>
        <w:tc>
          <w:tcPr>
            <w:tcW w:w="2274" w:type="pct"/>
            <w:vAlign w:val="center"/>
          </w:tcPr>
          <w:p w:rsidR="004A7856" w:rsidRDefault="00FE04A6" w:rsidP="004A78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E04A6">
              <w:rPr>
                <w:rFonts w:ascii="Times New Roman" w:eastAsia="Times New Roman" w:hAnsi="Times New Roman" w:cs="Times New Roman"/>
                <w:sz w:val="24"/>
                <w:szCs w:val="24"/>
                <w:lang w:eastAsia="ru-RU"/>
              </w:rPr>
              <w:t>Заверенные руководителем образовательной организации.</w:t>
            </w:r>
            <w:r>
              <w:rPr>
                <w:rFonts w:ascii="Times New Roman" w:eastAsia="Times New Roman" w:hAnsi="Times New Roman" w:cs="Times New Roman"/>
                <w:sz w:val="24"/>
                <w:szCs w:val="24"/>
                <w:lang w:eastAsia="ru-RU"/>
              </w:rPr>
              <w:t xml:space="preserve"> </w:t>
            </w:r>
            <w:proofErr w:type="gramEnd"/>
          </w:p>
        </w:tc>
      </w:tr>
    </w:tbl>
    <w:p w:rsidR="00D23329" w:rsidRPr="00D23329" w:rsidRDefault="00FE04A6" w:rsidP="00D23329">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При необходимости </w:t>
      </w:r>
      <w:r w:rsidR="00D23329" w:rsidRPr="00D23329">
        <w:rPr>
          <w:rFonts w:ascii="Times New Roman" w:eastAsia="Times New Roman" w:hAnsi="Times New Roman" w:cs="Times New Roman"/>
          <w:b/>
          <w:bCs/>
          <w:sz w:val="24"/>
          <w:szCs w:val="24"/>
          <w:lang w:eastAsia="ru-RU"/>
        </w:rPr>
        <w:t>ПМПК может запросить у соответствующих органов и организаций или у родителей (законных представителей) дополнительную информацию о ребенке</w:t>
      </w:r>
      <w:r>
        <w:rPr>
          <w:rFonts w:ascii="Times New Roman" w:eastAsia="Times New Roman" w:hAnsi="Times New Roman" w:cs="Times New Roman"/>
          <w:b/>
          <w:sz w:val="24"/>
          <w:szCs w:val="24"/>
          <w:lang w:eastAsia="ru-RU"/>
        </w:rPr>
        <w:t>.</w:t>
      </w:r>
    </w:p>
    <w:p w:rsidR="00D23329" w:rsidRPr="00D23329" w:rsidRDefault="00D23329" w:rsidP="00D23329">
      <w:pPr>
        <w:spacing w:before="100" w:beforeAutospacing="1" w:after="100" w:afterAutospacing="1" w:line="240" w:lineRule="auto"/>
        <w:jc w:val="both"/>
        <w:outlineLvl w:val="5"/>
        <w:rPr>
          <w:rFonts w:ascii="Times New Roman" w:eastAsia="Times New Roman" w:hAnsi="Times New Roman" w:cs="Times New Roman"/>
          <w:b/>
          <w:bCs/>
          <w:sz w:val="24"/>
          <w:szCs w:val="24"/>
          <w:lang w:eastAsia="ru-RU"/>
        </w:rPr>
      </w:pPr>
      <w:r w:rsidRPr="00D23329">
        <w:rPr>
          <w:rFonts w:ascii="Times New Roman" w:eastAsia="Times New Roman" w:hAnsi="Times New Roman" w:cs="Times New Roman"/>
          <w:b/>
          <w:bCs/>
          <w:sz w:val="24"/>
          <w:szCs w:val="24"/>
          <w:lang w:eastAsia="ru-RU"/>
        </w:rPr>
        <w:t>2. Прохождение</w:t>
      </w:r>
      <w:r w:rsidR="00FE04A6">
        <w:rPr>
          <w:rFonts w:ascii="Times New Roman" w:eastAsia="Times New Roman" w:hAnsi="Times New Roman" w:cs="Times New Roman"/>
          <w:b/>
          <w:bCs/>
          <w:sz w:val="24"/>
          <w:szCs w:val="24"/>
          <w:lang w:eastAsia="ru-RU"/>
        </w:rPr>
        <w:t xml:space="preserve"> участником ГИА обследования в </w:t>
      </w:r>
      <w:r w:rsidRPr="00D23329">
        <w:rPr>
          <w:rFonts w:ascii="Times New Roman" w:eastAsia="Times New Roman" w:hAnsi="Times New Roman" w:cs="Times New Roman"/>
          <w:b/>
          <w:bCs/>
          <w:sz w:val="24"/>
          <w:szCs w:val="24"/>
          <w:lang w:eastAsia="ru-RU"/>
        </w:rPr>
        <w:t>ПМПК</w:t>
      </w:r>
      <w:r w:rsidR="00FE04A6">
        <w:rPr>
          <w:rFonts w:ascii="Times New Roman" w:eastAsia="Times New Roman" w:hAnsi="Times New Roman" w:cs="Times New Roman"/>
          <w:b/>
          <w:bCs/>
          <w:sz w:val="24"/>
          <w:szCs w:val="24"/>
          <w:lang w:eastAsia="ru-RU"/>
        </w:rPr>
        <w:t xml:space="preserve"> </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Информирование участников ГИА / их родителей (законных представителей) о дате, времени, месте и порядке проведения обследования осу</w:t>
      </w:r>
      <w:r w:rsidR="00FE04A6">
        <w:rPr>
          <w:rFonts w:ascii="Times New Roman" w:eastAsia="Times New Roman" w:hAnsi="Times New Roman" w:cs="Times New Roman"/>
          <w:sz w:val="24"/>
          <w:szCs w:val="24"/>
          <w:lang w:eastAsia="ru-RU"/>
        </w:rPr>
        <w:t xml:space="preserve">ществляется </w:t>
      </w:r>
      <w:r w:rsidRPr="00D23329">
        <w:rPr>
          <w:rFonts w:ascii="Times New Roman" w:eastAsia="Times New Roman" w:hAnsi="Times New Roman" w:cs="Times New Roman"/>
          <w:sz w:val="24"/>
          <w:szCs w:val="24"/>
          <w:lang w:eastAsia="ru-RU"/>
        </w:rPr>
        <w:t>ПМПК в 5-дневный срок с момента подачи документов.</w:t>
      </w:r>
    </w:p>
    <w:p w:rsidR="00D23329" w:rsidRPr="00D23329" w:rsidRDefault="00FE04A6"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 </w:t>
      </w:r>
      <w:r w:rsidR="00D23329" w:rsidRPr="00D23329">
        <w:rPr>
          <w:rFonts w:ascii="Times New Roman" w:eastAsia="Times New Roman" w:hAnsi="Times New Roman" w:cs="Times New Roman"/>
          <w:sz w:val="24"/>
          <w:szCs w:val="24"/>
          <w:lang w:eastAsia="ru-RU"/>
        </w:rPr>
        <w:t>ПМПК входят: педагог-психолог, учител</w:t>
      </w:r>
      <w:r>
        <w:rPr>
          <w:rFonts w:ascii="Times New Roman" w:eastAsia="Times New Roman" w:hAnsi="Times New Roman" w:cs="Times New Roman"/>
          <w:sz w:val="24"/>
          <w:szCs w:val="24"/>
          <w:lang w:eastAsia="ru-RU"/>
        </w:rPr>
        <w:t>ь-дефектолог</w:t>
      </w:r>
      <w:r w:rsidR="00D23329" w:rsidRPr="00D23329">
        <w:rPr>
          <w:rFonts w:ascii="Times New Roman" w:eastAsia="Times New Roman" w:hAnsi="Times New Roman" w:cs="Times New Roman"/>
          <w:sz w:val="24"/>
          <w:szCs w:val="24"/>
          <w:lang w:eastAsia="ru-RU"/>
        </w:rPr>
        <w:t xml:space="preserve">, учитель-логопед, </w:t>
      </w:r>
      <w:r>
        <w:rPr>
          <w:rFonts w:ascii="Times New Roman" w:eastAsia="Times New Roman" w:hAnsi="Times New Roman" w:cs="Times New Roman"/>
          <w:sz w:val="24"/>
          <w:szCs w:val="24"/>
          <w:lang w:eastAsia="ru-RU"/>
        </w:rPr>
        <w:t xml:space="preserve">детский </w:t>
      </w:r>
      <w:r w:rsidR="00D23329" w:rsidRPr="00D23329">
        <w:rPr>
          <w:rFonts w:ascii="Times New Roman" w:eastAsia="Times New Roman" w:hAnsi="Times New Roman" w:cs="Times New Roman"/>
          <w:sz w:val="24"/>
          <w:szCs w:val="24"/>
          <w:lang w:eastAsia="ru-RU"/>
        </w:rPr>
        <w:t>психиатр</w:t>
      </w:r>
      <w:r>
        <w:rPr>
          <w:rFonts w:ascii="Times New Roman" w:eastAsia="Times New Roman" w:hAnsi="Times New Roman" w:cs="Times New Roman"/>
          <w:sz w:val="24"/>
          <w:szCs w:val="24"/>
          <w:lang w:eastAsia="ru-RU"/>
        </w:rPr>
        <w:t>,</w:t>
      </w:r>
      <w:r w:rsidR="00D23329" w:rsidRPr="00D23329">
        <w:rPr>
          <w:rFonts w:ascii="Times New Roman" w:eastAsia="Times New Roman" w:hAnsi="Times New Roman" w:cs="Times New Roman"/>
          <w:sz w:val="24"/>
          <w:szCs w:val="24"/>
          <w:lang w:eastAsia="ru-RU"/>
        </w:rPr>
        <w:t xml:space="preserve"> социальный педагог. Обследование участников ГИА </w:t>
      </w:r>
      <w:r w:rsidR="007641E7">
        <w:rPr>
          <w:rFonts w:ascii="Times New Roman" w:eastAsia="Times New Roman" w:hAnsi="Times New Roman" w:cs="Times New Roman"/>
          <w:sz w:val="24"/>
          <w:szCs w:val="24"/>
          <w:lang w:eastAsia="ru-RU"/>
        </w:rPr>
        <w:t xml:space="preserve">проводится каждым специалистом </w:t>
      </w:r>
      <w:r w:rsidR="00D23329" w:rsidRPr="00D23329">
        <w:rPr>
          <w:rFonts w:ascii="Times New Roman" w:eastAsia="Times New Roman" w:hAnsi="Times New Roman" w:cs="Times New Roman"/>
          <w:sz w:val="24"/>
          <w:szCs w:val="24"/>
          <w:lang w:eastAsia="ru-RU"/>
        </w:rPr>
        <w:t>ПМПК индивидуально или несколькими специалистами одн</w:t>
      </w:r>
      <w:r w:rsidR="007641E7">
        <w:rPr>
          <w:rFonts w:ascii="Times New Roman" w:eastAsia="Times New Roman" w:hAnsi="Times New Roman" w:cs="Times New Roman"/>
          <w:sz w:val="24"/>
          <w:szCs w:val="24"/>
          <w:lang w:eastAsia="ru-RU"/>
        </w:rPr>
        <w:t xml:space="preserve">овременно. Состав специалистов </w:t>
      </w:r>
      <w:r w:rsidR="00D23329" w:rsidRPr="00D23329">
        <w:rPr>
          <w:rFonts w:ascii="Times New Roman" w:eastAsia="Times New Roman" w:hAnsi="Times New Roman" w:cs="Times New Roman"/>
          <w:sz w:val="24"/>
          <w:szCs w:val="24"/>
          <w:lang w:eastAsia="ru-RU"/>
        </w:rPr>
        <w:t>ПМПК, участвующих в проведении обследования, процедура и продолжительность обследова</w:t>
      </w:r>
      <w:r w:rsidR="007641E7">
        <w:rPr>
          <w:rFonts w:ascii="Times New Roman" w:eastAsia="Times New Roman" w:hAnsi="Times New Roman" w:cs="Times New Roman"/>
          <w:sz w:val="24"/>
          <w:szCs w:val="24"/>
          <w:lang w:eastAsia="ru-RU"/>
        </w:rPr>
        <w:t xml:space="preserve">ния определяются руководителем </w:t>
      </w:r>
      <w:r w:rsidR="00D23329" w:rsidRPr="00D23329">
        <w:rPr>
          <w:rFonts w:ascii="Times New Roman" w:eastAsia="Times New Roman" w:hAnsi="Times New Roman" w:cs="Times New Roman"/>
          <w:sz w:val="24"/>
          <w:szCs w:val="24"/>
          <w:lang w:eastAsia="ru-RU"/>
        </w:rPr>
        <w:t xml:space="preserve">ПМПК исходя из задач обследования, а также возрастных, психофизических и иных индивидуальных </w:t>
      </w:r>
      <w:r w:rsidR="00D23329" w:rsidRPr="00D23329">
        <w:rPr>
          <w:rFonts w:ascii="Times New Roman" w:eastAsia="Times New Roman" w:hAnsi="Times New Roman" w:cs="Times New Roman"/>
          <w:sz w:val="24"/>
          <w:szCs w:val="24"/>
          <w:lang w:eastAsia="ru-RU"/>
        </w:rPr>
        <w:lastRenderedPageBreak/>
        <w:t>особенност</w:t>
      </w:r>
      <w:r w:rsidR="007641E7">
        <w:rPr>
          <w:rFonts w:ascii="Times New Roman" w:eastAsia="Times New Roman" w:hAnsi="Times New Roman" w:cs="Times New Roman"/>
          <w:sz w:val="24"/>
          <w:szCs w:val="24"/>
          <w:lang w:eastAsia="ru-RU"/>
        </w:rPr>
        <w:t xml:space="preserve">ей участников ГИА. При решении </w:t>
      </w:r>
      <w:r w:rsidR="00D23329" w:rsidRPr="00D23329">
        <w:rPr>
          <w:rFonts w:ascii="Times New Roman" w:eastAsia="Times New Roman" w:hAnsi="Times New Roman" w:cs="Times New Roman"/>
          <w:sz w:val="24"/>
          <w:szCs w:val="24"/>
          <w:lang w:eastAsia="ru-RU"/>
        </w:rPr>
        <w:t>ПМПК о дополнительном обследовании оно проводится в другой день.</w:t>
      </w:r>
    </w:p>
    <w:p w:rsidR="00D23329" w:rsidRPr="00D23329" w:rsidRDefault="007641E7" w:rsidP="00D23329">
      <w:pPr>
        <w:spacing w:before="100" w:beforeAutospacing="1" w:after="100" w:afterAutospacing="1" w:line="240" w:lineRule="auto"/>
        <w:jc w:val="both"/>
        <w:outlineLvl w:val="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Получение копии заключения </w:t>
      </w:r>
      <w:r w:rsidR="00D23329" w:rsidRPr="00D23329">
        <w:rPr>
          <w:rFonts w:ascii="Times New Roman" w:eastAsia="Times New Roman" w:hAnsi="Times New Roman" w:cs="Times New Roman"/>
          <w:b/>
          <w:bCs/>
          <w:sz w:val="24"/>
          <w:szCs w:val="24"/>
          <w:lang w:eastAsia="ru-RU"/>
        </w:rPr>
        <w:t>ПМПК</w:t>
      </w:r>
    </w:p>
    <w:p w:rsidR="007641E7"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Вышеперечисленные документы и результаты обследован</w:t>
      </w:r>
      <w:r w:rsidR="007641E7">
        <w:rPr>
          <w:rFonts w:ascii="Times New Roman" w:eastAsia="Times New Roman" w:hAnsi="Times New Roman" w:cs="Times New Roman"/>
          <w:sz w:val="24"/>
          <w:szCs w:val="24"/>
          <w:lang w:eastAsia="ru-RU"/>
        </w:rPr>
        <w:t xml:space="preserve">ия представляются на заседание </w:t>
      </w:r>
      <w:r w:rsidRPr="00D23329">
        <w:rPr>
          <w:rFonts w:ascii="Times New Roman" w:eastAsia="Times New Roman" w:hAnsi="Times New Roman" w:cs="Times New Roman"/>
          <w:sz w:val="24"/>
          <w:szCs w:val="24"/>
          <w:lang w:eastAsia="ru-RU"/>
        </w:rPr>
        <w:t xml:space="preserve">ПМПК. </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 xml:space="preserve">Участник ГИА </w:t>
      </w:r>
      <w:r w:rsidR="007641E7">
        <w:rPr>
          <w:rFonts w:ascii="Times New Roman" w:eastAsia="Times New Roman" w:hAnsi="Times New Roman" w:cs="Times New Roman"/>
          <w:sz w:val="24"/>
          <w:szCs w:val="24"/>
          <w:lang w:eastAsia="ru-RU"/>
        </w:rPr>
        <w:t xml:space="preserve">предоставляет копию заключения </w:t>
      </w:r>
      <w:r w:rsidRPr="00D23329">
        <w:rPr>
          <w:rFonts w:ascii="Times New Roman" w:eastAsia="Times New Roman" w:hAnsi="Times New Roman" w:cs="Times New Roman"/>
          <w:sz w:val="24"/>
          <w:szCs w:val="24"/>
          <w:lang w:eastAsia="ru-RU"/>
        </w:rPr>
        <w:t>ПМПК в образовательную организацию, в которой он обучается, при подаче заявления на прохождение ГИА. </w:t>
      </w:r>
    </w:p>
    <w:p w:rsidR="00D23329" w:rsidRPr="003132A5" w:rsidRDefault="00D23329" w:rsidP="00D23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2A5">
        <w:rPr>
          <w:rFonts w:ascii="Times New Roman" w:eastAsia="Times New Roman" w:hAnsi="Times New Roman" w:cs="Times New Roman"/>
          <w:b/>
          <w:bCs/>
          <w:sz w:val="23"/>
          <w:szCs w:val="23"/>
          <w:lang w:eastAsia="ru-RU"/>
        </w:rPr>
        <w:t>Полезная информация для участников государственной итоговой аттестации</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u w:val="single"/>
          <w:lang w:eastAsia="ru-RU"/>
        </w:rPr>
        <w:t>Государственная итоговая аттестация (ГИА)</w:t>
      </w:r>
      <w:r w:rsidRPr="00D23329">
        <w:rPr>
          <w:rFonts w:ascii="Times New Roman" w:eastAsia="Times New Roman" w:hAnsi="Times New Roman" w:cs="Times New Roman"/>
          <w:sz w:val="24"/>
          <w:szCs w:val="24"/>
          <w:lang w:eastAsia="ru-RU"/>
        </w:rPr>
        <w:t xml:space="preserve">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ГИА может проводиться:</w:t>
      </w:r>
    </w:p>
    <w:p w:rsidR="00D23329" w:rsidRPr="00D23329" w:rsidRDefault="00D23329" w:rsidP="00D23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u w:val="single"/>
          <w:lang w:eastAsia="ru-RU"/>
        </w:rPr>
        <w:t>В форме ОГЭ</w:t>
      </w:r>
      <w:r w:rsidRPr="00D23329">
        <w:rPr>
          <w:rFonts w:ascii="Times New Roman" w:eastAsia="Times New Roman" w:hAnsi="Times New Roman" w:cs="Times New Roman"/>
          <w:sz w:val="24"/>
          <w:szCs w:val="24"/>
          <w:lang w:eastAsia="ru-RU"/>
        </w:rPr>
        <w:t xml:space="preserve"> - </w:t>
      </w:r>
      <w:r w:rsidRPr="00D23329">
        <w:rPr>
          <w:rFonts w:ascii="Times New Roman" w:eastAsia="Times New Roman" w:hAnsi="Times New Roman" w:cs="Times New Roman"/>
          <w:sz w:val="24"/>
          <w:szCs w:val="24"/>
          <w:u w:val="single"/>
          <w:lang w:eastAsia="ru-RU"/>
        </w:rPr>
        <w:t>основного государственного экзамена</w:t>
      </w:r>
      <w:r w:rsidRPr="00D23329">
        <w:rPr>
          <w:rFonts w:ascii="Times New Roman" w:eastAsia="Times New Roman" w:hAnsi="Times New Roman" w:cs="Times New Roman"/>
          <w:sz w:val="24"/>
          <w:szCs w:val="24"/>
          <w:lang w:eastAsia="ru-RU"/>
        </w:rPr>
        <w:t xml:space="preserve"> с использованием контрольных измерительных материалов, представляющих собой комплексы заданий стандартизированной формы (КИМ).</w:t>
      </w:r>
    </w:p>
    <w:p w:rsidR="00D23329" w:rsidRPr="00D23329" w:rsidRDefault="00D23329" w:rsidP="00D2332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В форме письменных и устных экзаменов с использованием текстов, тем, заданий, билетов (</w:t>
      </w:r>
      <w:r w:rsidRPr="00D23329">
        <w:rPr>
          <w:rFonts w:ascii="Times New Roman" w:eastAsia="Times New Roman" w:hAnsi="Times New Roman" w:cs="Times New Roman"/>
          <w:sz w:val="24"/>
          <w:szCs w:val="24"/>
          <w:u w:val="single"/>
          <w:lang w:eastAsia="ru-RU"/>
        </w:rPr>
        <w:t>государственный выпускной экзамен - ГВЭ</w:t>
      </w:r>
      <w:r w:rsidRPr="00D23329">
        <w:rPr>
          <w:rFonts w:ascii="Times New Roman" w:eastAsia="Times New Roman" w:hAnsi="Times New Roman" w:cs="Times New Roman"/>
          <w:sz w:val="24"/>
          <w:szCs w:val="24"/>
          <w:lang w:eastAsia="ru-RU"/>
        </w:rPr>
        <w:t>). </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Заявления об участии в ГИА-9 подаются </w:t>
      </w:r>
      <w:r w:rsidRPr="00D23329">
        <w:rPr>
          <w:rFonts w:ascii="Times New Roman" w:eastAsia="Times New Roman" w:hAnsi="Times New Roman" w:cs="Times New Roman"/>
          <w:sz w:val="24"/>
          <w:szCs w:val="24"/>
          <w:u w:val="single"/>
          <w:lang w:eastAsia="ru-RU"/>
        </w:rPr>
        <w:t>до 1 марта</w:t>
      </w:r>
      <w:r w:rsidRPr="00D23329">
        <w:rPr>
          <w:rFonts w:ascii="Times New Roman" w:eastAsia="Times New Roman" w:hAnsi="Times New Roman" w:cs="Times New Roman"/>
          <w:sz w:val="24"/>
          <w:szCs w:val="24"/>
          <w:lang w:eastAsia="ru-RU"/>
        </w:rPr>
        <w:t> включительно.</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23329">
        <w:rPr>
          <w:rFonts w:ascii="Times New Roman" w:eastAsia="Times New Roman" w:hAnsi="Times New Roman" w:cs="Times New Roman"/>
          <w:sz w:val="24"/>
          <w:szCs w:val="24"/>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roofErr w:type="gramEnd"/>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u w:val="single"/>
          <w:lang w:eastAsia="ru-RU"/>
        </w:rPr>
        <w:t>Итоговое собеседование по русскому языку</w:t>
      </w:r>
      <w:r w:rsidRPr="00D23329">
        <w:rPr>
          <w:rFonts w:ascii="Times New Roman" w:eastAsia="Times New Roman" w:hAnsi="Times New Roman" w:cs="Times New Roman"/>
          <w:sz w:val="24"/>
          <w:szCs w:val="24"/>
          <w:lang w:eastAsia="ru-RU"/>
        </w:rPr>
        <w:t xml:space="preserve"> проводится для обучающихся 9-х классов во вторую среду февраля по текстам, темам и заданиям, сформированным по часовым поясам </w:t>
      </w:r>
      <w:proofErr w:type="spellStart"/>
      <w:r w:rsidRPr="00D23329">
        <w:rPr>
          <w:rFonts w:ascii="Times New Roman" w:eastAsia="Times New Roman" w:hAnsi="Times New Roman" w:cs="Times New Roman"/>
          <w:sz w:val="24"/>
          <w:szCs w:val="24"/>
          <w:lang w:eastAsia="ru-RU"/>
        </w:rPr>
        <w:t>Рособрнадзором</w:t>
      </w:r>
      <w:proofErr w:type="spellEnd"/>
      <w:r w:rsidRPr="00D23329">
        <w:rPr>
          <w:rFonts w:ascii="Times New Roman" w:eastAsia="Times New Roman" w:hAnsi="Times New Roman" w:cs="Times New Roman"/>
          <w:sz w:val="24"/>
          <w:szCs w:val="24"/>
          <w:lang w:eastAsia="ru-RU"/>
        </w:rPr>
        <w:t xml:space="preserve">. Заявления для участия в итоговом собеседовании по русскому языку подаются </w:t>
      </w:r>
      <w:r w:rsidRPr="00D23329">
        <w:rPr>
          <w:rFonts w:ascii="Times New Roman" w:eastAsia="Times New Roman" w:hAnsi="Times New Roman" w:cs="Times New Roman"/>
          <w:sz w:val="24"/>
          <w:szCs w:val="24"/>
          <w:u w:val="single"/>
          <w:lang w:eastAsia="ru-RU"/>
        </w:rPr>
        <w:t xml:space="preserve">не </w:t>
      </w:r>
      <w:proofErr w:type="gramStart"/>
      <w:r w:rsidRPr="00D23329">
        <w:rPr>
          <w:rFonts w:ascii="Times New Roman" w:eastAsia="Times New Roman" w:hAnsi="Times New Roman" w:cs="Times New Roman"/>
          <w:sz w:val="24"/>
          <w:szCs w:val="24"/>
          <w:u w:val="single"/>
          <w:lang w:eastAsia="ru-RU"/>
        </w:rPr>
        <w:t>позднее</w:t>
      </w:r>
      <w:proofErr w:type="gramEnd"/>
      <w:r w:rsidRPr="00D23329">
        <w:rPr>
          <w:rFonts w:ascii="Times New Roman" w:eastAsia="Times New Roman" w:hAnsi="Times New Roman" w:cs="Times New Roman"/>
          <w:sz w:val="24"/>
          <w:szCs w:val="24"/>
          <w:u w:val="single"/>
          <w:lang w:eastAsia="ru-RU"/>
        </w:rPr>
        <w:t xml:space="preserve"> чем за две недели</w:t>
      </w:r>
      <w:r w:rsidRPr="00D23329">
        <w:rPr>
          <w:rFonts w:ascii="Times New Roman" w:eastAsia="Times New Roman" w:hAnsi="Times New Roman" w:cs="Times New Roman"/>
          <w:sz w:val="24"/>
          <w:szCs w:val="24"/>
          <w:lang w:eastAsia="ru-RU"/>
        </w:rPr>
        <w:t xml:space="preserve"> до начала его проведения. Результатом итогового собеседования по русскому языку является «зачет» или «незачет».</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Заявления об участии в ГИА-11 подаются </w:t>
      </w:r>
      <w:r w:rsidRPr="00D23329">
        <w:rPr>
          <w:rFonts w:ascii="Times New Roman" w:eastAsia="Times New Roman" w:hAnsi="Times New Roman" w:cs="Times New Roman"/>
          <w:sz w:val="24"/>
          <w:szCs w:val="24"/>
          <w:u w:val="single"/>
          <w:lang w:eastAsia="ru-RU"/>
        </w:rPr>
        <w:t>до 1 февраля</w:t>
      </w:r>
      <w:r w:rsidRPr="00D23329">
        <w:rPr>
          <w:rFonts w:ascii="Times New Roman" w:eastAsia="Times New Roman" w:hAnsi="Times New Roman" w:cs="Times New Roman"/>
          <w:sz w:val="24"/>
          <w:szCs w:val="24"/>
          <w:lang w:eastAsia="ru-RU"/>
        </w:rPr>
        <w:t> включительно.</w:t>
      </w:r>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23329">
        <w:rPr>
          <w:rFonts w:ascii="Times New Roman" w:eastAsia="Times New Roman" w:hAnsi="Times New Roman" w:cs="Times New Roman"/>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u w:val="single"/>
          <w:lang w:eastAsia="ru-RU"/>
        </w:rPr>
        <w:t>Итоговое сочинение (изложение)</w:t>
      </w:r>
      <w:r w:rsidRPr="00D23329">
        <w:rPr>
          <w:rFonts w:ascii="Times New Roman" w:eastAsia="Times New Roman" w:hAnsi="Times New Roman" w:cs="Times New Roman"/>
          <w:sz w:val="24"/>
          <w:szCs w:val="24"/>
          <w:lang w:eastAsia="ru-RU"/>
        </w:rPr>
        <w:t xml:space="preserve"> проводится для обучающихся 11-х классов в первую среду декабря последнего года </w:t>
      </w:r>
      <w:proofErr w:type="gramStart"/>
      <w:r w:rsidRPr="00D23329">
        <w:rPr>
          <w:rFonts w:ascii="Times New Roman" w:eastAsia="Times New Roman" w:hAnsi="Times New Roman" w:cs="Times New Roman"/>
          <w:sz w:val="24"/>
          <w:szCs w:val="24"/>
          <w:lang w:eastAsia="ru-RU"/>
        </w:rPr>
        <w:t>обучения по темам</w:t>
      </w:r>
      <w:proofErr w:type="gramEnd"/>
      <w:r w:rsidRPr="00D23329">
        <w:rPr>
          <w:rFonts w:ascii="Times New Roman" w:eastAsia="Times New Roman" w:hAnsi="Times New Roman" w:cs="Times New Roman"/>
          <w:sz w:val="24"/>
          <w:szCs w:val="24"/>
          <w:lang w:eastAsia="ru-RU"/>
        </w:rPr>
        <w:t xml:space="preserve"> (текстам), сформированным по </w:t>
      </w:r>
      <w:r w:rsidRPr="00D23329">
        <w:rPr>
          <w:rFonts w:ascii="Times New Roman" w:eastAsia="Times New Roman" w:hAnsi="Times New Roman" w:cs="Times New Roman"/>
          <w:sz w:val="24"/>
          <w:szCs w:val="24"/>
          <w:lang w:eastAsia="ru-RU"/>
        </w:rPr>
        <w:lastRenderedPageBreak/>
        <w:t xml:space="preserve">часовым поясам Федеральной службой по надзору в сфере образования и науки. Заявления для участия в итоговом сочинении (изложении) подаются </w:t>
      </w:r>
      <w:r w:rsidRPr="00D23329">
        <w:rPr>
          <w:rFonts w:ascii="Times New Roman" w:eastAsia="Times New Roman" w:hAnsi="Times New Roman" w:cs="Times New Roman"/>
          <w:sz w:val="24"/>
          <w:szCs w:val="24"/>
          <w:u w:val="single"/>
          <w:lang w:eastAsia="ru-RU"/>
        </w:rPr>
        <w:t xml:space="preserve">не </w:t>
      </w:r>
      <w:proofErr w:type="gramStart"/>
      <w:r w:rsidRPr="00D23329">
        <w:rPr>
          <w:rFonts w:ascii="Times New Roman" w:eastAsia="Times New Roman" w:hAnsi="Times New Roman" w:cs="Times New Roman"/>
          <w:sz w:val="24"/>
          <w:szCs w:val="24"/>
          <w:u w:val="single"/>
          <w:lang w:eastAsia="ru-RU"/>
        </w:rPr>
        <w:t>позднее</w:t>
      </w:r>
      <w:proofErr w:type="gramEnd"/>
      <w:r w:rsidRPr="00D23329">
        <w:rPr>
          <w:rFonts w:ascii="Times New Roman" w:eastAsia="Times New Roman" w:hAnsi="Times New Roman" w:cs="Times New Roman"/>
          <w:sz w:val="24"/>
          <w:szCs w:val="24"/>
          <w:u w:val="single"/>
          <w:lang w:eastAsia="ru-RU"/>
        </w:rPr>
        <w:t xml:space="preserve"> чем за две недели</w:t>
      </w:r>
      <w:r w:rsidRPr="00D23329">
        <w:rPr>
          <w:rFonts w:ascii="Times New Roman" w:eastAsia="Times New Roman" w:hAnsi="Times New Roman" w:cs="Times New Roman"/>
          <w:sz w:val="24"/>
          <w:szCs w:val="24"/>
          <w:lang w:eastAsia="ru-RU"/>
        </w:rPr>
        <w:t xml:space="preserve"> до начала его проведения.</w:t>
      </w:r>
    </w:p>
    <w:p w:rsidR="00D23329" w:rsidRPr="00D23329" w:rsidRDefault="00D23329" w:rsidP="007641E7">
      <w:pPr>
        <w:spacing w:before="100" w:beforeAutospacing="1" w:after="100" w:afterAutospacing="1" w:line="240" w:lineRule="auto"/>
        <w:rPr>
          <w:rFonts w:ascii="Times New Roman" w:eastAsia="Times New Roman" w:hAnsi="Times New Roman" w:cs="Times New Roman"/>
          <w:sz w:val="24"/>
          <w:szCs w:val="24"/>
          <w:lang w:eastAsia="ru-RU"/>
        </w:rPr>
      </w:pPr>
      <w:r w:rsidRPr="00D23329">
        <w:rPr>
          <w:rFonts w:ascii="Times New Roman" w:eastAsia="Times New Roman" w:hAnsi="Times New Roman" w:cs="Times New Roman"/>
          <w:b/>
          <w:bCs/>
          <w:sz w:val="24"/>
          <w:szCs w:val="24"/>
          <w:lang w:eastAsia="ru-RU"/>
        </w:rPr>
        <w:t>Нормативные документы, примеры экзаменационных заданий и другую информацию о проведении ГИА можно найти на следующих информационных порталах:</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9"/>
        <w:gridCol w:w="6302"/>
      </w:tblGrid>
      <w:tr w:rsidR="00D23329" w:rsidRPr="00D23329" w:rsidTr="007641E7">
        <w:tc>
          <w:tcPr>
            <w:tcW w:w="3269" w:type="dxa"/>
            <w:tcBorders>
              <w:top w:val="single" w:sz="4" w:space="0" w:color="auto"/>
              <w:left w:val="single" w:sz="4" w:space="0" w:color="auto"/>
              <w:bottom w:val="single" w:sz="4" w:space="0" w:color="auto"/>
              <w:right w:val="single" w:sz="4" w:space="0" w:color="auto"/>
            </w:tcBorders>
            <w:hideMark/>
          </w:tcPr>
          <w:p w:rsidR="00D23329" w:rsidRPr="00D23329" w:rsidRDefault="00A73CB8"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tgtFrame="_blank" w:history="1">
              <w:r w:rsidR="00D23329" w:rsidRPr="00D23329">
                <w:rPr>
                  <w:rFonts w:ascii="Times New Roman" w:eastAsia="Times New Roman" w:hAnsi="Times New Roman" w:cs="Times New Roman"/>
                  <w:i/>
                  <w:iCs/>
                  <w:color w:val="0000FF"/>
                  <w:sz w:val="24"/>
                  <w:szCs w:val="24"/>
                  <w:u w:val="single"/>
                  <w:lang w:eastAsia="ru-RU"/>
                </w:rPr>
                <w:t>www.ege.edu.ru</w:t>
              </w:r>
            </w:hyperlink>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 </w:t>
            </w:r>
          </w:p>
        </w:tc>
        <w:tc>
          <w:tcPr>
            <w:tcW w:w="6302" w:type="dxa"/>
            <w:tcBorders>
              <w:top w:val="single" w:sz="4" w:space="0" w:color="auto"/>
              <w:left w:val="single" w:sz="4" w:space="0" w:color="auto"/>
              <w:bottom w:val="single" w:sz="4" w:space="0" w:color="auto"/>
              <w:right w:val="single" w:sz="4" w:space="0" w:color="auto"/>
            </w:tcBorders>
            <w:hideMark/>
          </w:tcPr>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Официальный информационный портал единого государственного экзамена</w:t>
            </w:r>
          </w:p>
        </w:tc>
      </w:tr>
      <w:tr w:rsidR="00D23329" w:rsidRPr="00D23329" w:rsidTr="007641E7">
        <w:tc>
          <w:tcPr>
            <w:tcW w:w="3269" w:type="dxa"/>
            <w:tcBorders>
              <w:top w:val="single" w:sz="4" w:space="0" w:color="auto"/>
              <w:left w:val="single" w:sz="4" w:space="0" w:color="auto"/>
              <w:bottom w:val="single" w:sz="4" w:space="0" w:color="auto"/>
              <w:right w:val="single" w:sz="4" w:space="0" w:color="auto"/>
            </w:tcBorders>
            <w:hideMark/>
          </w:tcPr>
          <w:p w:rsidR="00D23329" w:rsidRPr="00D23329" w:rsidRDefault="00A73CB8"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tgtFrame="_blank" w:history="1">
              <w:r w:rsidR="00D23329" w:rsidRPr="00D23329">
                <w:rPr>
                  <w:rFonts w:ascii="Times New Roman" w:eastAsia="Times New Roman" w:hAnsi="Times New Roman" w:cs="Times New Roman"/>
                  <w:i/>
                  <w:iCs/>
                  <w:color w:val="0000FF"/>
                  <w:sz w:val="24"/>
                  <w:szCs w:val="24"/>
                  <w:u w:val="single"/>
                  <w:lang w:eastAsia="ru-RU"/>
                </w:rPr>
                <w:t>www.fipi.ru</w:t>
              </w:r>
            </w:hyperlink>
          </w:p>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 </w:t>
            </w:r>
          </w:p>
        </w:tc>
        <w:tc>
          <w:tcPr>
            <w:tcW w:w="6302" w:type="dxa"/>
            <w:tcBorders>
              <w:top w:val="single" w:sz="4" w:space="0" w:color="auto"/>
              <w:left w:val="single" w:sz="4" w:space="0" w:color="auto"/>
              <w:bottom w:val="single" w:sz="4" w:space="0" w:color="auto"/>
              <w:right w:val="single" w:sz="4" w:space="0" w:color="auto"/>
            </w:tcBorders>
            <w:hideMark/>
          </w:tcPr>
          <w:p w:rsidR="00D23329" w:rsidRPr="00D23329" w:rsidRDefault="00D23329" w:rsidP="00D23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3329">
              <w:rPr>
                <w:rFonts w:ascii="Times New Roman" w:eastAsia="Times New Roman" w:hAnsi="Times New Roman" w:cs="Times New Roman"/>
                <w:sz w:val="24"/>
                <w:szCs w:val="24"/>
                <w:lang w:eastAsia="ru-RU"/>
              </w:rPr>
              <w:t>Официальный информационный портал Федерального государственного бюджетного научного учреждения «Федеральный институт педагогических измерений» (ФГБНУ «ФИПИ»)</w:t>
            </w:r>
            <w:r w:rsidRPr="00D23329">
              <w:rPr>
                <w:rFonts w:ascii="Times New Roman" w:eastAsia="Times New Roman" w:hAnsi="Times New Roman" w:cs="Times New Roman"/>
                <w:sz w:val="24"/>
                <w:szCs w:val="24"/>
                <w:lang w:val="en-US" w:eastAsia="ru-RU"/>
              </w:rPr>
              <w:t> </w:t>
            </w:r>
          </w:p>
        </w:tc>
      </w:tr>
    </w:tbl>
    <w:p w:rsidR="00E1445B" w:rsidRDefault="00E1445B">
      <w:pPr>
        <w:rPr>
          <w:rFonts w:ascii="Times New Roman" w:eastAsia="Times New Roman" w:hAnsi="Times New Roman" w:cs="Times New Roman"/>
          <w:sz w:val="24"/>
          <w:szCs w:val="24"/>
          <w:lang w:eastAsia="ru-RU"/>
        </w:rPr>
      </w:pPr>
    </w:p>
    <w:p w:rsidR="00ED07CB" w:rsidRPr="007641E7" w:rsidRDefault="00A73CB8">
      <w:pPr>
        <w:rPr>
          <w:rFonts w:ascii="Times New Roman" w:hAnsi="Times New Roman" w:cs="Times New Roman"/>
          <w:b/>
          <w:bCs/>
          <w:color w:val="FF0000"/>
          <w:sz w:val="24"/>
          <w:szCs w:val="24"/>
        </w:rPr>
      </w:pPr>
      <w:hyperlink r:id="rId10" w:history="1">
        <w:r w:rsidR="007641E7" w:rsidRPr="00A73CB8">
          <w:rPr>
            <w:rStyle w:val="a3"/>
            <w:rFonts w:ascii="Times New Roman" w:hAnsi="Times New Roman" w:cs="Times New Roman"/>
            <w:b/>
            <w:bCs/>
            <w:sz w:val="24"/>
            <w:szCs w:val="24"/>
          </w:rPr>
          <w:t>Перечень документов, предоставляемых на ПМПК при проведении ГИА</w:t>
        </w:r>
      </w:hyperlink>
      <w:bookmarkStart w:id="0" w:name="_GoBack"/>
      <w:bookmarkEnd w:id="0"/>
      <w:r w:rsidR="007641E7">
        <w:rPr>
          <w:rFonts w:ascii="Times New Roman" w:hAnsi="Times New Roman" w:cs="Times New Roman"/>
          <w:b/>
          <w:bCs/>
          <w:sz w:val="24"/>
          <w:szCs w:val="24"/>
        </w:rPr>
        <w:t xml:space="preserve"> </w:t>
      </w:r>
    </w:p>
    <w:sectPr w:rsidR="00ED07CB" w:rsidRPr="00764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DAE"/>
    <w:multiLevelType w:val="multilevel"/>
    <w:tmpl w:val="64F0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96A58"/>
    <w:multiLevelType w:val="multilevel"/>
    <w:tmpl w:val="EF2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0B"/>
    <w:rsid w:val="0029350B"/>
    <w:rsid w:val="003132A5"/>
    <w:rsid w:val="004A7856"/>
    <w:rsid w:val="00664A52"/>
    <w:rsid w:val="007641E7"/>
    <w:rsid w:val="007E6812"/>
    <w:rsid w:val="00A73CB8"/>
    <w:rsid w:val="00AC01BA"/>
    <w:rsid w:val="00BB5267"/>
    <w:rsid w:val="00D23329"/>
    <w:rsid w:val="00E1445B"/>
    <w:rsid w:val="00ED07CB"/>
    <w:rsid w:val="00EF1642"/>
    <w:rsid w:val="00FE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272">
      <w:bodyDiv w:val="1"/>
      <w:marLeft w:val="0"/>
      <w:marRight w:val="0"/>
      <w:marTop w:val="0"/>
      <w:marBottom w:val="0"/>
      <w:divBdr>
        <w:top w:val="none" w:sz="0" w:space="0" w:color="auto"/>
        <w:left w:val="none" w:sz="0" w:space="0" w:color="auto"/>
        <w:bottom w:val="none" w:sz="0" w:space="0" w:color="auto"/>
        <w:right w:val="none" w:sz="0" w:space="0" w:color="auto"/>
      </w:divBdr>
      <w:divsChild>
        <w:div w:id="1084886580">
          <w:marLeft w:val="0"/>
          <w:marRight w:val="0"/>
          <w:marTop w:val="0"/>
          <w:marBottom w:val="0"/>
          <w:divBdr>
            <w:top w:val="none" w:sz="0" w:space="0" w:color="auto"/>
            <w:left w:val="none" w:sz="0" w:space="0" w:color="auto"/>
            <w:bottom w:val="none" w:sz="0" w:space="0" w:color="auto"/>
            <w:right w:val="none" w:sz="0" w:space="0" w:color="auto"/>
          </w:divBdr>
          <w:divsChild>
            <w:div w:id="2063551698">
              <w:marLeft w:val="0"/>
              <w:marRight w:val="0"/>
              <w:marTop w:val="0"/>
              <w:marBottom w:val="0"/>
              <w:divBdr>
                <w:top w:val="none" w:sz="0" w:space="0" w:color="auto"/>
                <w:left w:val="none" w:sz="0" w:space="0" w:color="auto"/>
                <w:bottom w:val="none" w:sz="0" w:space="0" w:color="auto"/>
                <w:right w:val="none" w:sz="0" w:space="0" w:color="auto"/>
              </w:divBdr>
            </w:div>
            <w:div w:id="776101261">
              <w:marLeft w:val="0"/>
              <w:marRight w:val="0"/>
              <w:marTop w:val="0"/>
              <w:marBottom w:val="0"/>
              <w:divBdr>
                <w:top w:val="none" w:sz="0" w:space="0" w:color="auto"/>
                <w:left w:val="none" w:sz="0" w:space="0" w:color="auto"/>
                <w:bottom w:val="none" w:sz="0" w:space="0" w:color="auto"/>
                <w:right w:val="none" w:sz="0" w:space="0" w:color="auto"/>
              </w:divBdr>
            </w:div>
            <w:div w:id="17901756">
              <w:marLeft w:val="0"/>
              <w:marRight w:val="0"/>
              <w:marTop w:val="0"/>
              <w:marBottom w:val="0"/>
              <w:divBdr>
                <w:top w:val="none" w:sz="0" w:space="0" w:color="auto"/>
                <w:left w:val="none" w:sz="0" w:space="0" w:color="auto"/>
                <w:bottom w:val="none" w:sz="0" w:space="0" w:color="auto"/>
                <w:right w:val="none" w:sz="0" w:space="0" w:color="auto"/>
              </w:divBdr>
            </w:div>
          </w:divsChild>
        </w:div>
        <w:div w:id="1283607622">
          <w:marLeft w:val="0"/>
          <w:marRight w:val="0"/>
          <w:marTop w:val="0"/>
          <w:marBottom w:val="0"/>
          <w:divBdr>
            <w:top w:val="none" w:sz="0" w:space="0" w:color="auto"/>
            <w:left w:val="none" w:sz="0" w:space="0" w:color="auto"/>
            <w:bottom w:val="none" w:sz="0" w:space="0" w:color="auto"/>
            <w:right w:val="none" w:sz="0" w:space="0" w:color="auto"/>
          </w:divBdr>
          <w:divsChild>
            <w:div w:id="1816725757">
              <w:marLeft w:val="0"/>
              <w:marRight w:val="0"/>
              <w:marTop w:val="0"/>
              <w:marBottom w:val="0"/>
              <w:divBdr>
                <w:top w:val="none" w:sz="0" w:space="0" w:color="auto"/>
                <w:left w:val="none" w:sz="0" w:space="0" w:color="auto"/>
                <w:bottom w:val="none" w:sz="0" w:space="0" w:color="auto"/>
                <w:right w:val="none" w:sz="0" w:space="0" w:color="auto"/>
              </w:divBdr>
            </w:div>
            <w:div w:id="1399329308">
              <w:marLeft w:val="0"/>
              <w:marRight w:val="0"/>
              <w:marTop w:val="0"/>
              <w:marBottom w:val="0"/>
              <w:divBdr>
                <w:top w:val="none" w:sz="0" w:space="0" w:color="auto"/>
                <w:left w:val="none" w:sz="0" w:space="0" w:color="auto"/>
                <w:bottom w:val="none" w:sz="0" w:space="0" w:color="auto"/>
                <w:right w:val="none" w:sz="0" w:space="0" w:color="auto"/>
              </w:divBdr>
            </w:div>
            <w:div w:id="1432621846">
              <w:marLeft w:val="0"/>
              <w:marRight w:val="0"/>
              <w:marTop w:val="0"/>
              <w:marBottom w:val="0"/>
              <w:divBdr>
                <w:top w:val="none" w:sz="0" w:space="0" w:color="auto"/>
                <w:left w:val="none" w:sz="0" w:space="0" w:color="auto"/>
                <w:bottom w:val="none" w:sz="0" w:space="0" w:color="auto"/>
                <w:right w:val="none" w:sz="0" w:space="0" w:color="auto"/>
              </w:divBdr>
            </w:div>
            <w:div w:id="764309056">
              <w:marLeft w:val="0"/>
              <w:marRight w:val="0"/>
              <w:marTop w:val="0"/>
              <w:marBottom w:val="0"/>
              <w:divBdr>
                <w:top w:val="none" w:sz="0" w:space="0" w:color="auto"/>
                <w:left w:val="none" w:sz="0" w:space="0" w:color="auto"/>
                <w:bottom w:val="none" w:sz="0" w:space="0" w:color="auto"/>
                <w:right w:val="none" w:sz="0" w:space="0" w:color="auto"/>
              </w:divBdr>
            </w:div>
            <w:div w:id="958488363">
              <w:marLeft w:val="0"/>
              <w:marRight w:val="0"/>
              <w:marTop w:val="0"/>
              <w:marBottom w:val="0"/>
              <w:divBdr>
                <w:top w:val="none" w:sz="0" w:space="0" w:color="auto"/>
                <w:left w:val="none" w:sz="0" w:space="0" w:color="auto"/>
                <w:bottom w:val="none" w:sz="0" w:space="0" w:color="auto"/>
                <w:right w:val="none" w:sz="0" w:space="0" w:color="auto"/>
              </w:divBdr>
            </w:div>
            <w:div w:id="562057877">
              <w:marLeft w:val="0"/>
              <w:marRight w:val="0"/>
              <w:marTop w:val="0"/>
              <w:marBottom w:val="0"/>
              <w:divBdr>
                <w:top w:val="none" w:sz="0" w:space="0" w:color="auto"/>
                <w:left w:val="none" w:sz="0" w:space="0" w:color="auto"/>
                <w:bottom w:val="none" w:sz="0" w:space="0" w:color="auto"/>
                <w:right w:val="none" w:sz="0" w:space="0" w:color="auto"/>
              </w:divBdr>
            </w:div>
          </w:divsChild>
        </w:div>
        <w:div w:id="438570128">
          <w:marLeft w:val="0"/>
          <w:marRight w:val="0"/>
          <w:marTop w:val="0"/>
          <w:marBottom w:val="0"/>
          <w:divBdr>
            <w:top w:val="none" w:sz="0" w:space="0" w:color="auto"/>
            <w:left w:val="none" w:sz="0" w:space="0" w:color="auto"/>
            <w:bottom w:val="none" w:sz="0" w:space="0" w:color="auto"/>
            <w:right w:val="none" w:sz="0" w:space="0" w:color="auto"/>
          </w:divBdr>
        </w:div>
      </w:divsChild>
    </w:div>
    <w:div w:id="5656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 TargetMode="External"/><Relationship Id="rId3" Type="http://schemas.microsoft.com/office/2007/relationships/stylesWithEffects" Target="stylesWithEffects.xml"/><Relationship Id="rId7" Type="http://schemas.openxmlformats.org/officeDocument/2006/relationships/hyperlink" Target="mailto:centerpps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br24.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obr24.ru/2020/04/07/%d0%be-%d0%b4%d0%b5%d1%8f%d1%82%d0%b5%d0%bb%d1%8c%d0%bd%d0%be%d1%81%d1%82%d0%b8-%d0%bf%d0%bc%d0%bf%d0%ba-%d0%b2-%d1%81%d0%b2%d1%8f%d0%b7%d0%b8-%d1%81-%d1%80%d0%b0%d1%81%d0%bf%d1%80%d0%be%d1%81%d1%82/"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KIASUO</cp:lastModifiedBy>
  <cp:revision>5</cp:revision>
  <dcterms:created xsi:type="dcterms:W3CDTF">2020-04-13T09:26:00Z</dcterms:created>
  <dcterms:modified xsi:type="dcterms:W3CDTF">2020-04-15T02:22:00Z</dcterms:modified>
</cp:coreProperties>
</file>