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theme/themeOverride1.xml" ContentType="application/vnd.openxmlformats-officedocument.themeOverride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032" w:rsidRPr="00B76D2F" w:rsidRDefault="00B43032" w:rsidP="00596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Информационно-аналитический отчет</w:t>
      </w:r>
    </w:p>
    <w:p w:rsidR="00B43032" w:rsidRPr="00B76D2F" w:rsidRDefault="00B43032" w:rsidP="00596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за 2019-2020 учебный год</w:t>
      </w:r>
    </w:p>
    <w:p w:rsidR="00B508D0" w:rsidRPr="00B76D2F" w:rsidRDefault="00640367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76D2F">
        <w:rPr>
          <w:rFonts w:ascii="Times New Roman" w:hAnsi="Times New Roman" w:cs="Times New Roman"/>
          <w:sz w:val="24"/>
          <w:szCs w:val="24"/>
        </w:rPr>
        <w:t xml:space="preserve">определение положительных и отрицательных факторов, влияющих на качество образования в ОО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2224EC" w:rsidRPr="00B76D2F">
        <w:rPr>
          <w:rFonts w:ascii="Times New Roman" w:hAnsi="Times New Roman" w:cs="Times New Roman"/>
          <w:sz w:val="24"/>
          <w:szCs w:val="24"/>
        </w:rPr>
        <w:t>и эффективности методической поддержки педагог</w:t>
      </w:r>
      <w:r w:rsidR="002B14A0" w:rsidRPr="00B76D2F">
        <w:rPr>
          <w:rFonts w:ascii="Times New Roman" w:hAnsi="Times New Roman" w:cs="Times New Roman"/>
          <w:sz w:val="24"/>
          <w:szCs w:val="24"/>
        </w:rPr>
        <w:t>ов</w:t>
      </w:r>
      <w:proofErr w:type="gramStart"/>
      <w:r w:rsidR="002224EC" w:rsidRPr="00B76D2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B14A0" w:rsidRPr="00B76D2F" w:rsidRDefault="002B14A0" w:rsidP="00596DE7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Cs/>
          <w:sz w:val="24"/>
          <w:szCs w:val="24"/>
        </w:rPr>
        <w:t xml:space="preserve">   Педагогическое сообщество </w:t>
      </w:r>
      <w:proofErr w:type="spellStart"/>
      <w:r w:rsidRPr="00B76D2F">
        <w:rPr>
          <w:rFonts w:ascii="Times New Roman" w:hAnsi="Times New Roman" w:cs="Times New Roman"/>
          <w:bCs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Cs/>
          <w:sz w:val="24"/>
          <w:szCs w:val="24"/>
        </w:rPr>
        <w:t xml:space="preserve"> района для  </w:t>
      </w:r>
      <w:r w:rsidRPr="00B76D2F">
        <w:rPr>
          <w:rFonts w:ascii="Times New Roman" w:hAnsi="Times New Roman" w:cs="Times New Roman"/>
          <w:i/>
          <w:sz w:val="24"/>
          <w:szCs w:val="24"/>
        </w:rPr>
        <w:t xml:space="preserve">«Повышения уровня профессионального мастерства и развития профессиональной компетентности педагогов в условиях решения задач национального проекта «Образование» </w:t>
      </w:r>
      <w:r w:rsidRPr="00B76D2F">
        <w:rPr>
          <w:rFonts w:ascii="Times New Roman" w:hAnsi="Times New Roman" w:cs="Times New Roman"/>
          <w:sz w:val="24"/>
          <w:szCs w:val="24"/>
        </w:rPr>
        <w:t>на 2019-2020 учебный год ставило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цели методической деятельности: </w:t>
      </w:r>
    </w:p>
    <w:p w:rsidR="002B14A0" w:rsidRPr="00B76D2F" w:rsidRDefault="002B14A0" w:rsidP="00596DE7">
      <w:pPr>
        <w:pStyle w:val="a4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Обновление содержания образования, форм, методов, технологий обучения и воспитания для повышения качества образования. </w:t>
      </w:r>
    </w:p>
    <w:p w:rsidR="002B14A0" w:rsidRPr="00B76D2F" w:rsidRDefault="002B14A0" w:rsidP="00596DE7">
      <w:pPr>
        <w:pStyle w:val="a4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Совершенствование аналитических навыков педагогов и административных работников с целью понимания достижений и проблем, выстраивания методической деятельности по устранению имеющихся дефицитов по реализации задач в рамках региональных проектов. </w:t>
      </w:r>
    </w:p>
    <w:p w:rsidR="002B14A0" w:rsidRPr="00B76D2F" w:rsidRDefault="002B14A0" w:rsidP="00596DE7">
      <w:pPr>
        <w:pStyle w:val="a4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Создание  организационно-педагогических условий для активной  включенности каждого педагога, направленной на развитие функциональных грамотностей школьников и воспитанников.</w:t>
      </w:r>
    </w:p>
    <w:p w:rsidR="002B14A0" w:rsidRPr="00B76D2F" w:rsidRDefault="002B14A0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032" w:rsidRPr="00B76D2F" w:rsidRDefault="00B43032" w:rsidP="00596DE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Анализ базы данных о педагогических работниках образовательных учреждений </w:t>
      </w:r>
      <w:proofErr w:type="spellStart"/>
      <w:r w:rsidRPr="00B76D2F">
        <w:rPr>
          <w:rFonts w:ascii="Times New Roman" w:eastAsia="Calibri" w:hAnsi="Times New Roman" w:cs="Times New Roman"/>
          <w:b/>
          <w:sz w:val="24"/>
          <w:szCs w:val="24"/>
        </w:rPr>
        <w:t>Ужурского</w:t>
      </w:r>
      <w:proofErr w:type="spellEnd"/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района</w:t>
      </w:r>
    </w:p>
    <w:p w:rsidR="001F11EB" w:rsidRPr="00B76D2F" w:rsidRDefault="001F11EB" w:rsidP="00596DE7">
      <w:pPr>
        <w:pStyle w:val="a4"/>
        <w:numPr>
          <w:ilvl w:val="1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Кадровый состав:</w:t>
      </w:r>
    </w:p>
    <w:p w:rsidR="00C53E41" w:rsidRPr="00B76D2F" w:rsidRDefault="00DB5B4C" w:rsidP="00596DE7">
      <w:pPr>
        <w:pStyle w:val="a4"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sz w:val="24"/>
          <w:szCs w:val="24"/>
        </w:rPr>
        <w:t>В 2019-2020 учебном году</w:t>
      </w:r>
      <w:r w:rsidR="000978EF" w:rsidRPr="00B76D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42F2D" w:rsidRPr="00B76D2F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обеспечивали </w:t>
      </w:r>
      <w:r w:rsidR="000978EF" w:rsidRPr="00B76D2F">
        <w:rPr>
          <w:rFonts w:ascii="Times New Roman" w:eastAsia="Calibri" w:hAnsi="Times New Roman" w:cs="Times New Roman"/>
          <w:sz w:val="24"/>
          <w:szCs w:val="24"/>
        </w:rPr>
        <w:t xml:space="preserve">более 600 педагогов, в том числе </w:t>
      </w:r>
      <w:proofErr w:type="gramStart"/>
      <w:r w:rsidR="000978EF" w:rsidRPr="00B76D2F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="000978EF" w:rsidRPr="00B76D2F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0978EF" w:rsidRPr="00B76D2F" w:rsidRDefault="000978EF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ОО – 488 педагогов;</w:t>
      </w:r>
    </w:p>
    <w:p w:rsidR="000978EF" w:rsidRPr="00B76D2F" w:rsidRDefault="000978EF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В ДОУ </w:t>
      </w:r>
      <w:r w:rsidR="0071600E" w:rsidRPr="00B76D2F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600E" w:rsidRPr="00B76D2F">
        <w:rPr>
          <w:rFonts w:ascii="Times New Roman" w:eastAsia="Calibri" w:hAnsi="Times New Roman" w:cs="Times New Roman"/>
          <w:b/>
          <w:sz w:val="24"/>
          <w:szCs w:val="24"/>
        </w:rPr>
        <w:t>80 педагогов;</w:t>
      </w:r>
    </w:p>
    <w:p w:rsidR="0071600E" w:rsidRPr="00B76D2F" w:rsidRDefault="0071600E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В ДО – 43 педагога</w:t>
      </w:r>
      <w:r w:rsidRPr="00B76D2F"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56"/>
        <w:gridCol w:w="5727"/>
        <w:gridCol w:w="3028"/>
      </w:tblGrid>
      <w:tr w:rsidR="00DB5B4C" w:rsidRPr="00B76D2F" w:rsidTr="00501A9E">
        <w:tc>
          <w:tcPr>
            <w:tcW w:w="456" w:type="dxa"/>
          </w:tcPr>
          <w:p w:rsidR="00DB5B4C" w:rsidRPr="00B76D2F" w:rsidRDefault="00DB5B4C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B5B4C" w:rsidRPr="00B76D2F" w:rsidRDefault="00DB5B4C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ОО</w:t>
            </w:r>
          </w:p>
        </w:tc>
        <w:tc>
          <w:tcPr>
            <w:tcW w:w="3028" w:type="dxa"/>
          </w:tcPr>
          <w:p w:rsidR="00DB5B4C" w:rsidRPr="00B76D2F" w:rsidRDefault="00DB5B4C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  <w:p w:rsidR="00DB5B4C" w:rsidRPr="00B76D2F" w:rsidRDefault="00DB5B4C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базе КИАСУО) по основному месту работы</w:t>
            </w:r>
          </w:p>
        </w:tc>
      </w:tr>
      <w:tr w:rsidR="00DB5B4C" w:rsidRPr="00B76D2F" w:rsidTr="00501A9E">
        <w:tc>
          <w:tcPr>
            <w:tcW w:w="456" w:type="dxa"/>
          </w:tcPr>
          <w:p w:rsidR="00DB5B4C" w:rsidRPr="00B76D2F" w:rsidRDefault="00DB5B4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7" w:type="dxa"/>
          </w:tcPr>
          <w:p w:rsidR="00DB5B4C" w:rsidRPr="00B76D2F" w:rsidRDefault="00F40B95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ГСС А.К. Харченко"</w:t>
            </w:r>
          </w:p>
        </w:tc>
        <w:tc>
          <w:tcPr>
            <w:tcW w:w="3028" w:type="dxa"/>
          </w:tcPr>
          <w:p w:rsidR="00DB5B4C" w:rsidRPr="00B76D2F" w:rsidRDefault="00F40B95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DB5B4C" w:rsidRPr="00B76D2F" w:rsidTr="00501A9E">
        <w:tc>
          <w:tcPr>
            <w:tcW w:w="456" w:type="dxa"/>
          </w:tcPr>
          <w:p w:rsidR="00DB5B4C" w:rsidRPr="00B76D2F" w:rsidRDefault="00DB5B4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7" w:type="dxa"/>
          </w:tcPr>
          <w:p w:rsidR="00DB5B4C" w:rsidRPr="00B76D2F" w:rsidRDefault="00304795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 СОШ №2"</w:t>
            </w:r>
          </w:p>
        </w:tc>
        <w:tc>
          <w:tcPr>
            <w:tcW w:w="3028" w:type="dxa"/>
          </w:tcPr>
          <w:p w:rsidR="00DB5B4C" w:rsidRPr="00B76D2F" w:rsidRDefault="00304795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  <w:tr w:rsidR="00DB5B4C" w:rsidRPr="00B76D2F" w:rsidTr="00501A9E">
        <w:tc>
          <w:tcPr>
            <w:tcW w:w="456" w:type="dxa"/>
          </w:tcPr>
          <w:p w:rsidR="00DB5B4C" w:rsidRPr="00B76D2F" w:rsidRDefault="00DB5B4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27" w:type="dxa"/>
          </w:tcPr>
          <w:p w:rsidR="00DB5B4C" w:rsidRPr="00B76D2F" w:rsidRDefault="00DA2E1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№3"</w:t>
            </w:r>
          </w:p>
        </w:tc>
        <w:tc>
          <w:tcPr>
            <w:tcW w:w="3028" w:type="dxa"/>
          </w:tcPr>
          <w:p w:rsidR="00DB5B4C" w:rsidRPr="00B76D2F" w:rsidRDefault="00DA2E1C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DB5B4C" w:rsidRPr="00B76D2F" w:rsidTr="00501A9E">
        <w:tc>
          <w:tcPr>
            <w:tcW w:w="456" w:type="dxa"/>
          </w:tcPr>
          <w:p w:rsidR="00DB5B4C" w:rsidRPr="00B76D2F" w:rsidRDefault="00DB5B4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7" w:type="dxa"/>
          </w:tcPr>
          <w:p w:rsidR="00DB5B4C" w:rsidRPr="00B76D2F" w:rsidRDefault="00DB5B4C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 6"</w:t>
            </w:r>
          </w:p>
        </w:tc>
        <w:tc>
          <w:tcPr>
            <w:tcW w:w="3028" w:type="dxa"/>
          </w:tcPr>
          <w:p w:rsidR="00DB5B4C" w:rsidRPr="00B76D2F" w:rsidRDefault="00DB5B4C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</w:tr>
      <w:tr w:rsidR="00415F29" w:rsidRPr="00B76D2F" w:rsidTr="00501A9E">
        <w:tc>
          <w:tcPr>
            <w:tcW w:w="456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7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Златоруновская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им. ГСС К.Ф. Белошапкина"</w:t>
            </w:r>
          </w:p>
        </w:tc>
        <w:tc>
          <w:tcPr>
            <w:tcW w:w="3028" w:type="dxa"/>
          </w:tcPr>
          <w:p w:rsidR="00415F29" w:rsidRPr="00B76D2F" w:rsidRDefault="00415F29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415F29" w:rsidRPr="00B76D2F" w:rsidTr="00501A9E">
        <w:tc>
          <w:tcPr>
            <w:tcW w:w="456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27" w:type="dxa"/>
          </w:tcPr>
          <w:p w:rsidR="00415F29" w:rsidRPr="00B76D2F" w:rsidRDefault="00415F29" w:rsidP="00596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Крутоярская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СОШ"</w:t>
            </w:r>
          </w:p>
        </w:tc>
        <w:tc>
          <w:tcPr>
            <w:tcW w:w="3028" w:type="dxa"/>
          </w:tcPr>
          <w:p w:rsidR="00415F29" w:rsidRPr="00B76D2F" w:rsidRDefault="00415F29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415F29" w:rsidRPr="00B76D2F" w:rsidTr="00501A9E">
        <w:tc>
          <w:tcPr>
            <w:tcW w:w="456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27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Локшинская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СОШ"</w:t>
            </w:r>
          </w:p>
        </w:tc>
        <w:tc>
          <w:tcPr>
            <w:tcW w:w="3028" w:type="dxa"/>
          </w:tcPr>
          <w:p w:rsidR="00415F29" w:rsidRPr="00B76D2F" w:rsidRDefault="00415F29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415F29" w:rsidRPr="00B76D2F" w:rsidTr="00501A9E">
        <w:tc>
          <w:tcPr>
            <w:tcW w:w="456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727" w:type="dxa"/>
          </w:tcPr>
          <w:p w:rsidR="00415F29" w:rsidRPr="00B76D2F" w:rsidRDefault="00415F29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Малоимышская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СОШ"</w:t>
            </w:r>
          </w:p>
        </w:tc>
        <w:tc>
          <w:tcPr>
            <w:tcW w:w="3028" w:type="dxa"/>
          </w:tcPr>
          <w:p w:rsidR="00415F29" w:rsidRPr="00B76D2F" w:rsidRDefault="00415F29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МБОУ "Михайловская СОШ им. ГСС А.К. 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Скрылёва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3028" w:type="dxa"/>
          </w:tcPr>
          <w:p w:rsidR="000118F0" w:rsidRPr="00B76D2F" w:rsidRDefault="00944B3C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0118F0" w:rsidRPr="00B76D2F" w:rsidTr="00501A9E">
        <w:tc>
          <w:tcPr>
            <w:tcW w:w="456" w:type="dxa"/>
            <w:vMerge w:val="restart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0118F0" w:rsidRPr="00B76D2F" w:rsidTr="00501A9E">
        <w:tc>
          <w:tcPr>
            <w:tcW w:w="456" w:type="dxa"/>
            <w:vMerge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Арабкаевский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филиал 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 СОШ"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Солгонская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Ашпанская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Берёзовологская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"Ильинская СОШ"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Кулунская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Озероучумская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727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Тургужанская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ООШ"</w:t>
            </w:r>
          </w:p>
        </w:tc>
        <w:tc>
          <w:tcPr>
            <w:tcW w:w="3028" w:type="dxa"/>
          </w:tcPr>
          <w:p w:rsidR="000118F0" w:rsidRPr="00B76D2F" w:rsidRDefault="000118F0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в школах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488</w:t>
            </w:r>
          </w:p>
        </w:tc>
      </w:tr>
      <w:tr w:rsidR="000978EF" w:rsidRPr="00B76D2F" w:rsidTr="00501A9E">
        <w:tc>
          <w:tcPr>
            <w:tcW w:w="456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ДОУ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информации на сайте ДОУ) по основному месту работы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ДС №1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ДС №2 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ДС №3 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Солгонский</w:t>
            </w:r>
            <w:proofErr w:type="spellEnd"/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ДС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Приреченский</w:t>
            </w:r>
            <w:proofErr w:type="spellEnd"/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ДС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в детских садах</w:t>
            </w:r>
          </w:p>
        </w:tc>
        <w:tc>
          <w:tcPr>
            <w:tcW w:w="3028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0118F0" w:rsidRPr="00B76D2F" w:rsidTr="00501A9E">
        <w:tc>
          <w:tcPr>
            <w:tcW w:w="456" w:type="dxa"/>
          </w:tcPr>
          <w:p w:rsidR="000118F0" w:rsidRPr="00B76D2F" w:rsidRDefault="000118F0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118F0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  <w:p w:rsidR="000118F0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(по информации на сайте </w:t>
            </w:r>
            <w:proofErr w:type="gramStart"/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) </w:t>
            </w:r>
            <w:proofErr w:type="gramStart"/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</w:t>
            </w:r>
            <w:proofErr w:type="gramEnd"/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основному месту работы</w:t>
            </w:r>
          </w:p>
        </w:tc>
      </w:tr>
      <w:tr w:rsidR="000978EF" w:rsidRPr="00B76D2F" w:rsidTr="00501A9E">
        <w:tc>
          <w:tcPr>
            <w:tcW w:w="456" w:type="dxa"/>
          </w:tcPr>
          <w:p w:rsidR="000978EF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ЦДО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0978EF" w:rsidRPr="00B76D2F" w:rsidTr="00501A9E">
        <w:tc>
          <w:tcPr>
            <w:tcW w:w="456" w:type="dxa"/>
          </w:tcPr>
          <w:p w:rsidR="000978EF" w:rsidRPr="00B76D2F" w:rsidRDefault="00807F6D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УСШ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0978EF" w:rsidRPr="00B76D2F" w:rsidTr="00501A9E">
        <w:tc>
          <w:tcPr>
            <w:tcW w:w="456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в дополнительном образовании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0978EF" w:rsidRPr="00B76D2F" w:rsidTr="00501A9E">
        <w:tc>
          <w:tcPr>
            <w:tcW w:w="456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27" w:type="dxa"/>
          </w:tcPr>
          <w:p w:rsidR="000978EF" w:rsidRPr="00B76D2F" w:rsidRDefault="000978EF" w:rsidP="00596DE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ВСЕГО педагогов в образовательных организациях </w:t>
            </w:r>
            <w:proofErr w:type="spellStart"/>
            <w:r w:rsidRPr="00B76D2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Ужурского</w:t>
            </w:r>
            <w:proofErr w:type="spellEnd"/>
            <w:r w:rsidRPr="00B76D2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района</w:t>
            </w:r>
          </w:p>
        </w:tc>
        <w:tc>
          <w:tcPr>
            <w:tcW w:w="3028" w:type="dxa"/>
          </w:tcPr>
          <w:p w:rsidR="000978EF" w:rsidRPr="00B76D2F" w:rsidRDefault="000978EF" w:rsidP="00596DE7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76D2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611</w:t>
            </w:r>
          </w:p>
        </w:tc>
      </w:tr>
    </w:tbl>
    <w:p w:rsidR="00A94341" w:rsidRPr="00B76D2F" w:rsidRDefault="00A94341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2F2D" w:rsidRPr="00B76D2F" w:rsidRDefault="00042F2D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По возрасту:</w:t>
      </w:r>
    </w:p>
    <w:p w:rsidR="00042F2D" w:rsidRPr="00B76D2F" w:rsidRDefault="00042F2D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5356860" cy="1844040"/>
            <wp:effectExtent l="19050" t="0" r="15240" b="381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42F2D" w:rsidRPr="00B76D2F" w:rsidRDefault="001F11EB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D14E13" w:rsidRPr="00B76D2F">
        <w:rPr>
          <w:rFonts w:ascii="Times New Roman" w:eastAsia="Calibri" w:hAnsi="Times New Roman" w:cs="Times New Roman"/>
          <w:b/>
          <w:sz w:val="24"/>
          <w:szCs w:val="24"/>
        </w:rPr>
        <w:t>озрастной</w:t>
      </w:r>
      <w:r w:rsidR="00D14E13" w:rsidRPr="00B76D2F">
        <w:rPr>
          <w:rFonts w:ascii="Times New Roman" w:eastAsia="Calibri" w:hAnsi="Times New Roman" w:cs="Times New Roman"/>
          <w:sz w:val="24"/>
          <w:szCs w:val="24"/>
        </w:rPr>
        <w:t xml:space="preserve"> состав педагогического коллектива представлен разными категориями: старше 55 лет почти четверть</w:t>
      </w:r>
      <w:r w:rsidR="00D14E13"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14E13" w:rsidRPr="00B76D2F">
        <w:rPr>
          <w:rFonts w:ascii="Times New Roman" w:eastAsia="Calibri" w:hAnsi="Times New Roman" w:cs="Times New Roman"/>
          <w:sz w:val="24"/>
          <w:szCs w:val="24"/>
        </w:rPr>
        <w:t>педагогического коллектива (23,1%),  молодые педагоги до 35 лет составляют 22,3%.</w:t>
      </w:r>
    </w:p>
    <w:p w:rsidR="00D14E13" w:rsidRPr="00B76D2F" w:rsidRDefault="00D14E13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B5B4C" w:rsidRPr="00B76D2F" w:rsidRDefault="0071600E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По образованию:</w:t>
      </w:r>
    </w:p>
    <w:p w:rsidR="0071600E" w:rsidRPr="00B76D2F" w:rsidRDefault="0071600E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65395" cy="1988820"/>
            <wp:effectExtent l="19050" t="0" r="20955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1600E" w:rsidRPr="00B76D2F" w:rsidRDefault="00042F2D" w:rsidP="00596DE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85 % </w:t>
      </w:r>
      <w:r w:rsidRPr="00B76D2F">
        <w:rPr>
          <w:rFonts w:ascii="Times New Roman" w:eastAsia="Calibri" w:hAnsi="Times New Roman" w:cs="Times New Roman"/>
          <w:sz w:val="24"/>
          <w:szCs w:val="24"/>
        </w:rPr>
        <w:t>педагогов</w:t>
      </w: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76D2F">
        <w:rPr>
          <w:rFonts w:ascii="Times New Roman" w:eastAsia="Calibri" w:hAnsi="Times New Roman" w:cs="Times New Roman"/>
          <w:sz w:val="24"/>
          <w:szCs w:val="24"/>
        </w:rPr>
        <w:t>имеют педагогическое образование,</w:t>
      </w: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B76D2F">
        <w:rPr>
          <w:rFonts w:ascii="Times New Roman" w:eastAsia="Calibri" w:hAnsi="Times New Roman" w:cs="Times New Roman"/>
          <w:sz w:val="24"/>
          <w:szCs w:val="24"/>
        </w:rPr>
        <w:t>11,7% имеют образование, но не педагогическое, 3,1% педагогов – без образования.</w:t>
      </w:r>
    </w:p>
    <w:p w:rsidR="00807F6D" w:rsidRPr="00B76D2F" w:rsidRDefault="00807F6D" w:rsidP="00596D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По квалификации: </w:t>
      </w:r>
    </w:p>
    <w:p w:rsidR="00807F6D" w:rsidRPr="00B76D2F" w:rsidRDefault="00807F6D" w:rsidP="00596DE7">
      <w:pPr>
        <w:pStyle w:val="a4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23485" cy="1638300"/>
            <wp:effectExtent l="19050" t="0" r="24765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7F6D" w:rsidRPr="00B76D2F" w:rsidRDefault="001F11EB" w:rsidP="00596DE7">
      <w:pPr>
        <w:pStyle w:val="a4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b/>
          <w:sz w:val="24"/>
          <w:szCs w:val="24"/>
        </w:rPr>
        <w:t>Более</w:t>
      </w:r>
      <w:r w:rsidR="00446886" w:rsidRPr="00B76D2F">
        <w:rPr>
          <w:rFonts w:ascii="Times New Roman" w:eastAsia="Calibri" w:hAnsi="Times New Roman" w:cs="Times New Roman"/>
          <w:sz w:val="24"/>
          <w:szCs w:val="24"/>
        </w:rPr>
        <w:t xml:space="preserve"> трети педагогов не имеют квалификационной категории (35,6%), </w:t>
      </w:r>
    </w:p>
    <w:p w:rsidR="00446886" w:rsidRPr="00B76D2F" w:rsidRDefault="00446886" w:rsidP="00596DE7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eastAsia="Calibri" w:hAnsi="Times New Roman" w:cs="Times New Roman"/>
          <w:sz w:val="24"/>
          <w:szCs w:val="24"/>
        </w:rPr>
        <w:lastRenderedPageBreak/>
        <w:t>почти половина (46,9%)</w:t>
      </w:r>
      <w:r w:rsidRPr="00B76D2F">
        <w:rPr>
          <w:rFonts w:ascii="Times New Roman" w:eastAsia="Calibri" w:hAnsi="Times New Roman" w:cs="Times New Roman"/>
          <w:b/>
          <w:sz w:val="24"/>
          <w:szCs w:val="24"/>
        </w:rPr>
        <w:t xml:space="preserve"> –</w:t>
      </w:r>
      <w:r w:rsidRPr="00B76D2F">
        <w:rPr>
          <w:rFonts w:ascii="Times New Roman" w:hAnsi="Times New Roman" w:cs="Times New Roman"/>
          <w:sz w:val="24"/>
          <w:szCs w:val="24"/>
        </w:rPr>
        <w:t xml:space="preserve"> первую, 17,5% - высшую квалификационные категории.</w:t>
      </w:r>
    </w:p>
    <w:p w:rsidR="00815988" w:rsidRPr="00B76D2F" w:rsidRDefault="00815988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988" w:rsidRPr="00B76D2F" w:rsidRDefault="00815988" w:rsidP="00596D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76D2F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инклюзивного образования</w:t>
      </w:r>
    </w:p>
    <w:p w:rsidR="00815988" w:rsidRPr="00B76D2F" w:rsidRDefault="00815988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     В  17 школах и 7 детских садах  работают специалисты службы сопровождения. В большинстве образовательных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учреждений  должности  специалистов службы сопровождения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в настоящее время занимают внутренние и внешние совместители.</w:t>
      </w:r>
    </w:p>
    <w:p w:rsidR="00815988" w:rsidRPr="00B76D2F" w:rsidRDefault="00815988" w:rsidP="00596D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956"/>
        <w:gridCol w:w="1446"/>
      </w:tblGrid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ДОО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Количество учреждений реализующих АООП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Количество специалистов сопровождения, из них: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инструктор ЛФК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815988" w:rsidRPr="00B76D2F" w:rsidTr="00510B1B">
        <w:tc>
          <w:tcPr>
            <w:tcW w:w="5949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ассистент (помощник)</w:t>
            </w:r>
          </w:p>
        </w:tc>
        <w:tc>
          <w:tcPr>
            <w:tcW w:w="195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815988" w:rsidRPr="00B76D2F" w:rsidRDefault="00815988" w:rsidP="00596D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815988" w:rsidRPr="00B76D2F" w:rsidRDefault="00815988" w:rsidP="00596DE7">
      <w:pPr>
        <w:spacing w:after="0" w:line="240" w:lineRule="auto"/>
        <w:ind w:firstLine="435"/>
        <w:jc w:val="both"/>
        <w:rPr>
          <w:rFonts w:ascii="Times New Roman" w:hAnsi="Times New Roman" w:cs="Times New Roman"/>
          <w:sz w:val="24"/>
          <w:szCs w:val="24"/>
        </w:rPr>
      </w:pPr>
    </w:p>
    <w:p w:rsidR="00815988" w:rsidRPr="00B76D2F" w:rsidRDefault="00815988" w:rsidP="00596D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     Проблема</w:t>
      </w:r>
      <w:r w:rsidRPr="00B76D2F">
        <w:rPr>
          <w:rFonts w:ascii="Times New Roman" w:hAnsi="Times New Roman" w:cs="Times New Roman"/>
          <w:i/>
          <w:sz w:val="24"/>
          <w:szCs w:val="24"/>
        </w:rPr>
        <w:t xml:space="preserve"> : недостаточное количество специалистов службы сопровождения детей с ОВЗ, многие из  работающих специалистов (учителя – дефектологи ( 3 школы)  и учителя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–л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>огопеды ( 6 школ))  не имеют базового специального образования, а прошли обучение по программам дополнительного профессионального образования, поэтому одной из основных задач остаётся профессиональная подготовка специалистов, которые бы осуществляли сопровождение детей в инклюзивном процессе.</w:t>
      </w:r>
    </w:p>
    <w:p w:rsidR="00815988" w:rsidRPr="00B76D2F" w:rsidRDefault="00815988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3032" w:rsidRPr="00B76D2F" w:rsidRDefault="00380A34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15  действующих педагогов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имеют п</w:t>
      </w:r>
      <w:r w:rsidR="00B43032" w:rsidRPr="00B76D2F">
        <w:rPr>
          <w:rFonts w:ascii="Times New Roman" w:hAnsi="Times New Roman" w:cs="Times New Roman"/>
          <w:sz w:val="24"/>
          <w:szCs w:val="24"/>
        </w:rPr>
        <w:t>очетные профессиональные звания (на июнь 2020 г)</w:t>
      </w:r>
      <w:r w:rsidR="00446886" w:rsidRPr="00B76D2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4643"/>
      </w:tblGrid>
      <w:tr w:rsidR="00B43032" w:rsidRPr="00B76D2F" w:rsidTr="00446886">
        <w:tc>
          <w:tcPr>
            <w:tcW w:w="3085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награды</w:t>
            </w:r>
          </w:p>
        </w:tc>
        <w:tc>
          <w:tcPr>
            <w:tcW w:w="1843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4643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ОО</w:t>
            </w:r>
          </w:p>
        </w:tc>
      </w:tr>
      <w:tr w:rsidR="00B43032" w:rsidRPr="00B76D2F" w:rsidTr="00446886">
        <w:tc>
          <w:tcPr>
            <w:tcW w:w="3085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Почетный знак «Отличник народного просвещения»</w:t>
            </w:r>
          </w:p>
        </w:tc>
        <w:tc>
          <w:tcPr>
            <w:tcW w:w="1843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Королева А. Д.</w:t>
            </w:r>
          </w:p>
        </w:tc>
        <w:tc>
          <w:tcPr>
            <w:tcW w:w="4643" w:type="dxa"/>
          </w:tcPr>
          <w:p w:rsidR="00B43032" w:rsidRPr="00B76D2F" w:rsidRDefault="00B43032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ГСС А. К. Харченко</w:t>
            </w:r>
          </w:p>
        </w:tc>
      </w:tr>
      <w:tr w:rsidR="006136E4" w:rsidRPr="00B76D2F" w:rsidTr="00446886">
        <w:tc>
          <w:tcPr>
            <w:tcW w:w="3085" w:type="dxa"/>
            <w:vMerge w:val="restart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Почетный работник общего образования РФ</w:t>
            </w: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Шабалина О.А.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№3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Микичур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Л. Н.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Болдырева И. А.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Николаева Г. И.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Петренко В.А.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Златоруновская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Николаева Г.И.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Березовологская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Васильева Н. В.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Тургужанская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</w:tr>
      <w:tr w:rsidR="006136E4" w:rsidRPr="00B76D2F" w:rsidTr="00446886">
        <w:tc>
          <w:tcPr>
            <w:tcW w:w="3085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Нагрудный знак «Почетный работник воспитания и просвещения РФ»</w:t>
            </w: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Иванкова Е. В.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№6</w:t>
            </w:r>
          </w:p>
        </w:tc>
      </w:tr>
      <w:tr w:rsidR="006136E4" w:rsidRPr="00B76D2F" w:rsidTr="00446886">
        <w:tc>
          <w:tcPr>
            <w:tcW w:w="3085" w:type="dxa"/>
          </w:tcPr>
          <w:p w:rsidR="00446886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Почетное звание </w:t>
            </w:r>
          </w:p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«Заслуженный учитель РФ»</w:t>
            </w: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Идатчиков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Н. Н.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 w:val="restart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Почетное краевое звание "Заслуженный педагог Красноярского края"</w:t>
            </w: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Винтер Н. А.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Малоимышская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Соловьева Е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ГСС А. К. Харченко</w:t>
            </w:r>
          </w:p>
        </w:tc>
      </w:tr>
      <w:tr w:rsidR="006136E4" w:rsidRPr="00B76D2F" w:rsidTr="00446886">
        <w:tc>
          <w:tcPr>
            <w:tcW w:w="3085" w:type="dxa"/>
            <w:vMerge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Корчан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ГСС А. К. Харченко</w:t>
            </w:r>
          </w:p>
        </w:tc>
      </w:tr>
      <w:tr w:rsidR="006136E4" w:rsidRPr="00B76D2F" w:rsidTr="00446886">
        <w:tc>
          <w:tcPr>
            <w:tcW w:w="3085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Почетное краевое звание </w:t>
            </w: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"Заслуженный работник  физической культуры и спорта Красноярского края"</w:t>
            </w:r>
          </w:p>
        </w:tc>
        <w:tc>
          <w:tcPr>
            <w:tcW w:w="18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Серова Л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80A34" w:rsidRPr="00B76D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643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СОШ №1 им. ГСС А. К. </w:t>
            </w:r>
            <w:r w:rsidRPr="00B7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Харченко</w:t>
            </w:r>
          </w:p>
        </w:tc>
      </w:tr>
      <w:tr w:rsidR="006136E4" w:rsidRPr="00B76D2F" w:rsidTr="00446886">
        <w:tc>
          <w:tcPr>
            <w:tcW w:w="3085" w:type="dxa"/>
          </w:tcPr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Знак «Отличник Физической Культуры»</w:t>
            </w:r>
          </w:p>
        </w:tc>
        <w:tc>
          <w:tcPr>
            <w:tcW w:w="1843" w:type="dxa"/>
          </w:tcPr>
          <w:p w:rsidR="00380A34" w:rsidRPr="00B76D2F" w:rsidRDefault="00380A3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Злотников В.В.</w:t>
            </w:r>
          </w:p>
          <w:p w:rsidR="006136E4" w:rsidRPr="00B76D2F" w:rsidRDefault="006136E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6136E4" w:rsidRPr="00B76D2F" w:rsidRDefault="00380A34" w:rsidP="00596D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24"/>
                <w:szCs w:val="24"/>
              </w:rPr>
              <w:t xml:space="preserve"> спортшкола</w:t>
            </w:r>
          </w:p>
        </w:tc>
      </w:tr>
    </w:tbl>
    <w:p w:rsidR="00B43032" w:rsidRPr="00B76D2F" w:rsidRDefault="00B43032" w:rsidP="00596D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032" w:rsidRPr="00B76D2F" w:rsidRDefault="001F11EB" w:rsidP="00596DE7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6F7CE7" w:rsidRPr="00B76D2F" w:rsidRDefault="006F7CE7" w:rsidP="00596DE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На основании представленных данных следует, что педагогический коллектив образовательных организаций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представлен всеми возрастными категориями,  имеют педагогическое образование 85% педагогов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!, 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имеют квалификационные категории только 64,4% педагогов. </w:t>
      </w:r>
    </w:p>
    <w:p w:rsidR="00815988" w:rsidRPr="00B76D2F" w:rsidRDefault="00815988" w:rsidP="00596DE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Недостаточное количество квалифицированных специалистов службы сопровождения обучающихся с ОВЗ.</w:t>
      </w:r>
    </w:p>
    <w:p w:rsidR="001F11EB" w:rsidRPr="00B76D2F" w:rsidRDefault="001F11EB" w:rsidP="00596DE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Информация о педагогах, представленная в базе КИАСУО и/или сайтах ОО не в полной мере объективна. Отсутствует база педагогов ДОУ и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F7CE7" w:rsidRPr="00B76D2F" w:rsidRDefault="006F7CE7" w:rsidP="00596DE7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>Для принятия обоснованных управленческих решений в 2020-2021 учебном году необходимо собрать информацию о педагогах по каждому ОО о:</w:t>
      </w:r>
    </w:p>
    <w:p w:rsidR="006F7CE7" w:rsidRPr="00B76D2F" w:rsidRDefault="006F7CE7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возрасте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>;</w:t>
      </w:r>
    </w:p>
    <w:p w:rsidR="006F7CE7" w:rsidRPr="00B76D2F" w:rsidRDefault="006F7CE7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стаже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>;</w:t>
      </w:r>
    </w:p>
    <w:p w:rsidR="006F7CE7" w:rsidRPr="00B76D2F" w:rsidRDefault="006F7CE7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образовании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>;</w:t>
      </w:r>
    </w:p>
    <w:p w:rsidR="00A835CD" w:rsidRPr="00B76D2F" w:rsidRDefault="00A835CD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квалификации на соответствие и категорию; </w:t>
      </w:r>
    </w:p>
    <w:p w:rsidR="006F7CE7" w:rsidRPr="00B76D2F" w:rsidRDefault="006F7CE7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>- нагрузке по должностям…</w:t>
      </w:r>
    </w:p>
    <w:p w:rsidR="00836D55" w:rsidRPr="00B76D2F" w:rsidRDefault="00836D55" w:rsidP="00596D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835CD" w:rsidRPr="00B76D2F" w:rsidRDefault="00A835CD" w:rsidP="00596D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1.</w:t>
      </w:r>
      <w:r w:rsidR="00836D55" w:rsidRPr="00B76D2F">
        <w:rPr>
          <w:rFonts w:ascii="Times New Roman" w:hAnsi="Times New Roman" w:cs="Times New Roman"/>
          <w:b/>
          <w:sz w:val="24"/>
          <w:szCs w:val="24"/>
        </w:rPr>
        <w:t>3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47935" w:rsidRPr="00B76D2F">
        <w:rPr>
          <w:rFonts w:ascii="Times New Roman" w:hAnsi="Times New Roman" w:cs="Times New Roman"/>
          <w:b/>
          <w:sz w:val="24"/>
          <w:szCs w:val="24"/>
        </w:rPr>
        <w:t>А</w:t>
      </w:r>
      <w:r w:rsidRPr="00B76D2F">
        <w:rPr>
          <w:rFonts w:ascii="Times New Roman" w:hAnsi="Times New Roman" w:cs="Times New Roman"/>
          <w:b/>
          <w:sz w:val="24"/>
          <w:szCs w:val="24"/>
        </w:rPr>
        <w:t>ттестаци</w:t>
      </w:r>
      <w:r w:rsidR="00347935" w:rsidRPr="00B76D2F">
        <w:rPr>
          <w:rFonts w:ascii="Times New Roman" w:hAnsi="Times New Roman" w:cs="Times New Roman"/>
          <w:b/>
          <w:sz w:val="24"/>
          <w:szCs w:val="24"/>
        </w:rPr>
        <w:t>я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935" w:rsidRPr="00B76D2F">
        <w:rPr>
          <w:rFonts w:ascii="Times New Roman" w:hAnsi="Times New Roman" w:cs="Times New Roman"/>
          <w:b/>
          <w:sz w:val="24"/>
          <w:szCs w:val="24"/>
        </w:rPr>
        <w:t xml:space="preserve">педагогических кадров </w:t>
      </w:r>
      <w:r w:rsidRPr="00B76D2F">
        <w:rPr>
          <w:rFonts w:ascii="Times New Roman" w:hAnsi="Times New Roman" w:cs="Times New Roman"/>
          <w:b/>
          <w:sz w:val="24"/>
          <w:szCs w:val="24"/>
        </w:rPr>
        <w:t>в 2019-2020 уч. г.</w:t>
      </w:r>
    </w:p>
    <w:p w:rsidR="00A835CD" w:rsidRPr="00B76D2F" w:rsidRDefault="00A835CD" w:rsidP="00596D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Аттестация педагогических кадров играет важную роль в управлении образовательным процессом, так как это комплексная оценка уровня педагогической квалификации и результатов профессиональной деятельности работников организация, осуществляющих образовательную деятельность. Аттестация педагогических кадров – один из стимулов качественного педагогического труда, который предполагает периодическое подтверждение квалификации педагога и ее соответствие современным и перспективным задачам, стоящим перед школой. С целью определения уровня профессиональной компетентности и соответствия заявленной квалификационной категории ежегодно педагогические работники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проходят аттестацию. Процедура аттестации на квалификационную категорию в 2019-2020 учебном году осуществлялась в соответствии с региональными требованиями к профессиональной деятельности по всем должностям Единого квалификационного справочника должностей работников образования, утвержденного приказом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России от 26.08.2010 № 761н «Об утверждении Единого квалификационного справочника должностей руководителей, специалистов и служащих».</w:t>
      </w:r>
    </w:p>
    <w:p w:rsidR="00A835CD" w:rsidRPr="00B76D2F" w:rsidRDefault="00A835CD" w:rsidP="00596D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В течение 2019-2020 учебного года процедуру аттестации прошли 92 педагога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района. Из них </w:t>
      </w:r>
      <w:r w:rsidRPr="00B76D2F">
        <w:rPr>
          <w:rFonts w:ascii="Times New Roman" w:hAnsi="Times New Roman" w:cs="Times New Roman"/>
          <w:b/>
          <w:sz w:val="24"/>
          <w:szCs w:val="24"/>
        </w:rPr>
        <w:t>29 педагогов на высшую категорию и 61  педагог на первую категорию.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b/>
          <w:sz w:val="24"/>
          <w:szCs w:val="24"/>
        </w:rPr>
        <w:t>2 специалиста</w:t>
      </w:r>
      <w:r w:rsidRPr="00B76D2F">
        <w:rPr>
          <w:rFonts w:ascii="Times New Roman" w:hAnsi="Times New Roman" w:cs="Times New Roman"/>
          <w:sz w:val="24"/>
          <w:szCs w:val="24"/>
        </w:rPr>
        <w:t xml:space="preserve"> службы сопровождения </w:t>
      </w:r>
      <w:r w:rsidRPr="00B76D2F">
        <w:rPr>
          <w:rFonts w:ascii="Times New Roman" w:hAnsi="Times New Roman" w:cs="Times New Roman"/>
          <w:b/>
          <w:sz w:val="24"/>
          <w:szCs w:val="24"/>
        </w:rPr>
        <w:t>не прошли</w:t>
      </w:r>
      <w:r w:rsidRPr="00B76D2F">
        <w:rPr>
          <w:rFonts w:ascii="Times New Roman" w:hAnsi="Times New Roman" w:cs="Times New Roman"/>
          <w:sz w:val="24"/>
          <w:szCs w:val="24"/>
        </w:rPr>
        <w:t xml:space="preserve"> аттестационные испытания, но по желанию их аттестационные материалы были направлены в ЦОКО, но Главная аттестационная комиссия МОКК не аттестовала данных педагогов.</w:t>
      </w:r>
    </w:p>
    <w:p w:rsidR="00A51AAB" w:rsidRPr="00B76D2F" w:rsidRDefault="00A51AAB" w:rsidP="00596D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AAB" w:rsidRPr="00B76D2F" w:rsidRDefault="00A51AAB" w:rsidP="00596D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Распределение аттестующихся педагогов по месяцам</w:t>
      </w:r>
      <w:r w:rsidRPr="00B76D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835CD" w:rsidRPr="00B76D2F" w:rsidRDefault="00A835CD" w:rsidP="00596DE7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7745" cy="1638300"/>
            <wp:effectExtent l="19050" t="0" r="2730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47935" w:rsidRPr="00B76D2F" w:rsidRDefault="00347935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51AAB" w:rsidRPr="00B76D2F" w:rsidRDefault="00A51AAB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hAnsi="Times New Roman" w:cs="Times New Roman"/>
          <w:b/>
          <w:sz w:val="24"/>
          <w:szCs w:val="24"/>
          <w:lang w:eastAsia="en-US"/>
        </w:rPr>
        <w:t>Наиболее</w:t>
      </w:r>
      <w:r w:rsidRPr="00B76D2F">
        <w:rPr>
          <w:rFonts w:ascii="Times New Roman" w:hAnsi="Times New Roman" w:cs="Times New Roman"/>
          <w:sz w:val="24"/>
          <w:szCs w:val="24"/>
          <w:lang w:eastAsia="en-US"/>
        </w:rPr>
        <w:t xml:space="preserve"> насыщенным по количеству аттестующихся педагогов является октябрь, аттестационные материалы этих педагогов необходимо согласовать в сентябре.</w:t>
      </w:r>
    </w:p>
    <w:p w:rsidR="00347935" w:rsidRPr="00B76D2F" w:rsidRDefault="00347935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835CD" w:rsidRPr="00B76D2F" w:rsidRDefault="00A835CD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hAnsi="Times New Roman" w:cs="Times New Roman"/>
          <w:sz w:val="24"/>
          <w:szCs w:val="24"/>
          <w:lang w:eastAsia="en-US"/>
        </w:rPr>
        <w:t>Если посмотреть по квалификационным должностям,  аттестующихся педагогов, мы получаем следующую картину:</w:t>
      </w:r>
    </w:p>
    <w:p w:rsidR="00A835CD" w:rsidRPr="00B76D2F" w:rsidRDefault="00A835CD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5345" cy="1813560"/>
            <wp:effectExtent l="19050" t="0" r="27305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51AAB" w:rsidRPr="00B76D2F" w:rsidRDefault="00A51AAB" w:rsidP="00596DE7">
      <w:pPr>
        <w:pStyle w:val="a4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Педагоги ДОУ,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педагоги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службы сопровождения</w:t>
      </w:r>
      <w:r w:rsidRPr="00B76D2F">
        <w:rPr>
          <w:rFonts w:ascii="Times New Roman" w:hAnsi="Times New Roman" w:cs="Times New Roman"/>
          <w:sz w:val="24"/>
          <w:szCs w:val="24"/>
        </w:rPr>
        <w:t xml:space="preserve"> не претендовали в этом учебном году на высшую квалификационную категорию.</w:t>
      </w:r>
    </w:p>
    <w:p w:rsidR="00A51AAB" w:rsidRPr="00B76D2F" w:rsidRDefault="00A51AAB" w:rsidP="00596DE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    В новом учебном году необходимо собрать и проанализировать информацию об аттестации педагогов по каждому ОО, по должностям с целью выявления ссыльных и слабых позиций квалификации педагогов. </w:t>
      </w:r>
    </w:p>
    <w:p w:rsidR="00E43251" w:rsidRPr="00B76D2F" w:rsidRDefault="00A835CD" w:rsidP="00596DE7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2019 –2020 учебном году директором Управления образования и начальником информационно-методического отдела было принято решение усовершенствовать процедуру согласования аттестационных материалов и разгрузить работу районных методических объединений. В связи с новой формой согласования аттестационных материалов, возникло много непонимания и трудностей психологического плана у аттестующихся педагогов. Изучив и проанализировав аттестационные материалы, я пришла к выводу, что аттестующиеся педагоги стали более подготовлены в плане знания нормативной документации по аттестации педагогических работников.  Острым остается вопрос оформления и описания своей педагогической деятельности. Огромные трудности у педагогов связаны с неумением правильно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проанализировать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свою деятельность в соответствии с региональными требованиями к профессиональной деятельно</w:t>
      </w:r>
      <w:r w:rsidR="00347935" w:rsidRPr="00B76D2F">
        <w:rPr>
          <w:rFonts w:ascii="Times New Roman" w:hAnsi="Times New Roman" w:cs="Times New Roman"/>
          <w:sz w:val="24"/>
          <w:szCs w:val="24"/>
        </w:rPr>
        <w:t>сти педагогических работников, п</w:t>
      </w:r>
      <w:r w:rsidRPr="00B76D2F">
        <w:rPr>
          <w:rFonts w:ascii="Times New Roman" w:hAnsi="Times New Roman" w:cs="Times New Roman"/>
          <w:sz w:val="24"/>
          <w:szCs w:val="24"/>
        </w:rPr>
        <w:t xml:space="preserve">равильно оформить аттестационные документы. Многие из педагогов не могут должным образом оформить ссылки на свой персональный сайт и сайт образовательной организации.  Для устранения возникающих трудностей у педагогов </w:t>
      </w:r>
      <w:r w:rsidRPr="00B76D2F">
        <w:rPr>
          <w:rFonts w:ascii="Times New Roman" w:hAnsi="Times New Roman" w:cs="Times New Roman"/>
          <w:i/>
          <w:sz w:val="24"/>
          <w:szCs w:val="24"/>
        </w:rPr>
        <w:t>на следующий учебный год запланирован постоянно</w:t>
      </w:r>
      <w:r w:rsidR="00347935" w:rsidRPr="00B76D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i/>
          <w:sz w:val="24"/>
          <w:szCs w:val="24"/>
        </w:rPr>
        <w:t>действующий семинар по теме: «Аттестация педагогических кадров как ключевая процедура оценивания профессиональной деятельности».</w:t>
      </w:r>
      <w:r w:rsidRPr="00B76D2F">
        <w:rPr>
          <w:rFonts w:ascii="Times New Roman" w:hAnsi="Times New Roman" w:cs="Times New Roman"/>
          <w:sz w:val="24"/>
          <w:szCs w:val="24"/>
        </w:rPr>
        <w:t xml:space="preserve"> Также на протяжении всего аттестационного периода были организованы индивидуальные консультации для педагогов, у которых возникали трудности в подготовке аттестационных материалов. Консультации проводились и в очном и в дистанционном формате в удобное время для аттестующихся педагогов. </w:t>
      </w:r>
    </w:p>
    <w:p w:rsidR="00C671E7" w:rsidRPr="00B76D2F" w:rsidRDefault="00A835CD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Все педагоги, претендующие на аттестацию на высшую или первую квалификационную категорию, прошли процедуру согласования  аттестационных документов через предъявление результатов профессиональной педагогической деятельности в ходе проведения заседаний комиссии по согласованию аттестационных материалов. 92 педагога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представили свой опыт работы на комиссии, 2 педагогам были не согласованы аттестационные материалы (учитель-логопед, учитель-дефектолог МБОУ «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Кулунская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СОШ»), 1 учитель-логопед МБОУ «Ильинская СОШ» решил снять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свою кандидатуру с процедуры аттестации после разбора аттестационных материалов с методистом (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перенесена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на следующий учебный год). </w:t>
      </w:r>
    </w:p>
    <w:p w:rsidR="00C671E7" w:rsidRPr="00B76D2F" w:rsidRDefault="00C671E7" w:rsidP="00596D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Для устранения возникающих трудностей у педагогов на следующий учебный год запланированы:</w:t>
      </w:r>
      <w:proofErr w:type="gramEnd"/>
    </w:p>
    <w:p w:rsidR="00C671E7" w:rsidRPr="00B76D2F" w:rsidRDefault="00C671E7" w:rsidP="00596D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мониторинг </w:t>
      </w:r>
      <w:r w:rsidRPr="00B76D2F">
        <w:rPr>
          <w:rFonts w:ascii="Times New Roman" w:hAnsi="Times New Roman" w:cs="Times New Roman"/>
          <w:i/>
          <w:sz w:val="24"/>
          <w:szCs w:val="24"/>
          <w:u w:val="single"/>
        </w:rPr>
        <w:t>непрерывности</w:t>
      </w:r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повышению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профмастерства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педагогов ОО;</w:t>
      </w:r>
    </w:p>
    <w:p w:rsidR="00657449" w:rsidRPr="00B76D2F" w:rsidRDefault="00657449" w:rsidP="00596DE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- контроль активизации активности педагогов по предъявлению опыта на 4-5 год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межаттестационного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периода;</w:t>
      </w:r>
    </w:p>
    <w:p w:rsidR="00A835CD" w:rsidRPr="00B76D2F" w:rsidRDefault="00C671E7" w:rsidP="00596DE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серия семинаров-практикумов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с ответственными за аттестацию в образовательных организациях с целью снятия проблем в оказании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подготовки и сопровождения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аттестующихся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педагогов в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межатестационный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период  и в период аттестации. </w:t>
      </w:r>
      <w:r w:rsidR="00A835CD" w:rsidRPr="00B76D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35CD" w:rsidRPr="00B76D2F">
        <w:rPr>
          <w:rFonts w:ascii="Times New Roman" w:hAnsi="Times New Roman" w:cs="Times New Roman"/>
          <w:sz w:val="24"/>
          <w:szCs w:val="24"/>
        </w:rPr>
        <w:t xml:space="preserve">Необходимо нам со своей стороны усилить взаимодействие с </w:t>
      </w:r>
      <w:proofErr w:type="gramStart"/>
      <w:r w:rsidR="00A835CD" w:rsidRPr="00B76D2F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="00A835CD" w:rsidRPr="00B76D2F">
        <w:rPr>
          <w:rFonts w:ascii="Times New Roman" w:hAnsi="Times New Roman" w:cs="Times New Roman"/>
          <w:sz w:val="24"/>
          <w:szCs w:val="24"/>
        </w:rPr>
        <w:t xml:space="preserve"> по аттестации в образовательных организациях и сформировать единый подход к аттестации педагогических работников. </w:t>
      </w:r>
    </w:p>
    <w:p w:rsidR="00A835CD" w:rsidRPr="00B76D2F" w:rsidRDefault="00A835CD" w:rsidP="00596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Все аттестационные материалы выставляются в электронную систему АИС «Педагог». Каждому педагогу создается личный кабинет, в который заносятся все аттестационные материалы. По результатам аттестации краевые эксперты дают рекомендации, которые помогают педагогу, простроить свою работу 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межаттестационный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период. 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межаттестационный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период педагогам оказывалась информационная и методическая поддержка в процессе обобщения наработанного опыта.</w:t>
      </w:r>
    </w:p>
    <w:p w:rsidR="00A835CD" w:rsidRPr="00B76D2F" w:rsidRDefault="00A835CD" w:rsidP="00596DE7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F321E" w:rsidRPr="00B76D2F" w:rsidRDefault="004F321E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Педагоги и руководители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школ приняли участие в апробации новой модели аттестации и контрольно-измерительных материалов для педагогических и руководящих работников. </w:t>
      </w:r>
    </w:p>
    <w:p w:rsidR="001F11EB" w:rsidRPr="00B76D2F" w:rsidRDefault="004F321E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Контрольно-измерительные материалы для педагогических работников специальности: </w:t>
      </w:r>
      <w:r w:rsidRPr="00B76D2F">
        <w:rPr>
          <w:rFonts w:ascii="Times New Roman" w:eastAsia="Times New Roman" w:hAnsi="Times New Roman" w:cs="Times New Roman"/>
          <w:sz w:val="24"/>
          <w:szCs w:val="24"/>
          <w:highlight w:val="yellow"/>
        </w:rPr>
        <w:t>география, химия, иностранный язык,</w:t>
      </w:r>
      <w:r w:rsidR="001D54EC" w:rsidRPr="00B76D2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физика, </w:t>
      </w:r>
      <w:r w:rsidRPr="00B76D2F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</w:t>
      </w:r>
      <w:r w:rsidR="001D54EC" w:rsidRPr="00B76D2F">
        <w:rPr>
          <w:rFonts w:ascii="Times New Roman" w:eastAsia="Times New Roman" w:hAnsi="Times New Roman" w:cs="Times New Roman"/>
          <w:sz w:val="24"/>
          <w:szCs w:val="24"/>
          <w:highlight w:val="yellow"/>
        </w:rPr>
        <w:t>технология, ОБЖ,…</w:t>
      </w:r>
      <w:r w:rsidR="001D54EC" w:rsidRPr="00B7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изучались на заседаниях РМО, основное содержание КИМ для руководителей представлялось на совещании руководителей ОО.</w:t>
      </w:r>
    </w:p>
    <w:p w:rsidR="004F321E" w:rsidRPr="00B76D2F" w:rsidRDefault="004F321E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В апробации процедуры аттестации руководителей приняли участие</w:t>
      </w:r>
      <w:r w:rsidR="001D54EC" w:rsidRPr="00B7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54EC" w:rsidRPr="00B76D2F">
        <w:rPr>
          <w:rFonts w:ascii="Times New Roman" w:eastAsia="Times New Roman" w:hAnsi="Times New Roman" w:cs="Times New Roman"/>
          <w:b/>
          <w:sz w:val="24"/>
          <w:szCs w:val="24"/>
        </w:rPr>
        <w:t>10 руководителей</w:t>
      </w:r>
      <w:r w:rsidR="001D54EC" w:rsidRPr="00B76D2F">
        <w:rPr>
          <w:rFonts w:ascii="Times New Roman" w:eastAsia="Times New Roman" w:hAnsi="Times New Roman" w:cs="Times New Roman"/>
          <w:sz w:val="24"/>
          <w:szCs w:val="24"/>
        </w:rPr>
        <w:t xml:space="preserve"> ОО </w:t>
      </w:r>
      <w:r w:rsidR="001D54EC" w:rsidRPr="00B76D2F">
        <w:rPr>
          <w:rFonts w:ascii="Times New Roman" w:eastAsia="Times New Roman" w:hAnsi="Times New Roman" w:cs="Times New Roman"/>
          <w:b/>
          <w:sz w:val="24"/>
          <w:szCs w:val="24"/>
        </w:rPr>
        <w:t>(59%)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Боркевич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С. Е.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– директор Михайловской СОШ им. ГСС А. К.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Скрылева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Мальковская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Н. А.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– директор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Ашпанской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ООШ;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Агеева Т. Г. 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– директор СОШ №1 им. ГСС А. К. Харченко;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Хайсанова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Е. Ф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. – директор СОШ №2;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>Карелина Т. Б.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– директор СОШ №6;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Солдатенко А. М</w:t>
      </w:r>
      <w:r w:rsidRPr="00B76D2F">
        <w:rPr>
          <w:rFonts w:ascii="Times New Roman" w:hAnsi="Times New Roman" w:cs="Times New Roman"/>
          <w:sz w:val="24"/>
          <w:szCs w:val="24"/>
        </w:rPr>
        <w:t xml:space="preserve">. – директор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Солгонской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Микичур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Л. Н</w:t>
      </w:r>
      <w:r w:rsidRPr="00B76D2F">
        <w:rPr>
          <w:rFonts w:ascii="Times New Roman" w:hAnsi="Times New Roman" w:cs="Times New Roman"/>
          <w:sz w:val="24"/>
          <w:szCs w:val="24"/>
        </w:rPr>
        <w:t xml:space="preserve">. – директор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Приреченской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СОШ;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Никитина И. Н</w:t>
      </w:r>
      <w:r w:rsidRPr="00B76D2F">
        <w:rPr>
          <w:rFonts w:ascii="Times New Roman" w:hAnsi="Times New Roman" w:cs="Times New Roman"/>
          <w:sz w:val="24"/>
          <w:szCs w:val="24"/>
        </w:rPr>
        <w:t>. – директор Ильинской СОШ;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Николаева Н. В.</w:t>
      </w:r>
      <w:r w:rsidRPr="00B76D2F">
        <w:rPr>
          <w:rFonts w:ascii="Times New Roman" w:hAnsi="Times New Roman" w:cs="Times New Roman"/>
          <w:sz w:val="24"/>
          <w:szCs w:val="24"/>
        </w:rPr>
        <w:t xml:space="preserve"> – директор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Березоволгской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ООШ;</w:t>
      </w:r>
    </w:p>
    <w:p w:rsidR="001D54EC" w:rsidRPr="00B76D2F" w:rsidRDefault="001D54EC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Мацкевич Т. Ф.</w:t>
      </w:r>
      <w:r w:rsidRPr="00B76D2F">
        <w:rPr>
          <w:rFonts w:ascii="Times New Roman" w:hAnsi="Times New Roman" w:cs="Times New Roman"/>
          <w:sz w:val="24"/>
          <w:szCs w:val="24"/>
        </w:rPr>
        <w:t xml:space="preserve"> – директор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Тургужанской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1D54EC" w:rsidRPr="00B76D2F" w:rsidRDefault="004A4AE2" w:rsidP="00596DE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Результаты процедуры аттестации руководителей и педагогов конфиденциальны, однако </w:t>
      </w:r>
      <w:r w:rsidR="000C0402" w:rsidRPr="00B76D2F">
        <w:rPr>
          <w:rFonts w:ascii="Times New Roman" w:hAnsi="Times New Roman" w:cs="Times New Roman"/>
          <w:sz w:val="24"/>
          <w:szCs w:val="24"/>
        </w:rPr>
        <w:t xml:space="preserve">они призваны задуматься о собственной компетентности, а 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проекты, представленные директорами,  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0C0402" w:rsidRPr="00B76D2F">
        <w:rPr>
          <w:rFonts w:ascii="Times New Roman" w:hAnsi="Times New Roman" w:cs="Times New Roman"/>
          <w:sz w:val="24"/>
          <w:szCs w:val="24"/>
        </w:rPr>
        <w:t xml:space="preserve">должны «заработать» в образовательных организациях. </w:t>
      </w:r>
    </w:p>
    <w:p w:rsidR="00A835CD" w:rsidRPr="00B76D2F" w:rsidRDefault="00A835CD" w:rsidP="00596DE7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2CFE" w:rsidRPr="00B76D2F" w:rsidRDefault="002B14A0" w:rsidP="00596DE7">
      <w:pPr>
        <w:pStyle w:val="a4"/>
        <w:numPr>
          <w:ilvl w:val="1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П</w:t>
      </w:r>
      <w:r w:rsidR="00562CFE" w:rsidRPr="00B76D2F">
        <w:rPr>
          <w:rFonts w:ascii="Times New Roman" w:eastAsia="Times New Roman" w:hAnsi="Times New Roman" w:cs="Times New Roman"/>
          <w:b/>
          <w:sz w:val="24"/>
          <w:szCs w:val="24"/>
        </w:rPr>
        <w:t>овышени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е </w:t>
      </w:r>
      <w:r w:rsidR="00562CFE"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квалификации педагогов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62CFE" w:rsidRPr="00B76D2F">
        <w:rPr>
          <w:rFonts w:ascii="Times New Roman" w:eastAsia="Times New Roman" w:hAnsi="Times New Roman" w:cs="Times New Roman"/>
          <w:b/>
          <w:sz w:val="24"/>
          <w:szCs w:val="24"/>
        </w:rPr>
        <w:t>Ужурского</w:t>
      </w:r>
      <w:proofErr w:type="spellEnd"/>
      <w:r w:rsidR="00562CFE"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района в течение 2019-2020 учебного года</w:t>
      </w:r>
      <w:r w:rsidR="00562CFE" w:rsidRPr="00B76D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14A0" w:rsidRPr="00B76D2F" w:rsidRDefault="002B14A0" w:rsidP="00596DE7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562CFE" w:rsidRPr="00B76D2F" w:rsidRDefault="00562CFE" w:rsidP="00596DE7">
      <w:pPr>
        <w:pStyle w:val="a9"/>
        <w:spacing w:before="0" w:beforeAutospacing="0" w:after="0" w:afterAutospacing="0"/>
        <w:ind w:firstLine="708"/>
        <w:jc w:val="both"/>
      </w:pPr>
      <w:r w:rsidRPr="00B76D2F">
        <w:t>В данном направлении работы определены следующие направления деятельности методиста:</w:t>
      </w:r>
    </w:p>
    <w:p w:rsidR="00562CFE" w:rsidRPr="00B76D2F" w:rsidRDefault="00562CFE" w:rsidP="00596DE7">
      <w:pPr>
        <w:pStyle w:val="a9"/>
        <w:spacing w:before="0" w:beforeAutospacing="0" w:after="0" w:afterAutospacing="0"/>
        <w:jc w:val="both"/>
      </w:pPr>
      <w:r w:rsidRPr="00B76D2F">
        <w:t xml:space="preserve">1)  </w:t>
      </w:r>
      <w:r w:rsidRPr="00B76D2F">
        <w:rPr>
          <w:b/>
          <w:bCs/>
        </w:rPr>
        <w:t>Аналитическая деятельность</w:t>
      </w:r>
      <w:r w:rsidRPr="00B76D2F">
        <w:t xml:space="preserve"> (мониторинг профессиональных и информационных потребностей учител</w:t>
      </w:r>
      <w:r w:rsidR="002B14A0" w:rsidRPr="00B76D2F">
        <w:t>ей в ПК; создание базы данных о</w:t>
      </w:r>
      <w:r w:rsidRPr="00B76D2F">
        <w:t xml:space="preserve"> ПК учителей).</w:t>
      </w:r>
    </w:p>
    <w:p w:rsidR="00562CFE" w:rsidRPr="00B76D2F" w:rsidRDefault="00562CFE" w:rsidP="00596DE7">
      <w:pPr>
        <w:pStyle w:val="a9"/>
        <w:spacing w:before="0" w:beforeAutospacing="0" w:after="0" w:afterAutospacing="0"/>
        <w:jc w:val="both"/>
      </w:pPr>
      <w:r w:rsidRPr="00B76D2F">
        <w:t xml:space="preserve">2)  </w:t>
      </w:r>
      <w:r w:rsidRPr="00B76D2F">
        <w:rPr>
          <w:b/>
          <w:bCs/>
        </w:rPr>
        <w:t>Информационная деятельность</w:t>
      </w:r>
      <w:r w:rsidRPr="00B76D2F">
        <w:t xml:space="preserve"> (информирование педагогических работников о новых приоритетных  направлениях повышения квалификации).</w:t>
      </w:r>
    </w:p>
    <w:p w:rsidR="00562CFE" w:rsidRPr="00B76D2F" w:rsidRDefault="00562CFE" w:rsidP="00596DE7">
      <w:pPr>
        <w:pStyle w:val="a9"/>
        <w:spacing w:before="0" w:beforeAutospacing="0" w:after="0" w:afterAutospacing="0"/>
        <w:jc w:val="both"/>
      </w:pPr>
      <w:r w:rsidRPr="00B76D2F">
        <w:t xml:space="preserve">3)  </w:t>
      </w:r>
      <w:r w:rsidRPr="00B76D2F">
        <w:rPr>
          <w:b/>
          <w:bCs/>
        </w:rPr>
        <w:t>Организационно-методическая деятельность</w:t>
      </w:r>
      <w:r w:rsidRPr="00B76D2F">
        <w:t xml:space="preserve"> (изучение запросов, методическое сопровождение и оказание практической помощи, организация повышения квалификации и профессиональной переподготовки учителей, проведение семинаров).</w:t>
      </w:r>
    </w:p>
    <w:p w:rsidR="00562CFE" w:rsidRPr="00B76D2F" w:rsidRDefault="00562CFE" w:rsidP="00596DE7">
      <w:pPr>
        <w:pStyle w:val="a9"/>
        <w:spacing w:before="0" w:beforeAutospacing="0" w:after="0" w:afterAutospacing="0"/>
        <w:jc w:val="both"/>
      </w:pPr>
      <w:r w:rsidRPr="00B76D2F">
        <w:t xml:space="preserve">4)  </w:t>
      </w:r>
      <w:r w:rsidRPr="00B76D2F">
        <w:rPr>
          <w:b/>
          <w:bCs/>
        </w:rPr>
        <w:t>Консультационная деятельность</w:t>
      </w:r>
      <w:r w:rsidRPr="00B76D2F">
        <w:t xml:space="preserve"> (организация консультационной работы для педагогов).</w:t>
      </w:r>
    </w:p>
    <w:p w:rsidR="00562CFE" w:rsidRPr="00B76D2F" w:rsidRDefault="00562CFE" w:rsidP="00596DE7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Ужурском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районе два раза в год совместно с ККИПК и ППРО объявляется заявочная кампания на бюджетные курсы повышения квалификации на базе ККИПК и ППРО. После собранных заявок от образовательных организаций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между Районным управлением образования администрации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и ККИПК и ППРО через муниципального координатора заключается соглашение на сотрудничество на повышение квалификации педагогов района на бюджетной основе. Координатором по повышению квалификации  ведется единая краевая база педагогов, повышающих квалификацию в личном </w:t>
      </w:r>
      <w:r w:rsidRPr="00B76D2F">
        <w:rPr>
          <w:rFonts w:ascii="Times New Roman" w:hAnsi="Times New Roman" w:cs="Times New Roman"/>
          <w:sz w:val="24"/>
          <w:szCs w:val="24"/>
        </w:rPr>
        <w:lastRenderedPageBreak/>
        <w:t xml:space="preserve">кабинете на сайте ККИПК и ППРО, куда еженедельно вносятся данные педагогов принимающих участие в курсах повышения квалификации. </w:t>
      </w:r>
    </w:p>
    <w:p w:rsidR="00562CFE" w:rsidRPr="00B76D2F" w:rsidRDefault="00562CFE" w:rsidP="00596DE7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течение года </w:t>
      </w:r>
      <w:r w:rsidR="002B14A0" w:rsidRPr="00B76D2F">
        <w:rPr>
          <w:rFonts w:ascii="Times New Roman" w:hAnsi="Times New Roman" w:cs="Times New Roman"/>
          <w:sz w:val="24"/>
          <w:szCs w:val="24"/>
        </w:rPr>
        <w:t xml:space="preserve">методистом Комаровой А. М. </w:t>
      </w:r>
      <w:r w:rsidRPr="00B76D2F">
        <w:rPr>
          <w:rFonts w:ascii="Times New Roman" w:hAnsi="Times New Roman" w:cs="Times New Roman"/>
          <w:sz w:val="24"/>
          <w:szCs w:val="24"/>
        </w:rPr>
        <w:t xml:space="preserve"> ведется постоянный контроль участия педагогов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в курсах повышения квалификации на базе ККИПК и ППРО. В течение года проводится мониторинг состояния подготовленности кадров  ОО по приоритетным направлениям.</w:t>
      </w:r>
    </w:p>
    <w:p w:rsidR="00562CFE" w:rsidRPr="00B76D2F" w:rsidRDefault="00562CFE" w:rsidP="00596DE7">
      <w:pPr>
        <w:widowControl w:val="0"/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По заявкам от образовательных организаций о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рганизуются курсы повышения квалификации по приоритетным направлениям совместно с ККИПК и ППРО</w:t>
      </w:r>
      <w:r w:rsidRPr="00B76D2F">
        <w:rPr>
          <w:rFonts w:ascii="Times New Roman" w:hAnsi="Times New Roman" w:cs="Times New Roman"/>
          <w:sz w:val="24"/>
          <w:szCs w:val="24"/>
        </w:rPr>
        <w:t>, ЧОУ ДПО «ЦПК».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Постоянно проводится информирование  педагогов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района по вопросам повышения квалификации на базе ККИПК и ППРО,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Ачинского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педагогического колледжа, Красноярского педагогического колледжа, КИПК работников физкультуры и спорта, ЧОУ ДПО «ЦПК», Педагогическим колледжем №2,  КГПУ им. В.П. Астафьева.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В течение 2019-2020 учебного года в рамках курсовой подготовки прошли обучение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</w:rPr>
        <w:t xml:space="preserve">372 </w:t>
      </w:r>
      <w:r w:rsidRPr="00B76D2F">
        <w:rPr>
          <w:rFonts w:ascii="Times New Roman" w:hAnsi="Times New Roman" w:cs="Times New Roman"/>
          <w:b/>
          <w:sz w:val="24"/>
          <w:szCs w:val="24"/>
        </w:rPr>
        <w:t>слушателя (очно – 213, дистанционно- 159)</w:t>
      </w:r>
      <w:r w:rsidRPr="00B76D2F">
        <w:rPr>
          <w:rFonts w:ascii="Times New Roman" w:hAnsi="Times New Roman" w:cs="Times New Roman"/>
          <w:sz w:val="24"/>
          <w:szCs w:val="24"/>
        </w:rPr>
        <w:t xml:space="preserve">,  в различных краевых мероприятиях по совершенствованию педагогического мастерства: 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, семинары, конференции, акции и др. в очном режиме – </w:t>
      </w:r>
      <w:r w:rsidRPr="00B76D2F">
        <w:rPr>
          <w:rFonts w:ascii="Times New Roman" w:hAnsi="Times New Roman" w:cs="Times New Roman"/>
          <w:b/>
          <w:sz w:val="24"/>
          <w:szCs w:val="24"/>
        </w:rPr>
        <w:t>64 педагога</w:t>
      </w:r>
      <w:r w:rsidRPr="00B76D2F">
        <w:rPr>
          <w:rFonts w:ascii="Times New Roman" w:hAnsi="Times New Roman" w:cs="Times New Roman"/>
          <w:sz w:val="24"/>
          <w:szCs w:val="24"/>
        </w:rPr>
        <w:t xml:space="preserve">, в дистанционном режиме – </w:t>
      </w:r>
      <w:r w:rsidRPr="00B76D2F">
        <w:rPr>
          <w:rFonts w:ascii="Times New Roman" w:hAnsi="Times New Roman" w:cs="Times New Roman"/>
          <w:b/>
          <w:sz w:val="24"/>
          <w:szCs w:val="24"/>
        </w:rPr>
        <w:t>196 педагогов</w:t>
      </w:r>
      <w:r w:rsidRPr="00B76D2F">
        <w:rPr>
          <w:rFonts w:ascii="Times New Roman" w:hAnsi="Times New Roman" w:cs="Times New Roman"/>
          <w:sz w:val="24"/>
          <w:szCs w:val="24"/>
        </w:rPr>
        <w:t>.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Анализируя направленность </w:t>
      </w:r>
      <w:r w:rsidRPr="00B76D2F">
        <w:rPr>
          <w:rFonts w:ascii="Times New Roman" w:hAnsi="Times New Roman" w:cs="Times New Roman"/>
          <w:b/>
          <w:sz w:val="24"/>
          <w:szCs w:val="24"/>
        </w:rPr>
        <w:t>очных</w:t>
      </w:r>
      <w:r w:rsidRPr="00B76D2F">
        <w:rPr>
          <w:rFonts w:ascii="Times New Roman" w:hAnsi="Times New Roman" w:cs="Times New Roman"/>
          <w:sz w:val="24"/>
          <w:szCs w:val="24"/>
        </w:rPr>
        <w:t xml:space="preserve"> курсов повышения квалификации педагогических работников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района, выделяются приоритетные и дефицитные направления ПК: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ind w:firstLine="43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Приоритетные в 2019-2020 уч. г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.(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>% от общего количества слушателей</w:t>
      </w:r>
      <w:r w:rsidRPr="00B76D2F">
        <w:rPr>
          <w:rFonts w:ascii="Times New Roman" w:hAnsi="Times New Roman" w:cs="Times New Roman"/>
          <w:sz w:val="24"/>
          <w:szCs w:val="24"/>
        </w:rPr>
        <w:t>):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управленческие курсы для директоров и их заместителей - – 36% слушателей;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обучение специалистов службы сопровождения, в т. ч  по работе с детьми с ОВЗ – 36%;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обучение педагогов в рамках Концепции технологического образования – 29%;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подготовка председателей и экспертов оценивания в предметных комиссиях – 11%.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Дефицитные направления ПК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b/>
          <w:sz w:val="24"/>
          <w:szCs w:val="24"/>
        </w:rPr>
        <w:t>(% от общего количества слушателей</w:t>
      </w:r>
      <w:r w:rsidRPr="00B76D2F">
        <w:rPr>
          <w:rFonts w:ascii="Times New Roman" w:hAnsi="Times New Roman" w:cs="Times New Roman"/>
          <w:sz w:val="24"/>
          <w:szCs w:val="24"/>
        </w:rPr>
        <w:t>):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функциональная грамотность – 7 % слушателей;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ФГОС СОО – 5%;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современные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педтехнологии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– 4%;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ФГОС ДО – 4%;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 одаренные дети – 2%;</w:t>
      </w:r>
    </w:p>
    <w:p w:rsidR="00990365" w:rsidRPr="00B76D2F" w:rsidRDefault="0099036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ФГОС ДОУ – 1%.</w:t>
      </w:r>
    </w:p>
    <w:p w:rsidR="004D1E0C" w:rsidRPr="00B76D2F" w:rsidRDefault="004D1E0C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Именно эти направления повышения квалификации необходимо определить </w:t>
      </w:r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>приоритетными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в 2020-2021 учебном году.</w:t>
      </w:r>
    </w:p>
    <w:p w:rsidR="004D1E0C" w:rsidRPr="00B76D2F" w:rsidRDefault="004D1E0C" w:rsidP="00596DE7">
      <w:pPr>
        <w:widowControl w:val="0"/>
        <w:autoSpaceDE w:val="0"/>
        <w:autoSpaceDN w:val="0"/>
        <w:adjustRightInd w:val="0"/>
        <w:spacing w:after="0" w:line="240" w:lineRule="auto"/>
        <w:ind w:firstLine="43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Также с КК ИПК подписано соглашение об обучении в  новом учебном году в «Центре </w:t>
      </w:r>
      <w:r w:rsidRPr="00B76D2F">
        <w:rPr>
          <w:rFonts w:ascii="Times New Roman" w:hAnsi="Times New Roman" w:cs="Times New Roman"/>
          <w:i/>
          <w:sz w:val="24"/>
          <w:szCs w:val="24"/>
          <w:u w:val="single"/>
        </w:rPr>
        <w:t>непрерывного</w:t>
      </w:r>
      <w:r w:rsidRPr="00B76D2F">
        <w:rPr>
          <w:rFonts w:ascii="Times New Roman" w:hAnsi="Times New Roman" w:cs="Times New Roman"/>
          <w:i/>
          <w:sz w:val="24"/>
          <w:szCs w:val="24"/>
        </w:rPr>
        <w:t xml:space="preserve"> повышения профессионального мастерства»  не менее 40 педагогов  по теме «Функциональная грамотность» и 6 супервизоров. Каждая школа определилась с направлением функциональной грамотности для изучения, внедрения в образовательный процесс и обмен опытом между ОО.</w:t>
      </w:r>
    </w:p>
    <w:p w:rsidR="00990365" w:rsidRPr="00B76D2F" w:rsidRDefault="004D1E0C" w:rsidP="00596DE7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Дважды в течение учебного года с ОО проводился сбор информации о регистрации педагогов в СМО КИПК. По отчетам заместителей по УВР можно утверждать, что не менее 75% педагогов школ зарегистрированы и информационно участвуют в сетевых методических объединениях КК ИПК.</w:t>
      </w:r>
    </w:p>
    <w:p w:rsidR="00990365" w:rsidRPr="00B76D2F" w:rsidRDefault="00990365" w:rsidP="00596DE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562CFE" w:rsidRPr="00B76D2F" w:rsidRDefault="00562CFE" w:rsidP="00596DE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Информация по результатам повышения квалификации педагогических работников </w:t>
      </w: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Ужурского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района  за 2017-2020 годы</w:t>
      </w:r>
    </w:p>
    <w:p w:rsidR="00562CFE" w:rsidRPr="00B76D2F" w:rsidRDefault="00562CFE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Важным показателем  результативности деятельности образовательного учреждения    является обеспечение качества образовательных услуг. В этом большое значение имеет повышение квалификации педагогов через курсовую подготовку.  </w:t>
      </w:r>
    </w:p>
    <w:p w:rsidR="00562CFE" w:rsidRPr="00B76D2F" w:rsidRDefault="00562CFE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Курсовая подготовка педагогических и руководящих кадров  в  2017- 2020  учебных годах  осуществлялась  в соответствии с планом-графиком образовательных услуг  ККИПК и ППРО и других организаций,  сформированном на анализе потребности педагогических и руководящих работников образовательных учреждений  в курсовой подготовке и современных требований, предъявляемых к учителю в связи с модернизацией образования и переходом на новые стандарты.</w:t>
      </w:r>
      <w:proofErr w:type="gramEnd"/>
    </w:p>
    <w:p w:rsidR="00562CFE" w:rsidRPr="00B76D2F" w:rsidRDefault="00562CFE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План  повышения  квалификации педагогических работников   на каждый год    составляется   на  основе  изучения  заявок     ОО  с  учетом  плана  ККИПК и ППРО.   Поэтому  внимание  уделяется   не  только  текущему  плану,  но  и  перспективному  планированию.</w:t>
      </w:r>
    </w:p>
    <w:p w:rsidR="00562CFE" w:rsidRPr="00B76D2F" w:rsidRDefault="00562CFE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Изучив курсовую подготовку педагогических работников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Ужурского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района, мы видим следующую картину:  3,2 % от всего количества педагогического состава не имеют курсовой подготовки на сегодняшний день; 29 % от всего количества педагогического состава не имеют курсовой подготовки по всем занимаемым должностям в соответствии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 «Законом об образовании в Российской федерации» №273-ФЗ  п. 2 ч. 5 ст. 47.</w:t>
      </w:r>
      <w:proofErr w:type="gramEnd"/>
    </w:p>
    <w:p w:rsidR="00562CFE" w:rsidRPr="00B76D2F" w:rsidRDefault="00562CFE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Изучив полученную картину о повышении квалификации педагогических работников образовательных организаций начального, среднего и старшего образования, мы видим следующую картину:</w:t>
      </w:r>
      <w:r w:rsidRPr="00B76D2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62CFE" w:rsidRPr="00B76D2F" w:rsidRDefault="00562CFE" w:rsidP="00596DE7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62CFE" w:rsidRPr="00B76D2F" w:rsidRDefault="00562CFE" w:rsidP="00596D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4600" cy="3581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62CFE" w:rsidRPr="00B76D2F" w:rsidRDefault="00562CFE" w:rsidP="00596D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62CFE" w:rsidRPr="00B76D2F" w:rsidRDefault="0064088C" w:rsidP="00596DE7">
      <w:p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562CFE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 стоит вопрос о повышении квалификации:</w:t>
      </w:r>
    </w:p>
    <w:p w:rsidR="00562CFE" w:rsidRPr="00B76D2F" w:rsidRDefault="00562CFE" w:rsidP="00596DE7">
      <w:pPr>
        <w:numPr>
          <w:ilvl w:val="0"/>
          <w:numId w:val="3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учителей начальных классов, </w:t>
      </w:r>
    </w:p>
    <w:p w:rsidR="00562CFE" w:rsidRPr="00B76D2F" w:rsidRDefault="00562CFE" w:rsidP="00596DE7">
      <w:pPr>
        <w:numPr>
          <w:ilvl w:val="0"/>
          <w:numId w:val="3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учителей литературы. </w:t>
      </w:r>
    </w:p>
    <w:p w:rsidR="00562CFE" w:rsidRPr="00B76D2F" w:rsidRDefault="00562CFE" w:rsidP="00596DE7">
      <w:p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Также стоит обратить внимание на курсовую подготовку учителей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русского языка, 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информатики,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технологии,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математики, 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истории, 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обществознания, </w:t>
      </w:r>
    </w:p>
    <w:p w:rsidR="00562CFE" w:rsidRPr="00B76D2F" w:rsidRDefault="00562CFE" w:rsidP="00596DE7">
      <w:pPr>
        <w:numPr>
          <w:ilvl w:val="0"/>
          <w:numId w:val="4"/>
        </w:numPr>
        <w:tabs>
          <w:tab w:val="left" w:pos="977"/>
          <w:tab w:val="center" w:pos="517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преподавателей-организаторов ОБЖ.</w:t>
      </w:r>
    </w:p>
    <w:p w:rsidR="00562CFE" w:rsidRPr="00B76D2F" w:rsidRDefault="00562CFE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Для формирования качественного плана-графика на повышения квалификации на будущий учебный год каждой образовательной организации необходимо: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продумать опережающий характер повышения квалификации педагогических работников на уровне ОО, обеспечивать профессионально-личностное развитие педагога, непрерывно улучшать его профессиональные качества и способности;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участвовать более активно в разработке программ повышения квалификации и профессиональной переподготовки по вопросам общего образования и в разработке профессиональных стандартов (КИПК раз в два года проводит данный вид работы, привлекать педагогическое сообщество к активной работе);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активизировать повышение квалификации педагогов работающих в старшей школе по ФГОС СОО;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каждой ОО обратить внимание на курсовую подготовку по ФГОС педагогов работающих в начальной и средней школе;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каждой ОО необходимо при составлении заявок на повышение квалификации на будущий учебный год учесть, что повышение квалификации планируем по профилю педагогической деятельности не реже чем один раз в три года.  Это установлено «Законом об образовании в РФ» №273-ФЗ  (п. 2 ч. 5 ст. 47);</w:t>
      </w:r>
    </w:p>
    <w:p w:rsidR="00562CFE" w:rsidRPr="00B76D2F" w:rsidRDefault="00562CFE" w:rsidP="00596DE7">
      <w:pPr>
        <w:numPr>
          <w:ilvl w:val="0"/>
          <w:numId w:val="5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образовательным организациям обратить внимание на повышение квалификации административного состава. </w:t>
      </w:r>
    </w:p>
    <w:p w:rsidR="00562CFE" w:rsidRPr="00B76D2F" w:rsidRDefault="00562CFE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В ходе заявочной компании на второе полугодие 2020 года вышеперечисленные ОО прислушались к рекомендациям начальника отдела ИМО и методиста и подали заявки на ПК данных педагогов.</w:t>
      </w:r>
    </w:p>
    <w:p w:rsidR="00562CFE" w:rsidRPr="00B76D2F" w:rsidRDefault="00562CFE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На второе полугодие 2020 года подано заявок на ПК на программы менее 72 часов – 48 педагогов, более 72 часов – 118 педагогов, в центр непрерывного профессионального педагогического образования – 40 педагогов. Тематика выбранных программ повышения квалификации соответствует приоритетным направлениям национальных проектов образования. </w:t>
      </w:r>
    </w:p>
    <w:p w:rsidR="00B43032" w:rsidRPr="00B76D2F" w:rsidRDefault="00B43032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27F33" w:rsidRPr="00B76D2F" w:rsidRDefault="00127F33" w:rsidP="00596DE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Обновление содержания образования, форм, методов, технологий обучения и воспитания для повышения качества образования –</w:t>
      </w:r>
    </w:p>
    <w:p w:rsidR="00C640C6" w:rsidRPr="00B76D2F" w:rsidRDefault="00127F33" w:rsidP="00C640C6">
      <w:pPr>
        <w:pStyle w:val="a4"/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одна из ключевых задач в рамках регионального проекта «Современная школа»</w:t>
      </w:r>
      <w:r w:rsidR="00C640C6" w:rsidRPr="00B76D2F">
        <w:rPr>
          <w:rFonts w:ascii="Times New Roman" w:hAnsi="Times New Roman" w:cs="Times New Roman"/>
          <w:sz w:val="24"/>
          <w:szCs w:val="24"/>
        </w:rPr>
        <w:t xml:space="preserve"> и одно из основных направлений  деятельности информационно-методического отдела МКУ «Управление образования».</w:t>
      </w:r>
    </w:p>
    <w:p w:rsidR="00836D55" w:rsidRPr="00B76D2F" w:rsidRDefault="002C25C9" w:rsidP="00596DE7">
      <w:pPr>
        <w:pStyle w:val="a4"/>
        <w:numPr>
          <w:ilvl w:val="1"/>
          <w:numId w:val="7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 В рамках реализации Концепции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b/>
          <w:sz w:val="24"/>
          <w:szCs w:val="24"/>
        </w:rPr>
        <w:t>преподавания предметной области «Технология»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836D55" w:rsidRPr="00B76D2F">
        <w:rPr>
          <w:rFonts w:ascii="Times New Roman" w:hAnsi="Times New Roman" w:cs="Times New Roman"/>
          <w:sz w:val="24"/>
          <w:szCs w:val="24"/>
        </w:rPr>
        <w:t>в 2019 -2020 учебном году был реализован комплекс мер по организации обсуждения и методическому сопровождению этого процесса: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Семинары с командами общеобразовательных организаций (далее – ОО)  по вопросам реализации Концепции.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  <w:shd w:val="clear" w:color="auto" w:fill="FFFFFF"/>
        </w:rPr>
        <w:t>- Разработана муниципальная модель реализации Концепции преподавания предметной области «Технология».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Семинары в рамках проведения мероприятий регионального и муниципального уровней.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Семинар-практикум для специалистов, учителей ОО, участвующих в реализации предметной области «Технология».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Курсы повышения квалификации по обновленным программам с учетом Концепции на базе КК ИПК.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Обсуждение вопросов реализации Концепции на районном методическом объединении учителей технологии.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Мониторинг «Предполагаемые изменения в образовательные программы начального общего, основного общего образования в 2019-2020 и 2020-2021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уч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>оды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>.</w:t>
      </w:r>
    </w:p>
    <w:p w:rsidR="00836D55" w:rsidRPr="00B76D2F" w:rsidRDefault="00836D55" w:rsidP="00596D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Мониторинг реализации Концепции преподавания предметной области «Технология»: изменения в нормативные документы и локальные акты ОО; изменение образовательной среды в ОО; изменение в содержании предметной области «Технология».</w:t>
      </w:r>
    </w:p>
    <w:p w:rsidR="00836D55" w:rsidRPr="00B76D2F" w:rsidRDefault="00836D55" w:rsidP="00596DE7">
      <w:pPr>
        <w:pStyle w:val="a9"/>
        <w:shd w:val="clear" w:color="auto" w:fill="FFFFFF"/>
        <w:spacing w:before="0" w:beforeAutospacing="0" w:after="0" w:afterAutospacing="0"/>
        <w:ind w:firstLine="567"/>
        <w:jc w:val="both"/>
      </w:pPr>
      <w:r w:rsidRPr="00B76D2F">
        <w:t>Главным мероприятием в рамках реализации Концепции стал</w:t>
      </w:r>
      <w:r w:rsidRPr="00B76D2F">
        <w:rPr>
          <w:i/>
        </w:rPr>
        <w:t xml:space="preserve"> </w:t>
      </w:r>
      <w:r w:rsidRPr="00B76D2F">
        <w:rPr>
          <w:rStyle w:val="ac"/>
          <w:bCs/>
        </w:rPr>
        <w:t xml:space="preserve">районный детский </w:t>
      </w:r>
      <w:proofErr w:type="spellStart"/>
      <w:r w:rsidRPr="00B76D2F">
        <w:rPr>
          <w:rStyle w:val="ac"/>
          <w:bCs/>
        </w:rPr>
        <w:t>медиафестиваль</w:t>
      </w:r>
      <w:proofErr w:type="spellEnd"/>
      <w:r w:rsidRPr="00B76D2F">
        <w:rPr>
          <w:rStyle w:val="ac"/>
          <w:bCs/>
        </w:rPr>
        <w:t xml:space="preserve"> пятиклассников  «BOOM-2020», который проводился с января по март. </w:t>
      </w:r>
    </w:p>
    <w:p w:rsidR="00836D55" w:rsidRPr="00B76D2F" w:rsidRDefault="00836D55" w:rsidP="00596D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ab/>
        <w:t>Организаторами выступили: МКУ «Управление образования» и МБОУ ДО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Ужурский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центр дополнительного образования».</w:t>
      </w:r>
    </w:p>
    <w:p w:rsidR="00836D55" w:rsidRPr="00B76D2F" w:rsidRDefault="00836D55" w:rsidP="00596D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На участие в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медиафестивале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заявки подали все общеобразовательные организации района по четырем номинациям: «Аудиокнига» — 14 работ; «Социальный ролик» — 7 работ; «Стоп-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моушен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>» — 4 работы;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Анимационый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ролик» — 1 работа.</w:t>
      </w:r>
    </w:p>
    <w:p w:rsidR="00836D55" w:rsidRPr="00B76D2F" w:rsidRDefault="00836D55" w:rsidP="00596D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Все работы объединила одна тематика — «75 лет Победы в Великой Отечественной войне 1941—1945 гг.»</w:t>
      </w:r>
    </w:p>
    <w:p w:rsidR="00836D55" w:rsidRPr="00B76D2F" w:rsidRDefault="00836D55" w:rsidP="00596DE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В связи  со сложившейся санитарно  — эпидемиологической обстановкой и введением режима самоизоляции,  все этапы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медиафестиваля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прошли заочно.</w:t>
      </w:r>
    </w:p>
    <w:p w:rsidR="00836D55" w:rsidRPr="00B76D2F" w:rsidRDefault="00836D55" w:rsidP="00596D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Подведение итогов состоялось 8 апреля 2020 года.</w:t>
      </w:r>
    </w:p>
    <w:p w:rsidR="00836D55" w:rsidRPr="00B76D2F" w:rsidRDefault="00836D55" w:rsidP="00596DE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Победителями стали:</w:t>
      </w:r>
    </w:p>
    <w:p w:rsidR="00836D55" w:rsidRPr="00B76D2F" w:rsidRDefault="00836D55" w:rsidP="00596DE7">
      <w:pPr>
        <w:numPr>
          <w:ilvl w:val="0"/>
          <w:numId w:val="16"/>
        </w:numPr>
        <w:shd w:val="clear" w:color="auto" w:fill="FFFFFF"/>
        <w:spacing w:after="0" w:line="240" w:lineRule="auto"/>
        <w:ind w:left="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номинация </w:t>
      </w:r>
      <w:r w:rsidRPr="00B76D2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«Стоп – </w:t>
      </w:r>
      <w:proofErr w:type="spellStart"/>
      <w:r w:rsidRPr="00B76D2F">
        <w:rPr>
          <w:rFonts w:ascii="Times New Roman" w:eastAsia="Times New Roman" w:hAnsi="Times New Roman" w:cs="Times New Roman"/>
          <w:b/>
          <w:bCs/>
          <w:sz w:val="24"/>
          <w:szCs w:val="24"/>
        </w:rPr>
        <w:t>моушен</w:t>
      </w:r>
      <w:proofErr w:type="spellEnd"/>
      <w:r w:rsidRPr="00B76D2F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 — работа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Приреченская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СОШ» «Вот и закончилась война», авторы: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Галузо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  Ульяна Денисовна,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Зиборова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Анастасия Александровна, Селиверстова Алена Александровна,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Шеховцова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Татьяна Максимовна. Руководитель: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Мельцова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Оксана Валерьевна, учитель;</w:t>
      </w:r>
    </w:p>
    <w:p w:rsidR="00836D55" w:rsidRPr="00B76D2F" w:rsidRDefault="00836D55" w:rsidP="00596DE7">
      <w:pPr>
        <w:numPr>
          <w:ilvl w:val="0"/>
          <w:numId w:val="16"/>
        </w:numPr>
        <w:shd w:val="clear" w:color="auto" w:fill="FFFFFF"/>
        <w:spacing w:after="0" w:line="240" w:lineRule="auto"/>
        <w:ind w:left="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номинация </w:t>
      </w:r>
      <w:r w:rsidRPr="00B76D2F">
        <w:rPr>
          <w:rFonts w:ascii="Times New Roman" w:eastAsia="Times New Roman" w:hAnsi="Times New Roman" w:cs="Times New Roman"/>
          <w:b/>
          <w:bCs/>
          <w:sz w:val="24"/>
          <w:szCs w:val="24"/>
        </w:rPr>
        <w:t>«Социальный ролик»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 — работа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СОШ №3» «Хлеб – это навсегда!», автор: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Полуводов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Егор Евгеньевич. Руководитель: Полякова Наталья Ивановна, учитель.</w:t>
      </w:r>
    </w:p>
    <w:p w:rsidR="00836D55" w:rsidRPr="00B76D2F" w:rsidRDefault="00836D55" w:rsidP="00596DE7">
      <w:pPr>
        <w:numPr>
          <w:ilvl w:val="0"/>
          <w:numId w:val="16"/>
        </w:numPr>
        <w:shd w:val="clear" w:color="auto" w:fill="FFFFFF"/>
        <w:spacing w:after="0" w:line="240" w:lineRule="auto"/>
        <w:ind w:left="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>Номинация </w:t>
      </w:r>
      <w:r w:rsidRPr="00B76D2F">
        <w:rPr>
          <w:rFonts w:ascii="Times New Roman" w:eastAsia="Times New Roman" w:hAnsi="Times New Roman" w:cs="Times New Roman"/>
          <w:b/>
          <w:bCs/>
          <w:sz w:val="24"/>
          <w:szCs w:val="24"/>
        </w:rPr>
        <w:t>«Аудиокнига» 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— работа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СОШ №6» «Письма с фронта», авторы: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</w:rPr>
        <w:t>Осыченко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Софья Олеговна, Воробьёва Александра Юрьевна. Руководитель: Шувалова Ирина Викторовна, учитель.</w:t>
      </w:r>
    </w:p>
    <w:p w:rsidR="00836D55" w:rsidRPr="00B76D2F" w:rsidRDefault="00836D55" w:rsidP="00596DE7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836D55" w:rsidRPr="00B76D2F" w:rsidRDefault="00836D55" w:rsidP="005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ходе работы выявлены и сформулированы основные 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проблемы </w:t>
      </w:r>
      <w:r w:rsidRPr="00B76D2F">
        <w:rPr>
          <w:rFonts w:ascii="Times New Roman" w:hAnsi="Times New Roman" w:cs="Times New Roman"/>
          <w:sz w:val="24"/>
          <w:szCs w:val="24"/>
        </w:rPr>
        <w:t xml:space="preserve">реализации Концепции в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Ужурском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районе на настоящий момент. </w:t>
      </w:r>
    </w:p>
    <w:p w:rsidR="00836D55" w:rsidRPr="00B76D2F" w:rsidRDefault="00836D55" w:rsidP="005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>Первой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i/>
          <w:sz w:val="24"/>
          <w:szCs w:val="24"/>
        </w:rPr>
        <w:t>проблемой</w:t>
      </w:r>
      <w:r w:rsidRPr="00B76D2F">
        <w:rPr>
          <w:rFonts w:ascii="Times New Roman" w:hAnsi="Times New Roman" w:cs="Times New Roman"/>
          <w:sz w:val="24"/>
          <w:szCs w:val="24"/>
        </w:rPr>
        <w:t xml:space="preserve"> являются ограничения, обусловленные существующей материально-технической базой. Необходимо нормативно обустроить механизм, позволяющий осуществлять сетевые кооперации со всеми организациями формального и неформального образования для решения задач технологического образования. </w:t>
      </w:r>
    </w:p>
    <w:p w:rsidR="00836D55" w:rsidRPr="00B76D2F" w:rsidRDefault="00836D55" w:rsidP="005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>Второй проблемой</w:t>
      </w:r>
      <w:r w:rsidRPr="00B76D2F">
        <w:rPr>
          <w:rFonts w:ascii="Times New Roman" w:hAnsi="Times New Roman" w:cs="Times New Roman"/>
          <w:sz w:val="24"/>
          <w:szCs w:val="24"/>
        </w:rPr>
        <w:t xml:space="preserve">  реализации технологического образования является качество педагогических кадров. Требуется существенного повышения, изменения профессиональной квалификации не только учителей технологии, но и учителей физики, информатики, биологии, других предметов. Сегодня необходимо не только знание нового содержания учебного предмета, но и умение работать в команде, умение организации сетевых программ, умение организации проектной деятельности, умение выявить и сопроводить ребенка с особыми образовательными потребности в рамках реализации предметной области «Технология», умение работать в инклюзивном пространстве.</w:t>
      </w:r>
    </w:p>
    <w:p w:rsidR="00836D55" w:rsidRPr="00B76D2F" w:rsidRDefault="00836D55" w:rsidP="00596DE7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Рекомендации к изменению содержания образовательных программ на муниципальном уровне в 2020-2022гг.:</w:t>
      </w:r>
    </w:p>
    <w:p w:rsidR="00836D55" w:rsidRPr="00B76D2F" w:rsidRDefault="00836D55" w:rsidP="00596DE7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76D2F">
        <w:rPr>
          <w:rFonts w:ascii="Times New Roman" w:eastAsia="Calibri" w:hAnsi="Times New Roman" w:cs="Times New Roman"/>
          <w:i/>
          <w:sz w:val="24"/>
          <w:szCs w:val="24"/>
          <w:u w:val="single"/>
        </w:rPr>
        <w:t>Начальное общее образование:</w:t>
      </w:r>
      <w:r w:rsidRPr="00B76D2F">
        <w:rPr>
          <w:rFonts w:ascii="Times New Roman" w:eastAsia="Calibri" w:hAnsi="Times New Roman" w:cs="Times New Roman"/>
          <w:i/>
          <w:sz w:val="24"/>
          <w:szCs w:val="24"/>
        </w:rPr>
        <w:t xml:space="preserve"> для решения задачи формирования у школьников начальных навыков использования цифровых устройств и ресурсов в учебе и повседневной жизни (ИКТ компетентность, основы программирования)  - введение «</w:t>
      </w:r>
      <w:proofErr w:type="spellStart"/>
      <w:r w:rsidRPr="00B76D2F">
        <w:rPr>
          <w:rFonts w:ascii="Times New Roman" w:eastAsia="Calibri" w:hAnsi="Times New Roman" w:cs="Times New Roman"/>
          <w:i/>
          <w:sz w:val="24"/>
          <w:szCs w:val="24"/>
        </w:rPr>
        <w:t>Перволого</w:t>
      </w:r>
      <w:proofErr w:type="spellEnd"/>
      <w:r w:rsidRPr="00B76D2F">
        <w:rPr>
          <w:rFonts w:ascii="Times New Roman" w:eastAsia="Calibri" w:hAnsi="Times New Roman" w:cs="Times New Roman"/>
          <w:i/>
          <w:sz w:val="24"/>
          <w:szCs w:val="24"/>
        </w:rPr>
        <w:t>» (или аналогов) на уроках математики (внеурочной деятельности).</w:t>
      </w:r>
    </w:p>
    <w:p w:rsidR="00836D55" w:rsidRPr="00B76D2F" w:rsidRDefault="00836D55" w:rsidP="00596DE7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B76D2F">
        <w:rPr>
          <w:rFonts w:ascii="Times New Roman" w:eastAsia="Calibri" w:hAnsi="Times New Roman" w:cs="Times New Roman"/>
          <w:i/>
          <w:sz w:val="24"/>
          <w:szCs w:val="24"/>
          <w:u w:val="single"/>
        </w:rPr>
        <w:t>Основное общее образование:</w:t>
      </w:r>
      <w:r w:rsidRPr="00B76D2F">
        <w:rPr>
          <w:rFonts w:ascii="Times New Roman" w:eastAsia="Calibri" w:hAnsi="Times New Roman" w:cs="Times New Roman"/>
          <w:i/>
          <w:sz w:val="24"/>
          <w:szCs w:val="24"/>
        </w:rPr>
        <w:t xml:space="preserve"> необходимо всем ОО внести изменения в ООП ОО согласно рекомендациям по работе с обновленной Примерной ООПОО по предметной области «Технология»; необходимо организовать практическое знакомство школьников с «традиционными» и «перспективными» технологиями (23 технологии), в том числе через интеграцию с практиками, реализованными в движении </w:t>
      </w:r>
      <w:proofErr w:type="spellStart"/>
      <w:r w:rsidRPr="00B76D2F">
        <w:rPr>
          <w:rFonts w:ascii="Times New Roman" w:eastAsia="Calibri" w:hAnsi="Times New Roman" w:cs="Times New Roman"/>
          <w:i/>
          <w:sz w:val="24"/>
          <w:szCs w:val="24"/>
        </w:rPr>
        <w:t>Ворлдскиллс</w:t>
      </w:r>
      <w:proofErr w:type="spellEnd"/>
      <w:r w:rsidRPr="00B76D2F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proofErr w:type="gramEnd"/>
    </w:p>
    <w:p w:rsidR="00836D55" w:rsidRPr="00B76D2F" w:rsidRDefault="00836D55" w:rsidP="00596DE7">
      <w:pPr>
        <w:numPr>
          <w:ilvl w:val="0"/>
          <w:numId w:val="15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76D2F">
        <w:rPr>
          <w:rFonts w:ascii="Times New Roman" w:eastAsia="Calibri" w:hAnsi="Times New Roman" w:cs="Times New Roman"/>
          <w:i/>
          <w:sz w:val="24"/>
          <w:szCs w:val="24"/>
          <w:u w:val="single"/>
        </w:rPr>
        <w:t>Среднее общее образование:</w:t>
      </w:r>
      <w:r w:rsidRPr="00B76D2F">
        <w:rPr>
          <w:rFonts w:ascii="Times New Roman" w:eastAsia="Calibri" w:hAnsi="Times New Roman" w:cs="Times New Roman"/>
          <w:i/>
          <w:sz w:val="24"/>
          <w:szCs w:val="24"/>
        </w:rPr>
        <w:t xml:space="preserve"> организация возможности школьникам  пройти профессиональное обучение, освоить отдельные модули среднего профессионального образования и высшего образования, основы предпринимательства; проектирование возможности получения опыта возмездной, предпринимательской деятельности школьников. </w:t>
      </w:r>
    </w:p>
    <w:p w:rsidR="00836D55" w:rsidRPr="00B76D2F" w:rsidRDefault="00836D55" w:rsidP="00596DE7">
      <w:pPr>
        <w:spacing w:after="0" w:line="240" w:lineRule="auto"/>
        <w:jc w:val="both"/>
        <w:rPr>
          <w:rStyle w:val="ac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836D55" w:rsidRPr="00B76D2F" w:rsidRDefault="00836D55" w:rsidP="00596DE7">
      <w:pPr>
        <w:spacing w:after="0" w:line="240" w:lineRule="auto"/>
        <w:jc w:val="both"/>
        <w:rPr>
          <w:rStyle w:val="ac"/>
          <w:rFonts w:ascii="Times New Roman" w:hAnsi="Times New Roman" w:cs="Times New Roman"/>
          <w:bCs/>
          <w:i w:val="0"/>
          <w:sz w:val="24"/>
          <w:szCs w:val="24"/>
          <w:shd w:val="clear" w:color="auto" w:fill="FFFFFF"/>
        </w:rPr>
      </w:pPr>
    </w:p>
    <w:p w:rsidR="002523C9" w:rsidRPr="00B76D2F" w:rsidRDefault="002523C9" w:rsidP="00596DE7">
      <w:pPr>
        <w:pStyle w:val="a4"/>
        <w:numPr>
          <w:ilvl w:val="1"/>
          <w:numId w:val="7"/>
        </w:num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Реализация муниципальной модели инклюзивного образования</w:t>
      </w:r>
    </w:p>
    <w:p w:rsidR="002523C9" w:rsidRPr="00B76D2F" w:rsidRDefault="002523C9" w:rsidP="00596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23C9" w:rsidRPr="00B76D2F" w:rsidRDefault="002523C9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   В соответствии с   Указом Губернатора  Красноярского края №258-уг от 13.10.2017 </w:t>
      </w:r>
      <w:r w:rsidRPr="00B76D2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B76D2F">
        <w:rPr>
          <w:rStyle w:val="af0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Об утверждении Концепции развития инклюзивного образования в Красноярском крае на 2017–2025 годы», </w:t>
      </w:r>
      <w:r w:rsidRPr="00B76D2F">
        <w:rPr>
          <w:rFonts w:ascii="Times New Roman" w:hAnsi="Times New Roman" w:cs="Times New Roman"/>
          <w:bCs/>
          <w:sz w:val="24"/>
          <w:szCs w:val="24"/>
        </w:rPr>
        <w:t xml:space="preserve">МКУ «Управлением образования </w:t>
      </w:r>
      <w:proofErr w:type="spellStart"/>
      <w:r w:rsidRPr="00B76D2F">
        <w:rPr>
          <w:rFonts w:ascii="Times New Roman" w:hAnsi="Times New Roman" w:cs="Times New Roman"/>
          <w:bCs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Cs/>
          <w:sz w:val="24"/>
          <w:szCs w:val="24"/>
        </w:rPr>
        <w:t xml:space="preserve"> района» была разработана муниципальная модель развития инклюзивного образования  (далее - Модель).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bCs/>
          <w:sz w:val="24"/>
          <w:szCs w:val="24"/>
        </w:rPr>
        <w:t xml:space="preserve">На основании муниципальной Модели, каждое образовательное учреждение </w:t>
      </w:r>
      <w:proofErr w:type="spellStart"/>
      <w:r w:rsidRPr="00B76D2F">
        <w:rPr>
          <w:rFonts w:ascii="Times New Roman" w:hAnsi="Times New Roman" w:cs="Times New Roman"/>
          <w:bCs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Cs/>
          <w:sz w:val="24"/>
          <w:szCs w:val="24"/>
        </w:rPr>
        <w:t xml:space="preserve"> района разработало свою модель инклюзивного образования. </w:t>
      </w:r>
      <w:r w:rsidRPr="00B76D2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523C9" w:rsidRPr="00B76D2F" w:rsidRDefault="002523C9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В целях реализации Модели разработан и утвержден план мероприятий («дорожная карта»), в котором запланированы мероприятия на весь период реализации Модели.</w:t>
      </w:r>
    </w:p>
    <w:p w:rsidR="00510B1B" w:rsidRPr="00B76D2F" w:rsidRDefault="00510B1B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lastRenderedPageBreak/>
        <w:t xml:space="preserve">  Проведено 7 семинаров-практикумов по темам:</w:t>
      </w:r>
      <w:r w:rsidRPr="00B76D2F">
        <w:rPr>
          <w:rFonts w:ascii="Times New Roman" w:hAnsi="Times New Roman" w:cs="Times New Roman"/>
          <w:shadow/>
          <w:sz w:val="24"/>
          <w:szCs w:val="24"/>
        </w:rPr>
        <w:t xml:space="preserve">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«Мониторинг готовности ОУ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к реализации модели инклюзивного образования»; «Нормативный перечень основных документов, регламентирующих организацию учебно-воспитательного процесса для детей с ОВЗ»;</w:t>
      </w:r>
      <w:r w:rsidRPr="00B76D2F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B76D2F">
        <w:rPr>
          <w:rFonts w:ascii="Times New Roman" w:hAnsi="Times New Roman" w:cs="Times New Roman"/>
          <w:bCs/>
          <w:sz w:val="24"/>
          <w:szCs w:val="24"/>
        </w:rPr>
        <w:t>Адаптивная физическая культура»; «Требование к содержанию информации об инклюзивном образовании на сайте образовательной организации»; «Особенности организации дополнительного образования для детей с ОВЗ»; «</w:t>
      </w:r>
      <w:r w:rsidRPr="00B76D2F">
        <w:rPr>
          <w:rFonts w:ascii="Times New Roman" w:hAnsi="Times New Roman" w:cs="Times New Roman"/>
          <w:sz w:val="24"/>
          <w:szCs w:val="24"/>
        </w:rPr>
        <w:t>Особенности учебных планов для 5-9 классов обучающихся с ОВЗ в рамках ФГОС ОВЗ.</w:t>
      </w:r>
      <w:proofErr w:type="gramEnd"/>
    </w:p>
    <w:p w:rsidR="0006003D" w:rsidRPr="00B76D2F" w:rsidRDefault="0006003D" w:rsidP="00596DE7">
      <w:pPr>
        <w:pStyle w:val="a9"/>
        <w:spacing w:before="0" w:beforeAutospacing="0" w:after="0" w:afterAutospacing="0"/>
        <w:jc w:val="both"/>
      </w:pPr>
      <w:r w:rsidRPr="00B76D2F">
        <w:t xml:space="preserve">   В феврале 2020 года на базе МБОУ «</w:t>
      </w:r>
      <w:proofErr w:type="spellStart"/>
      <w:r w:rsidRPr="00B76D2F">
        <w:t>Златоруновской</w:t>
      </w:r>
      <w:proofErr w:type="spellEnd"/>
      <w:r w:rsidRPr="00B76D2F">
        <w:t xml:space="preserve"> СОШ» проведен муниципальный этап краевого конкурса «Лучший по профессии - 2020» для учащихся, обучающихся по адаптированным общеобразовательным программам. 20 участников из 8 образовательных учреждений </w:t>
      </w:r>
      <w:proofErr w:type="spellStart"/>
      <w:r w:rsidRPr="00B76D2F">
        <w:t>Ужурского</w:t>
      </w:r>
      <w:proofErr w:type="spellEnd"/>
      <w:r w:rsidRPr="00B76D2F">
        <w:t xml:space="preserve"> района и </w:t>
      </w:r>
      <w:proofErr w:type="spellStart"/>
      <w:r w:rsidRPr="00B76D2F">
        <w:t>КГБОУ</w:t>
      </w:r>
      <w:proofErr w:type="gramStart"/>
      <w:r w:rsidRPr="00B76D2F">
        <w:t>»У</w:t>
      </w:r>
      <w:proofErr w:type="gramEnd"/>
      <w:r w:rsidRPr="00B76D2F">
        <w:t>журской</w:t>
      </w:r>
      <w:proofErr w:type="spellEnd"/>
      <w:r w:rsidRPr="00B76D2F">
        <w:t xml:space="preserve"> школы-интерната» приняли участие в этом конкурсе. Победителями в «столярном деле» и «швейном деле» стали обучающиеся </w:t>
      </w:r>
      <w:r w:rsidRPr="00B76D2F">
        <w:rPr>
          <w:b/>
        </w:rPr>
        <w:t>КГБОУ «</w:t>
      </w:r>
      <w:proofErr w:type="spellStart"/>
      <w:r w:rsidRPr="00B76D2F">
        <w:rPr>
          <w:b/>
        </w:rPr>
        <w:t>Ужурской</w:t>
      </w:r>
      <w:proofErr w:type="spellEnd"/>
      <w:r w:rsidRPr="00B76D2F">
        <w:rPr>
          <w:b/>
        </w:rPr>
        <w:t xml:space="preserve"> школы-интерната»</w:t>
      </w:r>
      <w:r w:rsidRPr="00B76D2F">
        <w:t xml:space="preserve"> - ученик 8 класса Ларионов Кирилл и ученица 9 класса - </w:t>
      </w:r>
      <w:proofErr w:type="spellStart"/>
      <w:r w:rsidRPr="00B76D2F">
        <w:t>Чильгильдеева</w:t>
      </w:r>
      <w:proofErr w:type="spellEnd"/>
      <w:r w:rsidRPr="00B76D2F">
        <w:t xml:space="preserve"> Аня. Призерами конкурса стали обучающиеся МБОУ «</w:t>
      </w:r>
      <w:proofErr w:type="spellStart"/>
      <w:r w:rsidRPr="00B76D2F">
        <w:rPr>
          <w:b/>
        </w:rPr>
        <w:t>Златоруновской</w:t>
      </w:r>
      <w:proofErr w:type="spellEnd"/>
      <w:r w:rsidRPr="00B76D2F">
        <w:rPr>
          <w:b/>
        </w:rPr>
        <w:t xml:space="preserve"> СОШ»</w:t>
      </w:r>
      <w:r w:rsidRPr="00B76D2F">
        <w:t xml:space="preserve"> ученик 9 класса – Вотяков Владимир и ученица 9 класса - Сапронова Олеся; </w:t>
      </w:r>
      <w:r w:rsidRPr="00B76D2F">
        <w:rPr>
          <w:b/>
        </w:rPr>
        <w:t>МБОУ «</w:t>
      </w:r>
      <w:proofErr w:type="spellStart"/>
      <w:r w:rsidRPr="00B76D2F">
        <w:rPr>
          <w:b/>
        </w:rPr>
        <w:t>Ужурская</w:t>
      </w:r>
      <w:proofErr w:type="spellEnd"/>
      <w:r w:rsidRPr="00B76D2F">
        <w:rPr>
          <w:b/>
        </w:rPr>
        <w:t xml:space="preserve"> СОШ №2»,</w:t>
      </w:r>
      <w:r w:rsidRPr="00B76D2F">
        <w:t xml:space="preserve"> ученица 9 класса </w:t>
      </w:r>
      <w:proofErr w:type="spellStart"/>
      <w:r w:rsidRPr="00B76D2F">
        <w:t>Возмилова</w:t>
      </w:r>
      <w:proofErr w:type="spellEnd"/>
      <w:r w:rsidRPr="00B76D2F">
        <w:t xml:space="preserve"> Ирина; </w:t>
      </w:r>
      <w:r w:rsidRPr="00B76D2F">
        <w:rPr>
          <w:b/>
        </w:rPr>
        <w:t>МБОУ «</w:t>
      </w:r>
      <w:proofErr w:type="spellStart"/>
      <w:r w:rsidRPr="00B76D2F">
        <w:rPr>
          <w:b/>
        </w:rPr>
        <w:t>Малоимышская</w:t>
      </w:r>
      <w:proofErr w:type="spellEnd"/>
      <w:r w:rsidRPr="00B76D2F">
        <w:rPr>
          <w:b/>
        </w:rPr>
        <w:t xml:space="preserve"> СОШ»</w:t>
      </w:r>
      <w:r w:rsidRPr="00B76D2F">
        <w:t xml:space="preserve"> ученик 8 класса – Ярошевич Виктор.</w:t>
      </w:r>
    </w:p>
    <w:p w:rsidR="0006003D" w:rsidRPr="00B76D2F" w:rsidRDefault="0006003D" w:rsidP="00596DE7">
      <w:pPr>
        <w:pStyle w:val="a9"/>
        <w:spacing w:before="0" w:beforeAutospacing="0" w:after="0" w:afterAutospacing="0"/>
        <w:jc w:val="both"/>
      </w:pPr>
      <w:r w:rsidRPr="00B76D2F">
        <w:t xml:space="preserve">   В краевом  фестивале лучших инклюзивных практик 2020 года приняли участие  педагоги 2 ОО и 2 ДОУ.</w:t>
      </w:r>
    </w:p>
    <w:p w:rsidR="0006003D" w:rsidRPr="00B76D2F" w:rsidRDefault="0006003D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 xml:space="preserve">   </w:t>
      </w:r>
      <w:r w:rsidR="002523C9" w:rsidRPr="00B76D2F">
        <w:t xml:space="preserve">В рамках реализации Модели были утверждены муниципальные базовые (опорные) площадки   по инклюзивному образованию: </w:t>
      </w:r>
      <w:r w:rsidR="002523C9" w:rsidRPr="00B76D2F">
        <w:rPr>
          <w:b/>
        </w:rPr>
        <w:t>МБОУ «</w:t>
      </w:r>
      <w:proofErr w:type="spellStart"/>
      <w:r w:rsidR="002523C9" w:rsidRPr="00B76D2F">
        <w:rPr>
          <w:b/>
        </w:rPr>
        <w:t>Ужурская</w:t>
      </w:r>
      <w:proofErr w:type="spellEnd"/>
      <w:r w:rsidR="002523C9" w:rsidRPr="00B76D2F">
        <w:rPr>
          <w:b/>
        </w:rPr>
        <w:t xml:space="preserve"> СОШ №1», МБОУ «</w:t>
      </w:r>
      <w:proofErr w:type="spellStart"/>
      <w:r w:rsidR="002523C9" w:rsidRPr="00B76D2F">
        <w:rPr>
          <w:b/>
        </w:rPr>
        <w:t>Ужурская</w:t>
      </w:r>
      <w:proofErr w:type="spellEnd"/>
      <w:r w:rsidR="002523C9" w:rsidRPr="00B76D2F">
        <w:rPr>
          <w:b/>
        </w:rPr>
        <w:t xml:space="preserve"> СОШ №2», МБОУ «</w:t>
      </w:r>
      <w:proofErr w:type="spellStart"/>
      <w:r w:rsidR="002523C9" w:rsidRPr="00B76D2F">
        <w:rPr>
          <w:b/>
        </w:rPr>
        <w:t>Ужурская</w:t>
      </w:r>
      <w:proofErr w:type="spellEnd"/>
      <w:r w:rsidR="002523C9" w:rsidRPr="00B76D2F">
        <w:rPr>
          <w:b/>
        </w:rPr>
        <w:t xml:space="preserve"> СОШ №6», МБОУ «</w:t>
      </w:r>
      <w:proofErr w:type="spellStart"/>
      <w:r w:rsidR="002523C9" w:rsidRPr="00B76D2F">
        <w:rPr>
          <w:b/>
        </w:rPr>
        <w:t>Приреченская</w:t>
      </w:r>
      <w:proofErr w:type="spellEnd"/>
      <w:r w:rsidR="002523C9" w:rsidRPr="00B76D2F">
        <w:rPr>
          <w:b/>
        </w:rPr>
        <w:t xml:space="preserve"> СОШ», МБОУ «</w:t>
      </w:r>
      <w:proofErr w:type="spellStart"/>
      <w:r w:rsidR="002523C9" w:rsidRPr="00B76D2F">
        <w:rPr>
          <w:b/>
        </w:rPr>
        <w:t>Крутоярская</w:t>
      </w:r>
      <w:proofErr w:type="spellEnd"/>
      <w:r w:rsidR="002523C9" w:rsidRPr="00B76D2F">
        <w:rPr>
          <w:b/>
        </w:rPr>
        <w:t xml:space="preserve"> СОШ», МБДОУ «</w:t>
      </w:r>
      <w:proofErr w:type="spellStart"/>
      <w:r w:rsidR="002523C9" w:rsidRPr="00B76D2F">
        <w:rPr>
          <w:b/>
        </w:rPr>
        <w:t>Ужурский</w:t>
      </w:r>
      <w:proofErr w:type="spellEnd"/>
      <w:r w:rsidR="002523C9" w:rsidRPr="00B76D2F">
        <w:rPr>
          <w:b/>
        </w:rPr>
        <w:t xml:space="preserve"> детский сад №1», МБДОУ «</w:t>
      </w:r>
      <w:proofErr w:type="spellStart"/>
      <w:r w:rsidR="002523C9" w:rsidRPr="00B76D2F">
        <w:rPr>
          <w:b/>
        </w:rPr>
        <w:t>Солгонский</w:t>
      </w:r>
      <w:proofErr w:type="spellEnd"/>
      <w:r w:rsidR="002523C9" w:rsidRPr="00B76D2F">
        <w:rPr>
          <w:b/>
        </w:rPr>
        <w:t xml:space="preserve"> детский сад».</w:t>
      </w:r>
      <w:r w:rsidR="002523C9" w:rsidRPr="00B76D2F">
        <w:t xml:space="preserve"> </w:t>
      </w:r>
      <w:proofErr w:type="gramStart"/>
      <w:r w:rsidR="002523C9" w:rsidRPr="00B76D2F">
        <w:t>Муниципальные базовые (опорные) площадки были созданы, для  обеспечения апробации новых идей, моделей, программ и технологий по реализации инклюзивного образования для обучающихся с ОВЗ, внедрения позитивного опыта в  данном направлении.</w:t>
      </w:r>
      <w:proofErr w:type="gramEnd"/>
      <w:r w:rsidRPr="00B76D2F">
        <w:t xml:space="preserve"> </w:t>
      </w:r>
      <w:r w:rsidRPr="00B76D2F">
        <w:rPr>
          <w:i/>
        </w:rPr>
        <w:t>В следующем учебном году необходимо продолжить работу по повышению квалификации в связи с реализацией концепции инклюзивного образования Красноярского края и моделей инклюзивного образования ОО, ДОУ</w:t>
      </w:r>
      <w:proofErr w:type="gramStart"/>
      <w:r w:rsidRPr="00B76D2F">
        <w:rPr>
          <w:i/>
        </w:rPr>
        <w:t>,Д</w:t>
      </w:r>
      <w:proofErr w:type="gramEnd"/>
      <w:r w:rsidRPr="00B76D2F">
        <w:rPr>
          <w:i/>
        </w:rPr>
        <w:t>О.</w:t>
      </w:r>
    </w:p>
    <w:p w:rsidR="002523C9" w:rsidRPr="00B76D2F" w:rsidRDefault="002523C9" w:rsidP="00596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08A7" w:rsidRPr="00B76D2F" w:rsidRDefault="00F808A7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>2.3.</w:t>
      </w:r>
      <w:r w:rsidR="00127F33" w:rsidRPr="00B76D2F">
        <w:t xml:space="preserve"> </w:t>
      </w:r>
      <w:r w:rsidRPr="00B76D2F">
        <w:rPr>
          <w:rStyle w:val="af0"/>
        </w:rPr>
        <w:t>МБОУ «</w:t>
      </w:r>
      <w:proofErr w:type="spellStart"/>
      <w:r w:rsidRPr="00B76D2F">
        <w:rPr>
          <w:rStyle w:val="af0"/>
        </w:rPr>
        <w:t>Ужурская</w:t>
      </w:r>
      <w:proofErr w:type="spellEnd"/>
      <w:r w:rsidRPr="00B76D2F">
        <w:rPr>
          <w:rStyle w:val="af0"/>
        </w:rPr>
        <w:t xml:space="preserve"> СОШ №6» и МБОУ «</w:t>
      </w:r>
      <w:proofErr w:type="spellStart"/>
      <w:r w:rsidRPr="00B76D2F">
        <w:rPr>
          <w:rStyle w:val="af0"/>
        </w:rPr>
        <w:t>Березовологская</w:t>
      </w:r>
      <w:proofErr w:type="spellEnd"/>
      <w:r w:rsidRPr="00B76D2F">
        <w:rPr>
          <w:rStyle w:val="af0"/>
        </w:rPr>
        <w:t xml:space="preserve"> ООШ»</w:t>
      </w:r>
    </w:p>
    <w:p w:rsidR="00F808A7" w:rsidRPr="00B76D2F" w:rsidRDefault="00127F33" w:rsidP="00596DE7">
      <w:pPr>
        <w:pStyle w:val="a9"/>
        <w:shd w:val="clear" w:color="auto" w:fill="FFFFFF"/>
        <w:spacing w:before="0" w:beforeAutospacing="0" w:after="0" w:afterAutospacing="0"/>
        <w:jc w:val="both"/>
        <w:rPr>
          <w:i/>
        </w:rPr>
      </w:pPr>
      <w:r w:rsidRPr="00B76D2F">
        <w:t>в рамках краевого конкурса участвуют</w:t>
      </w:r>
      <w:r w:rsidR="00F808A7" w:rsidRPr="00B76D2F">
        <w:t xml:space="preserve"> в </w:t>
      </w:r>
      <w:r w:rsidRPr="00B76D2F">
        <w:t xml:space="preserve"> «Апробаци</w:t>
      </w:r>
      <w:r w:rsidR="00F808A7" w:rsidRPr="00B76D2F">
        <w:t>и</w:t>
      </w:r>
      <w:r w:rsidRPr="00B76D2F">
        <w:t xml:space="preserve"> инновационной модели обучения в сфере внедрения технологии смешанного обучения в начальной школе с использованием возможностей онлайн-платформы </w:t>
      </w:r>
      <w:proofErr w:type="spellStart"/>
      <w:r w:rsidRPr="00B76D2F">
        <w:t>ЯндексУчебник</w:t>
      </w:r>
      <w:proofErr w:type="spellEnd"/>
      <w:r w:rsidRPr="00B76D2F">
        <w:t xml:space="preserve"> в условиях построения цифровой образовательной среды»</w:t>
      </w:r>
      <w:r w:rsidR="00F808A7" w:rsidRPr="00B76D2F">
        <w:t xml:space="preserve">. По итогам 2019-2020 учебного года </w:t>
      </w:r>
      <w:r w:rsidR="00F808A7" w:rsidRPr="00B76D2F">
        <w:rPr>
          <w:i/>
        </w:rPr>
        <w:t xml:space="preserve">обе школы продолжат участвовать в апробации технологии смешанного обучения при краевом сопровождении, с внедрением данной технологии в основную школу. </w:t>
      </w:r>
    </w:p>
    <w:p w:rsidR="00F808A7" w:rsidRPr="00B76D2F" w:rsidRDefault="00F808A7" w:rsidP="00596DE7">
      <w:pPr>
        <w:pStyle w:val="a9"/>
        <w:shd w:val="clear" w:color="auto" w:fill="FFFFFF"/>
        <w:spacing w:before="0" w:beforeAutospacing="0" w:after="0" w:afterAutospacing="0"/>
        <w:jc w:val="both"/>
      </w:pPr>
    </w:p>
    <w:p w:rsidR="00F808A7" w:rsidRPr="00B76D2F" w:rsidRDefault="00F808A7" w:rsidP="00596DE7">
      <w:pPr>
        <w:pStyle w:val="a9"/>
        <w:shd w:val="clear" w:color="auto" w:fill="FFFFFF"/>
        <w:spacing w:before="0" w:beforeAutospacing="0" w:after="0" w:afterAutospacing="0"/>
        <w:jc w:val="both"/>
        <w:rPr>
          <w:rStyle w:val="ac"/>
          <w:bCs/>
        </w:rPr>
      </w:pPr>
      <w:r w:rsidRPr="00B76D2F">
        <w:t xml:space="preserve">2.4. </w:t>
      </w:r>
      <w:r w:rsidR="00127F33" w:rsidRPr="00B76D2F">
        <w:rPr>
          <w:rStyle w:val="ac"/>
          <w:b/>
          <w:bCs/>
        </w:rPr>
        <w:t xml:space="preserve"> </w:t>
      </w:r>
      <w:r w:rsidR="00127F33" w:rsidRPr="00B76D2F">
        <w:rPr>
          <w:rStyle w:val="ac"/>
          <w:b/>
          <w:bCs/>
          <w:i w:val="0"/>
        </w:rPr>
        <w:t xml:space="preserve">МБДОУ </w:t>
      </w:r>
      <w:proofErr w:type="spellStart"/>
      <w:r w:rsidR="00127F33" w:rsidRPr="00B76D2F">
        <w:rPr>
          <w:rStyle w:val="ac"/>
          <w:b/>
          <w:bCs/>
          <w:i w:val="0"/>
        </w:rPr>
        <w:t>Ужурский</w:t>
      </w:r>
      <w:proofErr w:type="spellEnd"/>
      <w:r w:rsidR="00127F33" w:rsidRPr="00B76D2F">
        <w:rPr>
          <w:rStyle w:val="ac"/>
          <w:b/>
          <w:bCs/>
          <w:i w:val="0"/>
        </w:rPr>
        <w:t xml:space="preserve"> детский сад  №3 «Журавленок»</w:t>
      </w:r>
      <w:r w:rsidR="00127F33" w:rsidRPr="00B76D2F">
        <w:rPr>
          <w:rStyle w:val="ac"/>
          <w:b/>
          <w:bCs/>
        </w:rPr>
        <w:t>   </w:t>
      </w:r>
      <w:r w:rsidR="00127F33" w:rsidRPr="00B76D2F">
        <w:t xml:space="preserve">в рамках краевого сопровождения КК ИПК участвует в изучении  возможностей (апробации) использования развивающего интерактивного онлайн-ресурса «Стань дошкольником с </w:t>
      </w:r>
      <w:proofErr w:type="spellStart"/>
      <w:r w:rsidR="00127F33" w:rsidRPr="00B76D2F">
        <w:t>Робобориком</w:t>
      </w:r>
      <w:proofErr w:type="spellEnd"/>
      <w:r w:rsidR="00127F33" w:rsidRPr="00B76D2F">
        <w:t>!» в образовательном процессе</w:t>
      </w:r>
      <w:r w:rsidRPr="00B76D2F">
        <w:t xml:space="preserve">. </w:t>
      </w:r>
      <w:r w:rsidR="00127F33" w:rsidRPr="00B76D2F">
        <w:t> </w:t>
      </w:r>
      <w:r w:rsidR="00127F33" w:rsidRPr="00B76D2F">
        <w:rPr>
          <w:rStyle w:val="ac"/>
          <w:b/>
          <w:bCs/>
        </w:rPr>
        <w:t>  </w:t>
      </w:r>
      <w:r w:rsidR="006C79B7" w:rsidRPr="00B76D2F">
        <w:rPr>
          <w:rStyle w:val="ac"/>
          <w:bCs/>
        </w:rPr>
        <w:t xml:space="preserve">Данную деятельность необходимо активизировать в 2020-2021 учебном году. </w:t>
      </w:r>
    </w:p>
    <w:p w:rsidR="00F808A7" w:rsidRPr="00B76D2F" w:rsidRDefault="00F808A7" w:rsidP="00596DE7">
      <w:pPr>
        <w:pStyle w:val="a9"/>
        <w:shd w:val="clear" w:color="auto" w:fill="FFFFFF"/>
        <w:spacing w:before="0" w:beforeAutospacing="0" w:after="0" w:afterAutospacing="0"/>
        <w:jc w:val="both"/>
        <w:rPr>
          <w:rStyle w:val="ac"/>
          <w:b/>
          <w:bCs/>
        </w:rPr>
      </w:pPr>
    </w:p>
    <w:p w:rsidR="006C79B7" w:rsidRPr="00B76D2F" w:rsidRDefault="006C79B7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 xml:space="preserve">2.5. </w:t>
      </w:r>
      <w:r w:rsidRPr="00B76D2F">
        <w:rPr>
          <w:b/>
          <w:i/>
          <w:lang w:eastAsia="en-US"/>
        </w:rPr>
        <w:t>МБОУ «</w:t>
      </w:r>
      <w:proofErr w:type="spellStart"/>
      <w:r w:rsidRPr="00B76D2F">
        <w:rPr>
          <w:b/>
          <w:i/>
          <w:lang w:eastAsia="en-US"/>
        </w:rPr>
        <w:t>Солгонская</w:t>
      </w:r>
      <w:proofErr w:type="spellEnd"/>
      <w:r w:rsidRPr="00B76D2F">
        <w:rPr>
          <w:b/>
          <w:i/>
          <w:lang w:eastAsia="en-US"/>
        </w:rPr>
        <w:t xml:space="preserve"> СОШ»</w:t>
      </w:r>
      <w:r w:rsidRPr="00B76D2F">
        <w:rPr>
          <w:lang w:eastAsia="en-US"/>
        </w:rPr>
        <w:t xml:space="preserve"> в 2020-2021 году заканчивает реализацию проекта </w:t>
      </w:r>
      <w:r w:rsidRPr="00B76D2F">
        <w:t>«Повышение качества образования в школах с низкими образовательными результатами и работающих в сложных социальных контекстах».</w:t>
      </w:r>
      <w:r w:rsidR="00AC2D2D" w:rsidRPr="00B76D2F">
        <w:rPr>
          <w:lang w:eastAsia="en-US"/>
        </w:rPr>
        <w:t xml:space="preserve"> Подробный отчет школы представлен в отдельном документе «Рефлексивно-аналитическая записка за 20</w:t>
      </w:r>
      <w:r w:rsidR="00AC2D2D" w:rsidRPr="00B76D2F">
        <w:t>1</w:t>
      </w:r>
      <w:r w:rsidR="00AC2D2D" w:rsidRPr="00B76D2F">
        <w:rPr>
          <w:lang w:eastAsia="en-US"/>
        </w:rPr>
        <w:t>9-2020 учебный год», выставленном на сайте ОО и УО.</w:t>
      </w:r>
    </w:p>
    <w:p w:rsidR="00D85B96" w:rsidRPr="00B76D2F" w:rsidRDefault="006C79B7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. В течение всего периода данную образовательную организацию сопровождали на местном и краевом уровнях</w:t>
      </w:r>
      <w:r w:rsidR="00D85B96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По итогам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отчет</w:t>
      </w:r>
      <w:r w:rsidR="00D85B96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школы «Рефлексивно-аналитическая записка за 20</w:t>
      </w:r>
      <w:r w:rsidRPr="00B76D2F">
        <w:rPr>
          <w:rFonts w:ascii="Times New Roman" w:hAnsi="Times New Roman" w:cs="Times New Roman"/>
          <w:sz w:val="24"/>
          <w:szCs w:val="24"/>
        </w:rPr>
        <w:t>1</w:t>
      </w:r>
      <w:r w:rsidR="00D85B96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9-2020 учебный год»: </w:t>
      </w:r>
    </w:p>
    <w:p w:rsidR="00D85B96" w:rsidRPr="00B76D2F" w:rsidRDefault="00D85B96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- 7 педагогов обучились на курсах ПК, 3 педагога пошли переподготовку по коррекционной педагогике, иностранному языку, технологии. Всего </w:t>
      </w:r>
      <w:proofErr w:type="gram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педагогов, работающих над самообразованием выделено</w:t>
      </w:r>
      <w:proofErr w:type="gram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15</w:t>
      </w:r>
      <w:r w:rsidR="000078D1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из всего коллектива;</w:t>
      </w:r>
    </w:p>
    <w:p w:rsidR="000078D1" w:rsidRPr="00B76D2F" w:rsidRDefault="000078D1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D85B96"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мониторинг </w:t>
      </w:r>
      <w:r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качества обучения не отражает полной картины, непонятен;</w:t>
      </w:r>
    </w:p>
    <w:p w:rsidR="006C79B7" w:rsidRPr="00B76D2F" w:rsidRDefault="000078D1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>- в течение года поведено 4 мероприятия интеллектуальной направленности с п</w:t>
      </w:r>
      <w:r w:rsidR="005B7DF3"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ривлечением 100% </w:t>
      </w:r>
      <w:proofErr w:type="gramStart"/>
      <w:r w:rsidR="005B7DF3"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="005B7DF3"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;</w:t>
      </w:r>
    </w:p>
    <w:p w:rsidR="005B7DF3" w:rsidRPr="00B76D2F" w:rsidRDefault="005B7DF3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определены задачи на новый учебный год. </w:t>
      </w:r>
    </w:p>
    <w:p w:rsidR="00D85B96" w:rsidRPr="00B76D2F" w:rsidRDefault="00655D38" w:rsidP="00596DE7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Несмотря на невысокие показатели и незначительную положительную дельту результатов обучения,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МБОУ </w:t>
      </w: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Солгонская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СОШ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итогам 2020 года не попала в список школ с низким качеством обучения, представленным Федеральной службой по надзору в сфере образования  и науки (также как и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МБОУ СОШ №6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). </w:t>
      </w:r>
    </w:p>
    <w:p w:rsidR="00655D38" w:rsidRPr="00B76D2F" w:rsidRDefault="006C79B7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2020 году Федеральной службой по надзору в сфере образования  и науки по итогам комплексного анализа результатов оценочных мероприятий был подготовлен список общеобразовательных организаций с низкими образовательными результатами. В данный список вошли 8 школ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Ужурского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района: </w:t>
      </w:r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Приреченская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Озероучумская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 №3»</w:t>
      </w:r>
      <w:r w:rsidR="00655D38"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(повторно)</w:t>
      </w:r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, МБОУ «Михайловская СОШ»,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Крутоярская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Малоимышская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</w:t>
      </w:r>
      <w:r w:rsidR="00655D38"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(повторно?)</w:t>
      </w:r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Златоруновская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Березовол</w:t>
      </w:r>
      <w:r w:rsidR="00655D38"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о</w:t>
      </w:r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гская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СОШ».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</w:p>
    <w:p w:rsidR="006C79B7" w:rsidRPr="00B76D2F" w:rsidRDefault="006C79B7" w:rsidP="00596D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Для учителей русского языка, математики, физики, химии, биологии вышеперечисленных школ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Минпросвещения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России начинает работу по повышению квалификации  педагогических работников системы общего образования по совершенствованию предметных и методических компетенций (в том числе в области формирования функциональной грамотности обучающихся). Курсы ПК пройдут в дистанционном режиме в период июль-ноябрь 2020 года. От нашего района примут участие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69 педагогов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от всех школ из списка и три образовательные организации примут участие на добровольной основе: </w:t>
      </w:r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СОШ №1»,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Кулунская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ООШ», МБОУ «</w:t>
      </w:r>
      <w:proofErr w:type="spellStart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Тургужанская</w:t>
      </w:r>
      <w:proofErr w:type="spellEnd"/>
      <w:r w:rsidRPr="00B76D2F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ООШ».</w:t>
      </w:r>
    </w:p>
    <w:p w:rsidR="00127F33" w:rsidRPr="00B76D2F" w:rsidRDefault="00655D38" w:rsidP="00596DE7">
      <w:pPr>
        <w:spacing w:after="0" w:line="240" w:lineRule="auto"/>
        <w:ind w:firstLine="708"/>
        <w:jc w:val="both"/>
        <w:rPr>
          <w:rStyle w:val="ac"/>
          <w:rFonts w:ascii="Times New Roman" w:hAnsi="Times New Roman" w:cs="Times New Roman"/>
          <w:bCs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До октября  2020 года необходимо провести анализ возможных причин низкого качества, сформулировать реалистичные цели и задачи повышения качества в данных ОО, скорректировать и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утвердить  </w:t>
      </w:r>
      <w:r w:rsidRPr="00B76D2F">
        <w:rPr>
          <w:rFonts w:ascii="Times New Roman" w:hAnsi="Times New Roman" w:cs="Times New Roman"/>
          <w:sz w:val="24"/>
          <w:szCs w:val="24"/>
        </w:rPr>
        <w:t>П</w:t>
      </w:r>
      <w:r w:rsidR="00127F33" w:rsidRPr="00B76D2F">
        <w:rPr>
          <w:rStyle w:val="ac"/>
          <w:rFonts w:ascii="Times New Roman" w:hAnsi="Times New Roman" w:cs="Times New Roman"/>
          <w:bCs/>
          <w:sz w:val="24"/>
          <w:szCs w:val="24"/>
        </w:rPr>
        <w:t>рограмм</w:t>
      </w:r>
      <w:r w:rsidRPr="00B76D2F">
        <w:rPr>
          <w:rStyle w:val="ac"/>
          <w:rFonts w:ascii="Times New Roman" w:hAnsi="Times New Roman" w:cs="Times New Roman"/>
          <w:bCs/>
          <w:sz w:val="24"/>
          <w:szCs w:val="24"/>
        </w:rPr>
        <w:t>ы «</w:t>
      </w:r>
      <w:r w:rsidR="00127F33" w:rsidRPr="00B76D2F">
        <w:rPr>
          <w:rStyle w:val="ac"/>
          <w:rFonts w:ascii="Times New Roman" w:hAnsi="Times New Roman" w:cs="Times New Roman"/>
          <w:bCs/>
          <w:sz w:val="24"/>
          <w:szCs w:val="24"/>
        </w:rPr>
        <w:t>Повышения качества образования в ШНРО и ШНСУ</w:t>
      </w:r>
      <w:r w:rsidR="00D720A1" w:rsidRPr="00B76D2F">
        <w:rPr>
          <w:rStyle w:val="ac"/>
          <w:rFonts w:ascii="Times New Roman" w:hAnsi="Times New Roman" w:cs="Times New Roman"/>
          <w:bCs/>
          <w:sz w:val="24"/>
          <w:szCs w:val="24"/>
        </w:rPr>
        <w:t>»</w:t>
      </w:r>
      <w:r w:rsidRPr="00B76D2F">
        <w:rPr>
          <w:rStyle w:val="ac"/>
          <w:rFonts w:ascii="Times New Roman" w:hAnsi="Times New Roman" w:cs="Times New Roman"/>
          <w:bCs/>
          <w:sz w:val="24"/>
          <w:szCs w:val="24"/>
        </w:rPr>
        <w:t xml:space="preserve"> на муниципальном и школьном уровнях.</w:t>
      </w:r>
    </w:p>
    <w:p w:rsidR="00D720A1" w:rsidRPr="00B76D2F" w:rsidRDefault="00D720A1" w:rsidP="00596D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75FF3" w:rsidRPr="00B76D2F" w:rsidRDefault="00C107F8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 xml:space="preserve">2.6. </w:t>
      </w:r>
      <w:r w:rsidR="00127F33" w:rsidRPr="00B76D2F">
        <w:t> </w:t>
      </w:r>
      <w:proofErr w:type="gramStart"/>
      <w:r w:rsidR="00127F33" w:rsidRPr="00B76D2F">
        <w:rPr>
          <w:rStyle w:val="af0"/>
        </w:rPr>
        <w:t>МБОУ «</w:t>
      </w:r>
      <w:proofErr w:type="spellStart"/>
      <w:r w:rsidR="00127F33" w:rsidRPr="00B76D2F">
        <w:rPr>
          <w:rStyle w:val="af0"/>
        </w:rPr>
        <w:t>Малоимышская</w:t>
      </w:r>
      <w:proofErr w:type="spellEnd"/>
      <w:r w:rsidR="00127F33" w:rsidRPr="00B76D2F">
        <w:rPr>
          <w:rStyle w:val="af0"/>
        </w:rPr>
        <w:t xml:space="preserve"> СОШ</w:t>
      </w:r>
      <w:r w:rsidR="00127F33" w:rsidRPr="00B76D2F">
        <w:t>»  </w:t>
      </w:r>
      <w:r w:rsidR="00075FF3" w:rsidRPr="00B76D2F">
        <w:t xml:space="preserve">по результатам </w:t>
      </w:r>
      <w:r w:rsidR="00127F33" w:rsidRPr="00B76D2F">
        <w:t>краевого «Конкурсного отбора общеобразовательных организаций, зарегистрированных на территории Красноярского края, осуществляющих в качестве основной цели своей деятельности образовательную деятельность по образовательным программам начального общего, основного общего и среднего общего образования, для реализации сетевых программ в области агротехнического образования»</w:t>
      </w:r>
      <w:r w:rsidR="00075FF3" w:rsidRPr="00B76D2F">
        <w:t xml:space="preserve"> получила </w:t>
      </w:r>
      <w:proofErr w:type="spellStart"/>
      <w:r w:rsidR="00075FF3" w:rsidRPr="00B76D2F">
        <w:t>грантовую</w:t>
      </w:r>
      <w:proofErr w:type="spellEnd"/>
      <w:r w:rsidR="00075FF3" w:rsidRPr="00B76D2F">
        <w:t xml:space="preserve"> поддержку с п</w:t>
      </w:r>
      <w:r w:rsidR="00127F33" w:rsidRPr="00B76D2F">
        <w:rPr>
          <w:rStyle w:val="ac"/>
          <w:b/>
          <w:bCs/>
        </w:rPr>
        <w:t>роект</w:t>
      </w:r>
      <w:r w:rsidR="00075FF3" w:rsidRPr="00B76D2F">
        <w:rPr>
          <w:rStyle w:val="ac"/>
          <w:b/>
          <w:bCs/>
        </w:rPr>
        <w:t xml:space="preserve">ом </w:t>
      </w:r>
      <w:r w:rsidR="00127F33" w:rsidRPr="00B76D2F">
        <w:rPr>
          <w:rStyle w:val="ac"/>
          <w:b/>
          <w:bCs/>
        </w:rPr>
        <w:t>«Агробизнес образование в сельской школе»</w:t>
      </w:r>
      <w:r w:rsidR="00127F33" w:rsidRPr="00B76D2F">
        <w:t> </w:t>
      </w:r>
      <w:proofErr w:type="gramEnd"/>
    </w:p>
    <w:p w:rsidR="00075FF3" w:rsidRPr="00B76D2F" w:rsidRDefault="00075FF3" w:rsidP="00596DE7">
      <w:pPr>
        <w:pStyle w:val="a9"/>
        <w:shd w:val="clear" w:color="auto" w:fill="FFFFFF"/>
        <w:spacing w:before="0" w:beforeAutospacing="0" w:after="0" w:afterAutospacing="0"/>
        <w:jc w:val="both"/>
      </w:pPr>
    </w:p>
    <w:p w:rsidR="00127F33" w:rsidRPr="00B76D2F" w:rsidRDefault="00075FF3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rPr>
          <w:rStyle w:val="af0"/>
        </w:rPr>
        <w:t xml:space="preserve">2.7. </w:t>
      </w:r>
      <w:r w:rsidR="00127F33" w:rsidRPr="00B76D2F">
        <w:rPr>
          <w:rStyle w:val="af0"/>
        </w:rPr>
        <w:t> </w:t>
      </w:r>
      <w:proofErr w:type="gramStart"/>
      <w:r w:rsidR="00127F33" w:rsidRPr="00B76D2F">
        <w:rPr>
          <w:rStyle w:val="af0"/>
        </w:rPr>
        <w:t>МКУ «Управление образования» </w:t>
      </w:r>
      <w:r w:rsidR="00127F33" w:rsidRPr="00B76D2F">
        <w:t xml:space="preserve">совместно с образовательными организациями </w:t>
      </w:r>
      <w:r w:rsidRPr="00B76D2F">
        <w:t xml:space="preserve"> </w:t>
      </w:r>
      <w:r w:rsidRPr="00B76D2F">
        <w:rPr>
          <w:b/>
        </w:rPr>
        <w:t>МБОУ</w:t>
      </w:r>
      <w:r w:rsidR="00596DE7" w:rsidRPr="00B76D2F">
        <w:rPr>
          <w:b/>
        </w:rPr>
        <w:t xml:space="preserve"> </w:t>
      </w:r>
      <w:proofErr w:type="spellStart"/>
      <w:r w:rsidR="00596DE7" w:rsidRPr="00B76D2F">
        <w:rPr>
          <w:b/>
        </w:rPr>
        <w:t>Локшинская</w:t>
      </w:r>
      <w:proofErr w:type="spellEnd"/>
      <w:r w:rsidR="00596DE7" w:rsidRPr="00B76D2F">
        <w:rPr>
          <w:b/>
        </w:rPr>
        <w:t xml:space="preserve"> СОШ, МБОУ СОШ №2, МБОУ </w:t>
      </w:r>
      <w:proofErr w:type="spellStart"/>
      <w:r w:rsidR="00596DE7" w:rsidRPr="00B76D2F">
        <w:rPr>
          <w:b/>
        </w:rPr>
        <w:t>Кулунская</w:t>
      </w:r>
      <w:proofErr w:type="spellEnd"/>
      <w:r w:rsidR="00596DE7" w:rsidRPr="00B76D2F">
        <w:rPr>
          <w:b/>
        </w:rPr>
        <w:t xml:space="preserve"> СОШ и Центром дополнительного образов</w:t>
      </w:r>
      <w:r w:rsidR="00596DE7" w:rsidRPr="00B76D2F">
        <w:t xml:space="preserve">ания </w:t>
      </w:r>
      <w:r w:rsidR="00127F33" w:rsidRPr="00B76D2F">
        <w:t xml:space="preserve">являются участниками совместного проекта «Национального исследовательского университета «Высшая школа экономики» и </w:t>
      </w:r>
      <w:r w:rsidR="00596DE7" w:rsidRPr="00B76D2F">
        <w:t>КК ИПК и ППРО</w:t>
      </w:r>
      <w:r w:rsidR="00127F33" w:rsidRPr="00B76D2F">
        <w:t xml:space="preserve"> по апробации комплекса мер, направленных на совершенствование возможностей и условий реализации ООП по индивидуальному учебному плану, в том числе в сетевой форме с зачетом результатов</w:t>
      </w:r>
      <w:r w:rsidR="00596DE7" w:rsidRPr="00B76D2F">
        <w:t xml:space="preserve">. </w:t>
      </w:r>
      <w:proofErr w:type="gramEnd"/>
    </w:p>
    <w:p w:rsidR="00596DE7" w:rsidRPr="00B76D2F" w:rsidRDefault="00596DE7" w:rsidP="00596DE7">
      <w:pPr>
        <w:pStyle w:val="a9"/>
        <w:shd w:val="clear" w:color="auto" w:fill="FFFFFF"/>
        <w:spacing w:before="0" w:beforeAutospacing="0" w:after="0" w:afterAutospacing="0"/>
        <w:jc w:val="both"/>
        <w:rPr>
          <w:b/>
        </w:rPr>
      </w:pPr>
      <w:r w:rsidRPr="00B76D2F">
        <w:t xml:space="preserve">Разработана Модель сетевого взаимодействия образовательных организаций при реализации </w:t>
      </w:r>
      <w:r w:rsidR="003B3B90" w:rsidRPr="00B76D2F">
        <w:t>сетевого образовательного проекта «</w:t>
      </w:r>
      <w:r w:rsidR="003B3B90" w:rsidRPr="00B76D2F">
        <w:rPr>
          <w:b/>
        </w:rPr>
        <w:t>4К: компетентность, креативность, кооперация, коммуникация»</w:t>
      </w:r>
      <w:r w:rsidR="007E669E" w:rsidRPr="00B76D2F">
        <w:rPr>
          <w:b/>
        </w:rPr>
        <w:t xml:space="preserve">. </w:t>
      </w:r>
      <w:r w:rsidR="007E669E" w:rsidRPr="00B76D2F">
        <w:t>Определен план ближайших мероприятий по запуску этого проекта с сентября 2020 года.</w:t>
      </w:r>
    </w:p>
    <w:p w:rsidR="00596DE7" w:rsidRPr="00B76D2F" w:rsidRDefault="00596DE7" w:rsidP="00596DE7">
      <w:pPr>
        <w:pStyle w:val="a9"/>
        <w:shd w:val="clear" w:color="auto" w:fill="FFFFFF"/>
        <w:spacing w:before="0" w:beforeAutospacing="0" w:after="0" w:afterAutospacing="0"/>
        <w:jc w:val="both"/>
      </w:pPr>
    </w:p>
    <w:p w:rsidR="007905CD" w:rsidRPr="00B76D2F" w:rsidRDefault="007E669E" w:rsidP="007905CD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 xml:space="preserve">2.8. </w:t>
      </w:r>
      <w:proofErr w:type="gramStart"/>
      <w:r w:rsidR="007905CD" w:rsidRPr="00B76D2F">
        <w:t xml:space="preserve">В </w:t>
      </w:r>
      <w:r w:rsidR="00127F33" w:rsidRPr="00B76D2F">
        <w:t> </w:t>
      </w:r>
      <w:r w:rsidR="007905CD" w:rsidRPr="00B76D2F">
        <w:rPr>
          <w:rStyle w:val="af0"/>
        </w:rPr>
        <w:t>м</w:t>
      </w:r>
      <w:r w:rsidR="00127F33" w:rsidRPr="00B76D2F">
        <w:rPr>
          <w:rStyle w:val="af0"/>
        </w:rPr>
        <w:t>униципальн</w:t>
      </w:r>
      <w:r w:rsidR="007905CD" w:rsidRPr="00B76D2F">
        <w:rPr>
          <w:rStyle w:val="af0"/>
        </w:rPr>
        <w:t>ом</w:t>
      </w:r>
      <w:r w:rsidR="00127F33" w:rsidRPr="00B76D2F">
        <w:rPr>
          <w:rStyle w:val="af0"/>
        </w:rPr>
        <w:t xml:space="preserve"> проект</w:t>
      </w:r>
      <w:r w:rsidR="007905CD" w:rsidRPr="00B76D2F">
        <w:rPr>
          <w:rStyle w:val="af0"/>
        </w:rPr>
        <w:t>е</w:t>
      </w:r>
      <w:r w:rsidR="00127F33" w:rsidRPr="00B76D2F">
        <w:rPr>
          <w:rStyle w:val="af0"/>
        </w:rPr>
        <w:t xml:space="preserve"> «Формирующее и поддерживающее оценивание как инструмент повышения качества образовательных результатов</w:t>
      </w:r>
      <w:r w:rsidR="00127F33" w:rsidRPr="00B76D2F">
        <w:rPr>
          <w:rStyle w:val="ac"/>
          <w:b/>
          <w:bCs/>
        </w:rPr>
        <w:t>», </w:t>
      </w:r>
      <w:r w:rsidR="00127F33" w:rsidRPr="00B76D2F">
        <w:t>держателем которого является</w:t>
      </w:r>
      <w:r w:rsidR="00127F33" w:rsidRPr="00B76D2F">
        <w:rPr>
          <w:rStyle w:val="af0"/>
        </w:rPr>
        <w:t> МБОУ «</w:t>
      </w:r>
      <w:proofErr w:type="spellStart"/>
      <w:r w:rsidR="00127F33" w:rsidRPr="00B76D2F">
        <w:rPr>
          <w:rStyle w:val="af0"/>
        </w:rPr>
        <w:t>Приреченская</w:t>
      </w:r>
      <w:proofErr w:type="spellEnd"/>
      <w:r w:rsidR="00127F33" w:rsidRPr="00B76D2F">
        <w:rPr>
          <w:rStyle w:val="af0"/>
        </w:rPr>
        <w:t xml:space="preserve"> СОШ»</w:t>
      </w:r>
      <w:r w:rsidR="00127F33" w:rsidRPr="00B76D2F">
        <w:t> </w:t>
      </w:r>
      <w:r w:rsidR="007905CD" w:rsidRPr="00B76D2F">
        <w:t xml:space="preserve"> в</w:t>
      </w:r>
      <w:r w:rsidR="00A92B57" w:rsidRPr="00B76D2F">
        <w:t xml:space="preserve"> 2019-2020 учебном году участвовали </w:t>
      </w:r>
      <w:r w:rsidR="007905CD" w:rsidRPr="00B76D2F">
        <w:t>14</w:t>
      </w:r>
      <w:r w:rsidR="00A92B57" w:rsidRPr="00B76D2F">
        <w:t xml:space="preserve"> школ</w:t>
      </w:r>
      <w:r w:rsidR="007905CD" w:rsidRPr="00B76D2F">
        <w:t xml:space="preserve"> и 1 филиал (против 4 школ в 2018-2019 уч. г.)</w:t>
      </w:r>
      <w:r w:rsidR="00A92B57" w:rsidRPr="00B76D2F">
        <w:rPr>
          <w:b/>
        </w:rPr>
        <w:t>:</w:t>
      </w:r>
      <w:r w:rsidR="007905CD" w:rsidRPr="00B76D2F">
        <w:rPr>
          <w:b/>
        </w:rPr>
        <w:t xml:space="preserve"> </w:t>
      </w:r>
      <w:r w:rsidR="00A92B57" w:rsidRPr="00B76D2F">
        <w:rPr>
          <w:b/>
        </w:rPr>
        <w:t xml:space="preserve"> МБОУ СОШ № 1 им. ГСС А.К. Харченко, МБОУ СОШ №3, МБОУ СОШ №6,  МБОУ «</w:t>
      </w:r>
      <w:proofErr w:type="spellStart"/>
      <w:r w:rsidR="00A92B57" w:rsidRPr="00B76D2F">
        <w:rPr>
          <w:b/>
        </w:rPr>
        <w:t>Златоруновская</w:t>
      </w:r>
      <w:proofErr w:type="spellEnd"/>
      <w:r w:rsidR="00A92B57" w:rsidRPr="00B76D2F">
        <w:rPr>
          <w:b/>
        </w:rPr>
        <w:t xml:space="preserve">  СОШ им ГСС   К.Ф. Белошапкина», МБОУ «</w:t>
      </w:r>
      <w:proofErr w:type="spellStart"/>
      <w:r w:rsidR="00A92B57" w:rsidRPr="00B76D2F">
        <w:rPr>
          <w:b/>
        </w:rPr>
        <w:t>Ашпанская</w:t>
      </w:r>
      <w:proofErr w:type="spellEnd"/>
      <w:proofErr w:type="gramEnd"/>
      <w:r w:rsidR="00A92B57" w:rsidRPr="00B76D2F">
        <w:rPr>
          <w:b/>
        </w:rPr>
        <w:t xml:space="preserve">  ООШ», МБОУ «</w:t>
      </w:r>
      <w:proofErr w:type="spellStart"/>
      <w:r w:rsidR="00A92B57" w:rsidRPr="00B76D2F">
        <w:rPr>
          <w:b/>
        </w:rPr>
        <w:t>Берёзовологская</w:t>
      </w:r>
      <w:proofErr w:type="spellEnd"/>
      <w:r w:rsidR="00A92B57" w:rsidRPr="00B76D2F">
        <w:rPr>
          <w:b/>
        </w:rPr>
        <w:t xml:space="preserve">  ООШ», МБОУ «</w:t>
      </w:r>
      <w:proofErr w:type="spellStart"/>
      <w:r w:rsidR="00A92B57" w:rsidRPr="00B76D2F">
        <w:rPr>
          <w:b/>
        </w:rPr>
        <w:t>Солгонская</w:t>
      </w:r>
      <w:proofErr w:type="spellEnd"/>
      <w:r w:rsidR="00A92B57" w:rsidRPr="00B76D2F">
        <w:rPr>
          <w:b/>
        </w:rPr>
        <w:t xml:space="preserve"> СОШ»,  МБОУ «</w:t>
      </w:r>
      <w:proofErr w:type="spellStart"/>
      <w:r w:rsidR="00A92B57" w:rsidRPr="00B76D2F">
        <w:rPr>
          <w:b/>
        </w:rPr>
        <w:t>Малоимышская</w:t>
      </w:r>
      <w:proofErr w:type="spellEnd"/>
      <w:r w:rsidR="00A92B57" w:rsidRPr="00B76D2F">
        <w:rPr>
          <w:b/>
        </w:rPr>
        <w:t xml:space="preserve">  СОШ», МБОУ «</w:t>
      </w:r>
      <w:proofErr w:type="spellStart"/>
      <w:r w:rsidR="00A92B57" w:rsidRPr="00B76D2F">
        <w:rPr>
          <w:b/>
        </w:rPr>
        <w:t>Ильнская</w:t>
      </w:r>
      <w:proofErr w:type="spellEnd"/>
      <w:r w:rsidR="00A92B57" w:rsidRPr="00B76D2F">
        <w:rPr>
          <w:b/>
        </w:rPr>
        <w:t xml:space="preserve"> СОШ», МБОУ </w:t>
      </w:r>
      <w:r w:rsidR="00A92B57" w:rsidRPr="00B76D2F">
        <w:rPr>
          <w:b/>
        </w:rPr>
        <w:lastRenderedPageBreak/>
        <w:t xml:space="preserve">«Михайловская СОШ», </w:t>
      </w:r>
      <w:r w:rsidR="007905CD" w:rsidRPr="00B76D2F">
        <w:rPr>
          <w:b/>
        </w:rPr>
        <w:t>МБОУ «</w:t>
      </w:r>
      <w:proofErr w:type="spellStart"/>
      <w:r w:rsidR="007905CD" w:rsidRPr="00B76D2F">
        <w:rPr>
          <w:b/>
        </w:rPr>
        <w:t>Озероучумская</w:t>
      </w:r>
      <w:proofErr w:type="spellEnd"/>
      <w:r w:rsidR="007905CD" w:rsidRPr="00B76D2F">
        <w:rPr>
          <w:b/>
        </w:rPr>
        <w:t xml:space="preserve"> ООШ»,  МБОУ «</w:t>
      </w:r>
      <w:proofErr w:type="spellStart"/>
      <w:r w:rsidR="007905CD" w:rsidRPr="00B76D2F">
        <w:rPr>
          <w:b/>
        </w:rPr>
        <w:t>Кулунская</w:t>
      </w:r>
      <w:proofErr w:type="spellEnd"/>
      <w:r w:rsidR="007905CD" w:rsidRPr="00B76D2F">
        <w:rPr>
          <w:b/>
        </w:rPr>
        <w:t xml:space="preserve"> ООШ», МБОУ «</w:t>
      </w:r>
      <w:proofErr w:type="spellStart"/>
      <w:r w:rsidR="007905CD" w:rsidRPr="00B76D2F">
        <w:rPr>
          <w:b/>
        </w:rPr>
        <w:t>Крутоярская</w:t>
      </w:r>
      <w:proofErr w:type="spellEnd"/>
      <w:r w:rsidR="007905CD" w:rsidRPr="00B76D2F">
        <w:rPr>
          <w:b/>
        </w:rPr>
        <w:t xml:space="preserve"> СОШ», </w:t>
      </w:r>
      <w:proofErr w:type="spellStart"/>
      <w:r w:rsidR="007905CD" w:rsidRPr="00B76D2F">
        <w:rPr>
          <w:b/>
        </w:rPr>
        <w:t>Арабкаевкий</w:t>
      </w:r>
      <w:proofErr w:type="spellEnd"/>
      <w:r w:rsidR="007905CD" w:rsidRPr="00B76D2F">
        <w:rPr>
          <w:b/>
        </w:rPr>
        <w:t xml:space="preserve"> филиал МБОУ «</w:t>
      </w:r>
      <w:proofErr w:type="spellStart"/>
      <w:r w:rsidR="007905CD" w:rsidRPr="00B76D2F">
        <w:rPr>
          <w:b/>
        </w:rPr>
        <w:t>Приреченская</w:t>
      </w:r>
      <w:proofErr w:type="spellEnd"/>
      <w:r w:rsidR="007905CD" w:rsidRPr="00B76D2F">
        <w:rPr>
          <w:b/>
        </w:rPr>
        <w:t xml:space="preserve"> СОШ».</w:t>
      </w:r>
    </w:p>
    <w:p w:rsidR="00A92B57" w:rsidRPr="00B76D2F" w:rsidRDefault="00025428" w:rsidP="00A92B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233A34" w:rsidRPr="00B76D2F">
        <w:rPr>
          <w:rFonts w:ascii="Times New Roman" w:hAnsi="Times New Roman" w:cs="Times New Roman"/>
          <w:bCs/>
          <w:sz w:val="24"/>
          <w:szCs w:val="24"/>
        </w:rPr>
        <w:t xml:space="preserve">На муниципальном уровне </w:t>
      </w:r>
      <w:proofErr w:type="spellStart"/>
      <w:r w:rsidR="00233A34" w:rsidRPr="00B76D2F">
        <w:rPr>
          <w:rFonts w:ascii="Times New Roman" w:hAnsi="Times New Roman" w:cs="Times New Roman"/>
          <w:b/>
          <w:bCs/>
          <w:sz w:val="24"/>
          <w:szCs w:val="24"/>
        </w:rPr>
        <w:t>Чугуевской</w:t>
      </w:r>
      <w:proofErr w:type="spellEnd"/>
      <w:r w:rsidR="00233A34" w:rsidRPr="00B76D2F">
        <w:rPr>
          <w:rFonts w:ascii="Times New Roman" w:hAnsi="Times New Roman" w:cs="Times New Roman"/>
          <w:b/>
          <w:bCs/>
          <w:sz w:val="24"/>
          <w:szCs w:val="24"/>
        </w:rPr>
        <w:t xml:space="preserve"> Н. И.</w:t>
      </w:r>
      <w:r w:rsidR="0047338B" w:rsidRPr="00B76D2F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="0047338B" w:rsidRPr="00B76D2F">
        <w:rPr>
          <w:rFonts w:ascii="Times New Roman" w:hAnsi="Times New Roman" w:cs="Times New Roman"/>
          <w:b/>
          <w:bCs/>
          <w:sz w:val="24"/>
          <w:szCs w:val="24"/>
        </w:rPr>
        <w:t>Приреченская</w:t>
      </w:r>
      <w:proofErr w:type="spellEnd"/>
      <w:r w:rsidR="0047338B" w:rsidRPr="00B76D2F">
        <w:rPr>
          <w:rFonts w:ascii="Times New Roman" w:hAnsi="Times New Roman" w:cs="Times New Roman"/>
          <w:b/>
          <w:bCs/>
          <w:sz w:val="24"/>
          <w:szCs w:val="24"/>
        </w:rPr>
        <w:t xml:space="preserve"> СОШ) </w:t>
      </w:r>
      <w:r w:rsidR="00233A34" w:rsidRPr="00B76D2F">
        <w:rPr>
          <w:rFonts w:ascii="Times New Roman" w:hAnsi="Times New Roman" w:cs="Times New Roman"/>
          <w:bCs/>
          <w:sz w:val="24"/>
          <w:szCs w:val="24"/>
        </w:rPr>
        <w:t xml:space="preserve"> проведено и оформлено 3 </w:t>
      </w:r>
      <w:proofErr w:type="gramStart"/>
      <w:r w:rsidR="00233A34" w:rsidRPr="00B76D2F">
        <w:rPr>
          <w:rFonts w:ascii="Times New Roman" w:hAnsi="Times New Roman" w:cs="Times New Roman"/>
          <w:bCs/>
          <w:sz w:val="24"/>
          <w:szCs w:val="24"/>
        </w:rPr>
        <w:t>практических</w:t>
      </w:r>
      <w:proofErr w:type="gramEnd"/>
      <w:r w:rsidR="00233A34" w:rsidRPr="00B76D2F">
        <w:rPr>
          <w:rFonts w:ascii="Times New Roman" w:hAnsi="Times New Roman" w:cs="Times New Roman"/>
          <w:bCs/>
          <w:sz w:val="24"/>
          <w:szCs w:val="24"/>
        </w:rPr>
        <w:t xml:space="preserve"> семинара:</w:t>
      </w:r>
      <w:r w:rsidR="00233A34" w:rsidRPr="00B76D2F">
        <w:rPr>
          <w:rFonts w:ascii="Times New Roman" w:hAnsi="Times New Roman" w:cs="Times New Roman"/>
          <w:sz w:val="24"/>
          <w:szCs w:val="24"/>
        </w:rPr>
        <w:t xml:space="preserve">  </w:t>
      </w:r>
      <w:r w:rsidR="00233A34" w:rsidRPr="00B76D2F">
        <w:rPr>
          <w:rFonts w:ascii="Times New Roman" w:hAnsi="Times New Roman" w:cs="Times New Roman"/>
          <w:b/>
          <w:sz w:val="24"/>
          <w:szCs w:val="24"/>
        </w:rPr>
        <w:t>«Р</w:t>
      </w:r>
      <w:r w:rsidR="00233A34" w:rsidRPr="00B76D2F">
        <w:rPr>
          <w:rFonts w:ascii="Times New Roman" w:hAnsi="Times New Roman" w:cs="Times New Roman"/>
          <w:b/>
          <w:bCs/>
          <w:sz w:val="24"/>
          <w:szCs w:val="24"/>
        </w:rPr>
        <w:t>азработка тематических листов достижений ученика по учебной теме и контроля ее освоения», «</w:t>
      </w:r>
      <w:r w:rsidR="00233A34" w:rsidRPr="00B76D2F">
        <w:rPr>
          <w:rFonts w:ascii="Times New Roman" w:hAnsi="Times New Roman" w:cs="Times New Roman"/>
          <w:b/>
          <w:sz w:val="24"/>
          <w:szCs w:val="24"/>
        </w:rPr>
        <w:t xml:space="preserve">Использование </w:t>
      </w:r>
      <w:proofErr w:type="spellStart"/>
      <w:r w:rsidR="00233A34" w:rsidRPr="00B76D2F">
        <w:rPr>
          <w:rFonts w:ascii="Times New Roman" w:hAnsi="Times New Roman" w:cs="Times New Roman"/>
          <w:b/>
          <w:sz w:val="24"/>
          <w:szCs w:val="24"/>
        </w:rPr>
        <w:t>критериального</w:t>
      </w:r>
      <w:proofErr w:type="spellEnd"/>
      <w:r w:rsidR="00233A34" w:rsidRPr="00B76D2F">
        <w:rPr>
          <w:rFonts w:ascii="Times New Roman" w:hAnsi="Times New Roman" w:cs="Times New Roman"/>
          <w:b/>
          <w:sz w:val="24"/>
          <w:szCs w:val="24"/>
        </w:rPr>
        <w:t xml:space="preserve"> оценивания при проведении проверочной или контрольной работы», «Разработка критериев для оценивания устных ответов». </w:t>
      </w:r>
      <w:r w:rsidR="00233A34" w:rsidRPr="00B76D2F">
        <w:rPr>
          <w:rFonts w:ascii="Times New Roman" w:hAnsi="Times New Roman" w:cs="Times New Roman"/>
          <w:sz w:val="24"/>
          <w:szCs w:val="24"/>
        </w:rPr>
        <w:t xml:space="preserve">Из анализов </w:t>
      </w:r>
      <w:proofErr w:type="spellStart"/>
      <w:r w:rsidR="00233A34" w:rsidRPr="00B76D2F">
        <w:rPr>
          <w:rFonts w:ascii="Times New Roman" w:hAnsi="Times New Roman" w:cs="Times New Roman"/>
          <w:sz w:val="24"/>
          <w:szCs w:val="24"/>
        </w:rPr>
        <w:t>заместителй</w:t>
      </w:r>
      <w:proofErr w:type="spellEnd"/>
      <w:r w:rsidR="00233A34" w:rsidRPr="00B76D2F">
        <w:rPr>
          <w:rFonts w:ascii="Times New Roman" w:hAnsi="Times New Roman" w:cs="Times New Roman"/>
          <w:sz w:val="24"/>
          <w:szCs w:val="24"/>
        </w:rPr>
        <w:t xml:space="preserve"> по УВР следует, что эти семинары продублированы для педагогов обозначенных ОО.</w:t>
      </w:r>
    </w:p>
    <w:p w:rsidR="00025428" w:rsidRPr="00B76D2F" w:rsidRDefault="00025428" w:rsidP="000254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Авторами проекта по итогам его реализации в 2019-2020 учебном году собран сборник дидактических материалов и разработок уроков «Формирующая и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критериальная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оценка образовательных результатов обучающихся».  </w:t>
      </w:r>
    </w:p>
    <w:p w:rsidR="00025428" w:rsidRPr="00B76D2F" w:rsidRDefault="00025428" w:rsidP="0002542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>В 2020-2021 учебном году необходимо оформить муниципальные методические рекомендации по оцениванию различных видов образовательных результатов обучающихся в соответствии с внешними критериями оценивания.</w:t>
      </w:r>
    </w:p>
    <w:p w:rsidR="00233A34" w:rsidRPr="00B76D2F" w:rsidRDefault="00233A34" w:rsidP="00A92B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5428" w:rsidRPr="00B76D2F" w:rsidRDefault="00025428" w:rsidP="00025428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 xml:space="preserve">2.9. </w:t>
      </w:r>
      <w:r w:rsidR="00B03B4B" w:rsidRPr="00B76D2F">
        <w:t>В р</w:t>
      </w:r>
      <w:r w:rsidRPr="00B76D2F">
        <w:rPr>
          <w:b/>
        </w:rPr>
        <w:t>еализаци</w:t>
      </w:r>
      <w:r w:rsidR="00B03B4B" w:rsidRPr="00B76D2F">
        <w:rPr>
          <w:b/>
        </w:rPr>
        <w:t>ю</w:t>
      </w:r>
      <w:r w:rsidRPr="00B76D2F">
        <w:rPr>
          <w:b/>
        </w:rPr>
        <w:t xml:space="preserve"> Концепции развития школьного обучения в сельских муниципальных районах Красноярского края</w:t>
      </w:r>
      <w:r w:rsidR="00B03B4B" w:rsidRPr="00B76D2F">
        <w:t xml:space="preserve"> в </w:t>
      </w:r>
      <w:proofErr w:type="spellStart"/>
      <w:r w:rsidR="00B03B4B" w:rsidRPr="00B76D2F">
        <w:t>Ужурском</w:t>
      </w:r>
      <w:proofErr w:type="spellEnd"/>
      <w:r w:rsidR="00B03B4B" w:rsidRPr="00B76D2F">
        <w:t xml:space="preserve"> районе вовлечены </w:t>
      </w:r>
      <w:r w:rsidR="00B03B4B" w:rsidRPr="00B76D2F">
        <w:rPr>
          <w:b/>
        </w:rPr>
        <w:t xml:space="preserve">в 14 </w:t>
      </w:r>
      <w:r w:rsidR="00B03B4B" w:rsidRPr="00B76D2F">
        <w:t>школ из 17.</w:t>
      </w:r>
    </w:p>
    <w:p w:rsidR="00357232" w:rsidRPr="00B76D2F" w:rsidRDefault="00B03B4B" w:rsidP="003572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В</w:t>
      </w:r>
      <w:r w:rsidR="00357232" w:rsidRPr="00B76D2F">
        <w:rPr>
          <w:rFonts w:ascii="Times New Roman" w:hAnsi="Times New Roman" w:cs="Times New Roman"/>
          <w:sz w:val="24"/>
          <w:szCs w:val="24"/>
        </w:rPr>
        <w:t>о внеурочн</w:t>
      </w:r>
      <w:r w:rsidRPr="00B76D2F">
        <w:rPr>
          <w:rFonts w:ascii="Times New Roman" w:hAnsi="Times New Roman" w:cs="Times New Roman"/>
          <w:sz w:val="24"/>
          <w:szCs w:val="24"/>
        </w:rPr>
        <w:t>ой</w:t>
      </w:r>
      <w:r w:rsidR="00357232" w:rsidRPr="00B76D2F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Pr="00B76D2F">
        <w:rPr>
          <w:rFonts w:ascii="Times New Roman" w:hAnsi="Times New Roman" w:cs="Times New Roman"/>
          <w:sz w:val="24"/>
          <w:szCs w:val="24"/>
        </w:rPr>
        <w:t>и</w:t>
      </w:r>
      <w:r w:rsidR="00357232" w:rsidRPr="00B76D2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57232" w:rsidRPr="00B76D2F" w:rsidRDefault="00357232" w:rsidP="003572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- разновозрастные группы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допонимания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во 2й половине дня (</w:t>
      </w:r>
      <w:r w:rsidRPr="00B76D2F">
        <w:rPr>
          <w:rFonts w:ascii="Times New Roman" w:hAnsi="Times New Roman" w:cs="Times New Roman"/>
          <w:b/>
          <w:sz w:val="24"/>
          <w:szCs w:val="24"/>
        </w:rPr>
        <w:t>7 ОО</w:t>
      </w:r>
      <w:r w:rsidRPr="00B76D2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Кулунская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Тургужанская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Озероучумская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Арабкаевский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филиал,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Локшинская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Крутоярская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Ильинская) </w:t>
      </w:r>
      <w:proofErr w:type="gramEnd"/>
    </w:p>
    <w:p w:rsidR="00357232" w:rsidRPr="00B76D2F" w:rsidRDefault="00357232" w:rsidP="003572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sz w:val="24"/>
          <w:szCs w:val="24"/>
        </w:rPr>
        <w:t>- и на осенних каникулах (</w:t>
      </w:r>
      <w:r w:rsidRPr="00B76D2F">
        <w:rPr>
          <w:rFonts w:ascii="Times New Roman" w:hAnsi="Times New Roman" w:cs="Times New Roman"/>
          <w:b/>
          <w:sz w:val="24"/>
          <w:szCs w:val="24"/>
        </w:rPr>
        <w:t>10 ОО</w:t>
      </w:r>
      <w:r w:rsidRPr="00B76D2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 xml:space="preserve">СОШ №1, СОШ №6, Ильинская,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Малоимышская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Михайловская,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Березовологская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Ашпанская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Арабкаевский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филиал,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Озероучумская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Тургужанская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357232" w:rsidRPr="00B76D2F" w:rsidRDefault="00357232" w:rsidP="003572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За текущий учебный год в  данных вариантах организации коллективного обучения задействовано </w:t>
      </w:r>
      <w:r w:rsidRPr="00B76D2F">
        <w:rPr>
          <w:rFonts w:ascii="Times New Roman" w:hAnsi="Times New Roman" w:cs="Times New Roman"/>
          <w:b/>
          <w:sz w:val="24"/>
          <w:szCs w:val="24"/>
        </w:rPr>
        <w:t>более 560 учеников  1 - 11 классов и 133 (порядка 30%) учителей</w:t>
      </w:r>
      <w:r w:rsidRPr="00B76D2F">
        <w:rPr>
          <w:rFonts w:ascii="Times New Roman" w:hAnsi="Times New Roman" w:cs="Times New Roman"/>
          <w:sz w:val="24"/>
          <w:szCs w:val="24"/>
        </w:rPr>
        <w:t xml:space="preserve"> (по данным краевой анкеты от ОО). </w:t>
      </w:r>
    </w:p>
    <w:p w:rsidR="00A92B57" w:rsidRPr="00B76D2F" w:rsidRDefault="00B03B4B" w:rsidP="00A92B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анкетах 14 школ отмечено, что детские результаты, эффекты коллективного обучения радуют: </w:t>
      </w:r>
      <w:r w:rsidR="006A0C06" w:rsidRPr="00B76D2F">
        <w:rPr>
          <w:rFonts w:ascii="Times New Roman" w:hAnsi="Times New Roman" w:cs="Times New Roman"/>
          <w:sz w:val="24"/>
          <w:szCs w:val="24"/>
        </w:rPr>
        <w:t xml:space="preserve">в </w:t>
      </w:r>
      <w:r w:rsidRPr="00B76D2F">
        <w:rPr>
          <w:rFonts w:ascii="Times New Roman" w:hAnsi="Times New Roman" w:cs="Times New Roman"/>
          <w:sz w:val="24"/>
          <w:szCs w:val="24"/>
        </w:rPr>
        <w:t xml:space="preserve">процессе работы формируются предметные,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и личностные результаты.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    5 ОО представили 7 образовательных практик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данного направления </w:t>
      </w:r>
      <w:r w:rsidRPr="00B76D2F">
        <w:rPr>
          <w:rFonts w:ascii="Times New Roman" w:hAnsi="Times New Roman" w:cs="Times New Roman"/>
          <w:sz w:val="24"/>
          <w:szCs w:val="24"/>
        </w:rPr>
        <w:t xml:space="preserve"> в РАОП 2020 г (в 2019 году – 2 практики): 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Малоимышская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СОШ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- «Агробизнес образование в сельской школе»;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r w:rsidRPr="00B76D2F">
        <w:rPr>
          <w:rFonts w:ascii="Times New Roman" w:hAnsi="Times New Roman" w:cs="Times New Roman"/>
          <w:b/>
          <w:sz w:val="24"/>
          <w:szCs w:val="24"/>
        </w:rPr>
        <w:t>Ильинская СОШ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– «КСО как средство повышения качества математического образования»;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r w:rsidRPr="00B76D2F">
        <w:rPr>
          <w:rFonts w:ascii="Times New Roman" w:hAnsi="Times New Roman" w:cs="Times New Roman"/>
          <w:b/>
          <w:sz w:val="24"/>
          <w:szCs w:val="24"/>
        </w:rPr>
        <w:t>Ильинская СОШ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– «Формирование читательской грамотности  с целью повышения качества  образования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>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r w:rsidRPr="00B76D2F">
        <w:rPr>
          <w:rFonts w:ascii="Times New Roman" w:hAnsi="Times New Roman" w:cs="Times New Roman"/>
          <w:b/>
          <w:sz w:val="24"/>
          <w:szCs w:val="24"/>
        </w:rPr>
        <w:t>Ильинская СОШ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– «Внедрение методик КСО в рамках муниципального проекта «Применение методов и приемов включенности школьников и воспитанников в продуктивную образовательную деятельность»;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Тургужанская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ООШ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- «Дидактическая игра как технология развития познавательных интересов младших школьников в условиях инклюзии»;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Озероучумская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ООШ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- «Организация коллективного способа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по индивидуальным образовательным программам во время каникул»;</w:t>
      </w:r>
    </w:p>
    <w:p w:rsidR="00B03B4B" w:rsidRPr="00B76D2F" w:rsidRDefault="00B03B4B" w:rsidP="00B03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•</w:t>
      </w:r>
      <w:r w:rsidRPr="00B76D2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Березовологская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ООШ</w:t>
      </w:r>
      <w:r w:rsidRPr="00B76D2F">
        <w:rPr>
          <w:rFonts w:ascii="Times New Roman" w:hAnsi="Times New Roman" w:cs="Times New Roman"/>
          <w:sz w:val="24"/>
          <w:szCs w:val="24"/>
        </w:rPr>
        <w:t xml:space="preserve"> - «Формирование и развитие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 школьников через организацию системы образовательных событий «Не для школы – для жизни учимся».</w:t>
      </w:r>
    </w:p>
    <w:p w:rsidR="00022FE7" w:rsidRPr="00B76D2F" w:rsidRDefault="00B83305" w:rsidP="00B83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022FE7" w:rsidRPr="00B76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2FE7" w:rsidRPr="00B76D2F" w:rsidRDefault="0047338B" w:rsidP="00B833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76D2F">
        <w:rPr>
          <w:rFonts w:ascii="Times New Roman" w:hAnsi="Times New Roman" w:cs="Times New Roman"/>
          <w:sz w:val="24"/>
          <w:szCs w:val="24"/>
        </w:rPr>
        <w:t>В</w:t>
      </w:r>
      <w:r w:rsidR="00022FE7" w:rsidRPr="00B76D2F">
        <w:rPr>
          <w:rFonts w:ascii="Times New Roman" w:hAnsi="Times New Roman" w:cs="Times New Roman"/>
          <w:sz w:val="24"/>
          <w:szCs w:val="24"/>
        </w:rPr>
        <w:t xml:space="preserve"> рамках</w:t>
      </w:r>
      <w:r w:rsidR="00022FE7"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FE7" w:rsidRPr="00B76D2F">
        <w:rPr>
          <w:rFonts w:ascii="Times New Roman" w:hAnsi="Times New Roman" w:cs="Times New Roman"/>
          <w:sz w:val="24"/>
          <w:szCs w:val="24"/>
        </w:rPr>
        <w:t>муниципального проекта</w:t>
      </w:r>
      <w:r w:rsidR="00022FE7" w:rsidRPr="00B76D2F">
        <w:rPr>
          <w:rFonts w:ascii="Times New Roman" w:hAnsi="Times New Roman" w:cs="Times New Roman"/>
          <w:b/>
          <w:sz w:val="24"/>
          <w:szCs w:val="24"/>
        </w:rPr>
        <w:t xml:space="preserve"> «Применение методов и приемов включенности школьников и воспитанников в продуктивну</w:t>
      </w:r>
      <w:r w:rsidRPr="00B76D2F">
        <w:rPr>
          <w:rFonts w:ascii="Times New Roman" w:hAnsi="Times New Roman" w:cs="Times New Roman"/>
          <w:b/>
          <w:sz w:val="24"/>
          <w:szCs w:val="24"/>
        </w:rPr>
        <w:t>ю образовательную деятельность»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38B" w:rsidRPr="00B76D2F" w:rsidRDefault="00B83305" w:rsidP="004733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</w:t>
      </w:r>
      <w:r w:rsidR="0047338B" w:rsidRPr="00B76D2F">
        <w:rPr>
          <w:rFonts w:ascii="Times New Roman" w:hAnsi="Times New Roman" w:cs="Times New Roman"/>
          <w:sz w:val="24"/>
          <w:szCs w:val="24"/>
        </w:rPr>
        <w:t>п</w:t>
      </w:r>
      <w:r w:rsidRPr="00B76D2F">
        <w:rPr>
          <w:rFonts w:ascii="Times New Roman" w:hAnsi="Times New Roman" w:cs="Times New Roman"/>
          <w:sz w:val="24"/>
          <w:szCs w:val="24"/>
        </w:rPr>
        <w:t>роведен</w:t>
      </w:r>
      <w:r w:rsidR="0047338B" w:rsidRPr="00B76D2F">
        <w:rPr>
          <w:rFonts w:ascii="Times New Roman" w:hAnsi="Times New Roman" w:cs="Times New Roman"/>
          <w:sz w:val="24"/>
          <w:szCs w:val="24"/>
        </w:rPr>
        <w:t>а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серия 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B76D2F">
        <w:rPr>
          <w:rFonts w:ascii="Times New Roman" w:hAnsi="Times New Roman" w:cs="Times New Roman"/>
          <w:sz w:val="24"/>
          <w:szCs w:val="24"/>
        </w:rPr>
        <w:t>семинара по изучению методик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 КСО (взаимообмен заданиями, </w:t>
      </w:r>
      <w:proofErr w:type="spellStart"/>
      <w:r w:rsidR="0047338B" w:rsidRPr="00B76D2F">
        <w:rPr>
          <w:rFonts w:ascii="Times New Roman" w:hAnsi="Times New Roman" w:cs="Times New Roman"/>
          <w:sz w:val="24"/>
          <w:szCs w:val="24"/>
        </w:rPr>
        <w:t>взаимопередача</w:t>
      </w:r>
      <w:proofErr w:type="spellEnd"/>
      <w:r w:rsidR="0047338B" w:rsidRPr="00B76D2F">
        <w:rPr>
          <w:rFonts w:ascii="Times New Roman" w:hAnsi="Times New Roman" w:cs="Times New Roman"/>
          <w:sz w:val="24"/>
          <w:szCs w:val="24"/>
        </w:rPr>
        <w:t xml:space="preserve"> тем, схематизация)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FA7DCE" w:rsidRPr="00B76D2F">
        <w:rPr>
          <w:rFonts w:ascii="Times New Roman" w:hAnsi="Times New Roman" w:cs="Times New Roman"/>
          <w:sz w:val="24"/>
          <w:szCs w:val="24"/>
        </w:rPr>
        <w:t xml:space="preserve">по изучению и </w:t>
      </w:r>
      <w:r w:rsidRPr="00B76D2F">
        <w:rPr>
          <w:rFonts w:ascii="Times New Roman" w:hAnsi="Times New Roman" w:cs="Times New Roman"/>
          <w:sz w:val="24"/>
          <w:szCs w:val="24"/>
        </w:rPr>
        <w:t>разработке к ним дидактического материала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, 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47338B" w:rsidRPr="00B76D2F">
        <w:rPr>
          <w:rFonts w:ascii="Times New Roman" w:hAnsi="Times New Roman" w:cs="Times New Roman"/>
          <w:sz w:val="24"/>
          <w:szCs w:val="24"/>
        </w:rPr>
        <w:t>каскадное  распространение применения знаний о методиках в ОО</w:t>
      </w:r>
      <w:r w:rsidR="00FA7DCE" w:rsidRPr="00B76D2F">
        <w:rPr>
          <w:rFonts w:ascii="Times New Roman" w:hAnsi="Times New Roman" w:cs="Times New Roman"/>
          <w:sz w:val="24"/>
          <w:szCs w:val="24"/>
        </w:rPr>
        <w:t xml:space="preserve">.  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47338B" w:rsidRPr="00B76D2F">
        <w:rPr>
          <w:rFonts w:ascii="Times New Roman" w:hAnsi="Times New Roman" w:cs="Times New Roman"/>
          <w:b/>
          <w:sz w:val="24"/>
          <w:szCs w:val="24"/>
        </w:rPr>
        <w:t>14 школ</w:t>
      </w:r>
      <w:r w:rsidR="0047338B" w:rsidRPr="00B76D2F">
        <w:rPr>
          <w:rFonts w:ascii="Times New Roman" w:hAnsi="Times New Roman" w:cs="Times New Roman"/>
          <w:sz w:val="24"/>
          <w:szCs w:val="24"/>
        </w:rPr>
        <w:t xml:space="preserve"> в своих анкетах подтверждают, что на многих уроках данные методики используются.</w:t>
      </w:r>
    </w:p>
    <w:p w:rsidR="0047338B" w:rsidRPr="00B76D2F" w:rsidRDefault="0047338B" w:rsidP="004733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lastRenderedPageBreak/>
        <w:t xml:space="preserve">Организатор этих семинаров -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Савинкина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Светлана Леонидовна (Ильинская СОШ)</w:t>
      </w:r>
      <w:r w:rsidR="00FA7DCE" w:rsidRPr="00B76D2F">
        <w:rPr>
          <w:rFonts w:ascii="Times New Roman" w:hAnsi="Times New Roman" w:cs="Times New Roman"/>
          <w:sz w:val="24"/>
          <w:szCs w:val="24"/>
        </w:rPr>
        <w:t>, практике в РАОП присвоен продвинутый уровень.</w:t>
      </w:r>
    </w:p>
    <w:p w:rsidR="00A81F5C" w:rsidRPr="00B76D2F" w:rsidRDefault="00A81F5C" w:rsidP="0047338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 На 2020-2021учебный год</w:t>
      </w:r>
      <w:r w:rsidR="006F6BAE" w:rsidRPr="00B76D2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Лаборатория методологии и технологии коллективного способа обучения</w:t>
      </w:r>
      <w:r w:rsidR="006F6BAE" w:rsidRPr="00B76D2F">
        <w:rPr>
          <w:rFonts w:ascii="Times New Roman" w:hAnsi="Times New Roman" w:cs="Times New Roman"/>
          <w:i/>
          <w:sz w:val="24"/>
          <w:szCs w:val="24"/>
        </w:rPr>
        <w:t xml:space="preserve"> КК ИПК  предлагает методическую поддержку для школ, «попавших» в список по низкому качеству, по включению модернизированных методик КСО в урок.</w:t>
      </w:r>
    </w:p>
    <w:p w:rsidR="0047338B" w:rsidRPr="00B76D2F" w:rsidRDefault="0047338B" w:rsidP="006E6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0AE" w:rsidRPr="00B76D2F" w:rsidRDefault="00B7229A" w:rsidP="006E60AE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B76D2F">
        <w:rPr>
          <w:rFonts w:ascii="Times New Roman" w:hAnsi="Times New Roman"/>
          <w:b/>
          <w:sz w:val="24"/>
          <w:szCs w:val="24"/>
        </w:rPr>
        <w:t>2.10.</w:t>
      </w:r>
      <w:r w:rsidRPr="00B76D2F">
        <w:rPr>
          <w:rFonts w:ascii="Times New Roman" w:hAnsi="Times New Roman"/>
          <w:sz w:val="24"/>
          <w:szCs w:val="24"/>
        </w:rPr>
        <w:t xml:space="preserve"> </w:t>
      </w:r>
      <w:r w:rsidR="006E60AE" w:rsidRPr="00B76D2F">
        <w:rPr>
          <w:rFonts w:ascii="Times New Roman" w:hAnsi="Times New Roman"/>
          <w:sz w:val="24"/>
          <w:szCs w:val="24"/>
        </w:rPr>
        <w:t xml:space="preserve">По повторению и  внедрению в УВП </w:t>
      </w:r>
      <w:r w:rsidR="006E60AE" w:rsidRPr="00B76D2F">
        <w:rPr>
          <w:rFonts w:ascii="Times New Roman" w:hAnsi="Times New Roman"/>
          <w:b/>
          <w:sz w:val="24"/>
          <w:szCs w:val="24"/>
        </w:rPr>
        <w:t xml:space="preserve">Технологии развития критического мышления (ТРКМ) </w:t>
      </w:r>
      <w:r w:rsidR="006E60AE" w:rsidRPr="00B76D2F">
        <w:rPr>
          <w:rFonts w:ascii="Times New Roman" w:hAnsi="Times New Roman"/>
          <w:sz w:val="24"/>
          <w:szCs w:val="24"/>
        </w:rPr>
        <w:t xml:space="preserve">проведено 2 </w:t>
      </w:r>
      <w:proofErr w:type="gramStart"/>
      <w:r w:rsidR="006E60AE" w:rsidRPr="00B76D2F">
        <w:rPr>
          <w:rFonts w:ascii="Times New Roman" w:hAnsi="Times New Roman"/>
          <w:sz w:val="24"/>
          <w:szCs w:val="24"/>
        </w:rPr>
        <w:t>муниципальных</w:t>
      </w:r>
      <w:proofErr w:type="gramEnd"/>
      <w:r w:rsidR="006E60AE" w:rsidRPr="00B76D2F">
        <w:rPr>
          <w:rFonts w:ascii="Times New Roman" w:hAnsi="Times New Roman"/>
          <w:sz w:val="24"/>
          <w:szCs w:val="24"/>
        </w:rPr>
        <w:t xml:space="preserve"> семинара «Кто как говорит, тот так и мыслит. И наоборот». «Приемы и методы ТРКМ». Автор семинаров </w:t>
      </w:r>
      <w:r w:rsidR="006E60AE" w:rsidRPr="00B76D2F">
        <w:rPr>
          <w:rFonts w:ascii="Times New Roman" w:hAnsi="Times New Roman"/>
          <w:b/>
          <w:sz w:val="24"/>
          <w:szCs w:val="24"/>
        </w:rPr>
        <w:t xml:space="preserve">Соловьева Е. В. (МБОУ СОШ №1 им. А. К. Харченко»). </w:t>
      </w:r>
      <w:r w:rsidR="006E60AE" w:rsidRPr="00B76D2F">
        <w:rPr>
          <w:rFonts w:ascii="Times New Roman" w:hAnsi="Times New Roman"/>
          <w:sz w:val="24"/>
          <w:szCs w:val="24"/>
        </w:rPr>
        <w:t>Наблюдалась явная заинтересованность педагогов школ района, однако данная деятельность не закончена и не оформлена как проект.</w:t>
      </w:r>
    </w:p>
    <w:p w:rsidR="006E60AE" w:rsidRPr="00B76D2F" w:rsidRDefault="006E60AE" w:rsidP="006E60AE">
      <w:pPr>
        <w:pStyle w:val="ae"/>
        <w:jc w:val="both"/>
        <w:rPr>
          <w:rFonts w:ascii="Times New Roman" w:hAnsi="Times New Roman"/>
          <w:i/>
          <w:sz w:val="24"/>
          <w:szCs w:val="24"/>
        </w:rPr>
      </w:pPr>
      <w:r w:rsidRPr="00B76D2F">
        <w:rPr>
          <w:rFonts w:ascii="Times New Roman" w:hAnsi="Times New Roman"/>
          <w:i/>
          <w:sz w:val="24"/>
          <w:szCs w:val="24"/>
        </w:rPr>
        <w:t>В 2020-2021 учебном году</w:t>
      </w:r>
      <w:r w:rsidR="00A81F5C" w:rsidRPr="00B76D2F">
        <w:rPr>
          <w:rFonts w:ascii="Times New Roman" w:hAnsi="Times New Roman"/>
          <w:i/>
          <w:sz w:val="24"/>
          <w:szCs w:val="24"/>
        </w:rPr>
        <w:t>,</w:t>
      </w:r>
      <w:r w:rsidRPr="00B76D2F">
        <w:rPr>
          <w:rFonts w:ascii="Times New Roman" w:hAnsi="Times New Roman"/>
          <w:i/>
          <w:sz w:val="24"/>
          <w:szCs w:val="24"/>
        </w:rPr>
        <w:t xml:space="preserve"> при подтверждении запросов от педагогов ОО</w:t>
      </w:r>
      <w:r w:rsidR="00A81F5C" w:rsidRPr="00B76D2F">
        <w:rPr>
          <w:rFonts w:ascii="Times New Roman" w:hAnsi="Times New Roman"/>
          <w:i/>
          <w:sz w:val="24"/>
          <w:szCs w:val="24"/>
        </w:rPr>
        <w:t xml:space="preserve">, необходимо организовать повторение известных </w:t>
      </w:r>
      <w:proofErr w:type="spellStart"/>
      <w:r w:rsidR="00A81F5C" w:rsidRPr="00B76D2F">
        <w:rPr>
          <w:rFonts w:ascii="Times New Roman" w:hAnsi="Times New Roman"/>
          <w:i/>
          <w:sz w:val="24"/>
          <w:szCs w:val="24"/>
        </w:rPr>
        <w:t>педтехнологий</w:t>
      </w:r>
      <w:proofErr w:type="spellEnd"/>
      <w:r w:rsidR="00A81F5C" w:rsidRPr="00B76D2F">
        <w:rPr>
          <w:rFonts w:ascii="Times New Roman" w:hAnsi="Times New Roman"/>
          <w:i/>
          <w:sz w:val="24"/>
          <w:szCs w:val="24"/>
        </w:rPr>
        <w:t>: ТРКМ, Технологии проблемно-диалогического обучения…</w:t>
      </w:r>
    </w:p>
    <w:p w:rsidR="00A92B57" w:rsidRPr="00B76D2F" w:rsidRDefault="00A92B57" w:rsidP="006E6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2B57" w:rsidRPr="00B76D2F" w:rsidRDefault="006F6BAE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rPr>
          <w:b/>
        </w:rPr>
        <w:t xml:space="preserve">2.11. </w:t>
      </w:r>
      <w:r w:rsidR="00C33BBB" w:rsidRPr="00B76D2F">
        <w:t xml:space="preserve">Пропагандировать  использование возможностей цифровых образовательных платформ </w:t>
      </w:r>
      <w:proofErr w:type="spellStart"/>
      <w:r w:rsidR="00C33BBB" w:rsidRPr="00B76D2F">
        <w:t>ЯндексУчебник</w:t>
      </w:r>
      <w:proofErr w:type="spellEnd"/>
      <w:r w:rsidR="00C33BBB" w:rsidRPr="00B76D2F">
        <w:t xml:space="preserve">, </w:t>
      </w:r>
      <w:proofErr w:type="spellStart"/>
      <w:r w:rsidR="00C33BBB" w:rsidRPr="00B76D2F">
        <w:t>Учи</w:t>
      </w:r>
      <w:proofErr w:type="gramStart"/>
      <w:r w:rsidR="00C33BBB" w:rsidRPr="00B76D2F">
        <w:t>.р</w:t>
      </w:r>
      <w:proofErr w:type="gramEnd"/>
      <w:r w:rsidR="00C33BBB" w:rsidRPr="00B76D2F">
        <w:t>у</w:t>
      </w:r>
      <w:proofErr w:type="spellEnd"/>
      <w:r w:rsidR="00C33BBB" w:rsidRPr="00B76D2F">
        <w:t xml:space="preserve">, Решу ЕГЭ, </w:t>
      </w:r>
      <w:proofErr w:type="spellStart"/>
      <w:r w:rsidR="00C33BBB" w:rsidRPr="00B76D2F">
        <w:t>Скаенг</w:t>
      </w:r>
      <w:proofErr w:type="spellEnd"/>
      <w:r w:rsidR="00C33BBB" w:rsidRPr="00B76D2F">
        <w:t xml:space="preserve">, </w:t>
      </w:r>
      <w:proofErr w:type="spellStart"/>
      <w:r w:rsidR="00C33BBB" w:rsidRPr="00B76D2F">
        <w:t>Финансы.ру</w:t>
      </w:r>
      <w:proofErr w:type="spellEnd"/>
      <w:r w:rsidR="00C33BBB" w:rsidRPr="00B76D2F">
        <w:t xml:space="preserve">, </w:t>
      </w:r>
      <w:proofErr w:type="spellStart"/>
      <w:r w:rsidR="00C33BBB" w:rsidRPr="00B76D2F">
        <w:rPr>
          <w:b/>
        </w:rPr>
        <w:t>ЯКласс</w:t>
      </w:r>
      <w:proofErr w:type="spellEnd"/>
      <w:r w:rsidR="00C33BBB" w:rsidRPr="00B76D2F">
        <w:rPr>
          <w:b/>
        </w:rPr>
        <w:t xml:space="preserve"> </w:t>
      </w:r>
      <w:r w:rsidR="00C33BBB" w:rsidRPr="00B76D2F">
        <w:t xml:space="preserve">и др. </w:t>
      </w:r>
    </w:p>
    <w:p w:rsidR="00C33BBB" w:rsidRPr="00B76D2F" w:rsidRDefault="00C33BBB" w:rsidP="00596DE7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rPr>
          <w:b/>
        </w:rPr>
        <w:t>МБОУ «</w:t>
      </w:r>
      <w:proofErr w:type="spellStart"/>
      <w:r w:rsidRPr="00B76D2F">
        <w:rPr>
          <w:b/>
        </w:rPr>
        <w:t>Ужурская</w:t>
      </w:r>
      <w:proofErr w:type="spellEnd"/>
      <w:r w:rsidRPr="00B76D2F">
        <w:rPr>
          <w:b/>
        </w:rPr>
        <w:t xml:space="preserve"> СОШ №2» </w:t>
      </w:r>
      <w:proofErr w:type="gramStart"/>
      <w:r w:rsidRPr="00B76D2F">
        <w:t>определена</w:t>
      </w:r>
      <w:proofErr w:type="gramEnd"/>
      <w:r w:rsidRPr="00B76D2F">
        <w:t xml:space="preserve"> базовой площадкой по апробации использования и внедрении в УВП  электронной платформы </w:t>
      </w:r>
      <w:proofErr w:type="spellStart"/>
      <w:r w:rsidRPr="00B76D2F">
        <w:rPr>
          <w:b/>
        </w:rPr>
        <w:t>ЯКласс</w:t>
      </w:r>
      <w:proofErr w:type="spellEnd"/>
      <w:r w:rsidRPr="00B76D2F">
        <w:rPr>
          <w:b/>
        </w:rPr>
        <w:t>.</w:t>
      </w:r>
      <w:r w:rsidRPr="00B76D2F">
        <w:t xml:space="preserve"> Данная апробация способствовала тому, что при переходе на дистанционное обучение весной 2020 г. более 70% педагогов данной ОО  использовали данную цифровую образовательную платформу при ведении уроков.</w:t>
      </w:r>
    </w:p>
    <w:p w:rsidR="00C33BBB" w:rsidRPr="00B76D2F" w:rsidRDefault="00C33BBB" w:rsidP="00596DE7">
      <w:pPr>
        <w:pStyle w:val="a9"/>
        <w:shd w:val="clear" w:color="auto" w:fill="FFFFFF"/>
        <w:spacing w:before="0" w:beforeAutospacing="0" w:after="0" w:afterAutospacing="0"/>
        <w:jc w:val="both"/>
        <w:rPr>
          <w:b/>
          <w:i/>
        </w:rPr>
      </w:pPr>
      <w:r w:rsidRPr="00B76D2F">
        <w:rPr>
          <w:i/>
        </w:rPr>
        <w:t xml:space="preserve">   Однако</w:t>
      </w:r>
      <w:proofErr w:type="gramStart"/>
      <w:r w:rsidRPr="00B76D2F">
        <w:rPr>
          <w:i/>
        </w:rPr>
        <w:t>,</w:t>
      </w:r>
      <w:proofErr w:type="gramEnd"/>
      <w:r w:rsidRPr="00B76D2F">
        <w:rPr>
          <w:i/>
        </w:rPr>
        <w:t xml:space="preserve"> проблема заключается в том, что большинство педагогов (и не только данной школы) не имеют навык организации взаимодействия с учениками в режиме онлайн-общения. На 2020-2021 </w:t>
      </w:r>
      <w:proofErr w:type="spellStart"/>
      <w:r w:rsidRPr="00B76D2F">
        <w:rPr>
          <w:i/>
        </w:rPr>
        <w:t>уч</w:t>
      </w:r>
      <w:proofErr w:type="spellEnd"/>
      <w:r w:rsidRPr="00B76D2F">
        <w:rPr>
          <w:i/>
        </w:rPr>
        <w:t xml:space="preserve"> год необходимо запланировать серию семинаров по работе в цифровой образовательной среде. </w:t>
      </w:r>
    </w:p>
    <w:p w:rsidR="00A92B57" w:rsidRPr="00B76D2F" w:rsidRDefault="00A92B57" w:rsidP="00596DE7">
      <w:pPr>
        <w:pStyle w:val="a9"/>
        <w:shd w:val="clear" w:color="auto" w:fill="FFFFFF"/>
        <w:spacing w:before="0" w:beforeAutospacing="0" w:after="0" w:afterAutospacing="0"/>
        <w:jc w:val="both"/>
      </w:pPr>
    </w:p>
    <w:p w:rsidR="004378A7" w:rsidRPr="00B76D2F" w:rsidRDefault="004378A7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8"/>
          <w:szCs w:val="28"/>
        </w:rPr>
        <w:t>3. Создание  организационно-педагогических условий для активной  включенности каждого педагога, направленной на развитие функциональных грамотностей школьников и воспитанников.</w:t>
      </w:r>
    </w:p>
    <w:p w:rsidR="00BB7633" w:rsidRPr="00B76D2F" w:rsidRDefault="004378A7" w:rsidP="000C7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4734BB"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70CE" w:rsidRPr="00B76D2F">
        <w:rPr>
          <w:rFonts w:ascii="Times New Roman" w:hAnsi="Times New Roman" w:cs="Times New Roman"/>
          <w:b/>
          <w:sz w:val="24"/>
          <w:szCs w:val="24"/>
        </w:rPr>
        <w:t>Внедрение в учебно-воспитательный процесс ц</w:t>
      </w:r>
      <w:r w:rsidR="000C70CE" w:rsidRPr="00B76D2F">
        <w:rPr>
          <w:rFonts w:ascii="Times New Roman" w:hAnsi="Times New Roman" w:cs="Times New Roman"/>
          <w:sz w:val="24"/>
          <w:szCs w:val="24"/>
        </w:rPr>
        <w:t>икла всероссийских открытых уроков</w:t>
      </w:r>
      <w:r w:rsidR="000C70CE"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70CE" w:rsidRPr="00B76D2F">
        <w:rPr>
          <w:rFonts w:ascii="Times New Roman" w:hAnsi="Times New Roman" w:cs="Times New Roman"/>
          <w:b/>
          <w:sz w:val="24"/>
          <w:szCs w:val="24"/>
        </w:rPr>
        <w:t>ПРОеКТОриЯ</w:t>
      </w:r>
      <w:proofErr w:type="spellEnd"/>
      <w:r w:rsidR="000C70CE" w:rsidRPr="00B76D2F">
        <w:rPr>
          <w:rFonts w:ascii="Times New Roman" w:hAnsi="Times New Roman" w:cs="Times New Roman"/>
          <w:sz w:val="24"/>
          <w:szCs w:val="24"/>
        </w:rPr>
        <w:t xml:space="preserve"> для обучающихся 6–11-х классов, нацеленных на формирование у старшеклассников навыков </w:t>
      </w:r>
      <w:r w:rsidR="000C70CE" w:rsidRPr="00B76D2F">
        <w:rPr>
          <w:rFonts w:ascii="Times New Roman" w:hAnsi="Times New Roman" w:cs="Times New Roman"/>
          <w:b/>
          <w:sz w:val="24"/>
          <w:szCs w:val="24"/>
        </w:rPr>
        <w:t>профессионального самоопределения</w:t>
      </w:r>
      <w:r w:rsidR="000C70CE" w:rsidRPr="00B76D2F">
        <w:rPr>
          <w:rFonts w:ascii="Times New Roman" w:hAnsi="Times New Roman" w:cs="Times New Roman"/>
          <w:sz w:val="24"/>
          <w:szCs w:val="24"/>
        </w:rPr>
        <w:t>. Уроки проходят в режиме онлайн на портале «</w:t>
      </w:r>
      <w:proofErr w:type="spellStart"/>
      <w:r w:rsidR="000C70CE" w:rsidRPr="00B76D2F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="000C70CE" w:rsidRPr="00B76D2F">
        <w:rPr>
          <w:rFonts w:ascii="Times New Roman" w:hAnsi="Times New Roman" w:cs="Times New Roman"/>
          <w:sz w:val="24"/>
          <w:szCs w:val="24"/>
        </w:rPr>
        <w:t>» (</w:t>
      </w:r>
      <w:hyperlink r:id="rId15" w:history="1">
        <w:r w:rsidR="000C70CE" w:rsidRPr="00B76D2F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https://proektoria.online</w:t>
        </w:r>
      </w:hyperlink>
      <w:proofErr w:type="gramStart"/>
      <w:r w:rsidR="000C70CE" w:rsidRPr="00B76D2F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0C70CE" w:rsidRPr="00B76D2F">
        <w:rPr>
          <w:rFonts w:ascii="Times New Roman" w:hAnsi="Times New Roman" w:cs="Times New Roman"/>
          <w:sz w:val="24"/>
          <w:szCs w:val="24"/>
        </w:rPr>
        <w:t xml:space="preserve"> в интерактивном </w:t>
      </w:r>
    </w:p>
    <w:p w:rsidR="000C70CE" w:rsidRPr="00B76D2F" w:rsidRDefault="000C70CE" w:rsidP="000C7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sz w:val="24"/>
          <w:szCs w:val="24"/>
        </w:rPr>
        <w:t>формате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в виде дискуссий и игровых практик от ведущих индустриальных экспертов и бизнес-лидеров.</w:t>
      </w:r>
    </w:p>
    <w:p w:rsidR="000C70CE" w:rsidRPr="00B76D2F" w:rsidRDefault="000C70CE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419E" w:rsidRPr="00B76D2F" w:rsidRDefault="000C70CE" w:rsidP="000C70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Выполнение показателя регионального проекта «Успех каждого ребенка» «Доля обучающихся, принявших участие в онлайн-уроках «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Проектория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» по школам </w:t>
      </w:r>
    </w:p>
    <w:p w:rsidR="000C70CE" w:rsidRPr="00B76D2F" w:rsidRDefault="000C70CE" w:rsidP="000C70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(число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784"/>
        <w:gridCol w:w="800"/>
        <w:gridCol w:w="723"/>
        <w:gridCol w:w="787"/>
        <w:gridCol w:w="1360"/>
        <w:gridCol w:w="729"/>
        <w:gridCol w:w="820"/>
        <w:gridCol w:w="820"/>
        <w:gridCol w:w="646"/>
        <w:gridCol w:w="717"/>
      </w:tblGrid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0C70CE" w:rsidRPr="00B76D2F" w:rsidRDefault="000C70CE" w:rsidP="000C70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6D2F">
              <w:rPr>
                <w:rFonts w:ascii="Times New Roman" w:hAnsi="Times New Roman" w:cs="Times New Roman"/>
                <w:b/>
                <w:sz w:val="10"/>
                <w:szCs w:val="10"/>
              </w:rPr>
              <w:t>Показатель 2019</w:t>
            </w:r>
            <w:r w:rsidRPr="00B76D2F">
              <w:rPr>
                <w:rFonts w:ascii="Times New Roman" w:hAnsi="Times New Roman" w:cs="Times New Roman"/>
                <w:b/>
              </w:rPr>
              <w:t xml:space="preserve"> г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17 октября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26 ноября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19 декабря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6D2F">
              <w:rPr>
                <w:rFonts w:ascii="Times New Roman" w:hAnsi="Times New Roman" w:cs="Times New Roman"/>
                <w:b/>
              </w:rPr>
              <w:t>Показатель 2020 г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30 января</w:t>
            </w:r>
          </w:p>
        </w:tc>
        <w:tc>
          <w:tcPr>
            <w:tcW w:w="82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13 февраля</w:t>
            </w:r>
          </w:p>
        </w:tc>
        <w:tc>
          <w:tcPr>
            <w:tcW w:w="82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27 февраля</w:t>
            </w:r>
          </w:p>
        </w:tc>
        <w:tc>
          <w:tcPr>
            <w:tcW w:w="6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5 марта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9 апреля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 №1» 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286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284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208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208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222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 №2»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 №3»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259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257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270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253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256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254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262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 № 6»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211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225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231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Златоруновская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«Ильинская СОШ»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Крутоярская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СОШ"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136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Локшинская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Малоимышская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МБОУ «Михайловская СОШ» 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МБОУ 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Солгонская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СОШ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Арабкаевский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филиал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Ашпанская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ООШ»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Берёзовологская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ООШ»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Кулунская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ООШ»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Озероучумская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ООШ»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Тургужанская</w:t>
            </w:r>
            <w:proofErr w:type="spellEnd"/>
            <w:r w:rsidRPr="00B76D2F">
              <w:rPr>
                <w:rFonts w:ascii="Times New Roman" w:hAnsi="Times New Roman" w:cs="Times New Roman"/>
                <w:sz w:val="16"/>
                <w:szCs w:val="16"/>
              </w:rPr>
              <w:t xml:space="preserve"> ООШ»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0C70CE" w:rsidRPr="00B76D2F" w:rsidTr="0009419E">
        <w:tc>
          <w:tcPr>
            <w:tcW w:w="1985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sz w:val="16"/>
                <w:szCs w:val="16"/>
              </w:rPr>
              <w:t>Уж район</w:t>
            </w:r>
          </w:p>
        </w:tc>
        <w:tc>
          <w:tcPr>
            <w:tcW w:w="784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1067</w:t>
            </w:r>
          </w:p>
        </w:tc>
        <w:tc>
          <w:tcPr>
            <w:tcW w:w="80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1194</w:t>
            </w:r>
          </w:p>
        </w:tc>
        <w:tc>
          <w:tcPr>
            <w:tcW w:w="723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1194</w:t>
            </w:r>
          </w:p>
        </w:tc>
        <w:tc>
          <w:tcPr>
            <w:tcW w:w="787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1143</w:t>
            </w:r>
          </w:p>
        </w:tc>
        <w:tc>
          <w:tcPr>
            <w:tcW w:w="1360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sz w:val="24"/>
                <w:szCs w:val="24"/>
              </w:rPr>
              <w:t>1494</w:t>
            </w:r>
          </w:p>
        </w:tc>
        <w:tc>
          <w:tcPr>
            <w:tcW w:w="729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1430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1427</w:t>
            </w:r>
          </w:p>
        </w:tc>
        <w:tc>
          <w:tcPr>
            <w:tcW w:w="820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1475</w:t>
            </w:r>
          </w:p>
        </w:tc>
        <w:tc>
          <w:tcPr>
            <w:tcW w:w="646" w:type="dxa"/>
            <w:vAlign w:val="bottom"/>
          </w:tcPr>
          <w:p w:rsidR="000C70CE" w:rsidRPr="00B76D2F" w:rsidRDefault="000C70CE" w:rsidP="000C70C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1475</w:t>
            </w:r>
          </w:p>
        </w:tc>
        <w:tc>
          <w:tcPr>
            <w:tcW w:w="717" w:type="dxa"/>
          </w:tcPr>
          <w:p w:rsidR="000C70CE" w:rsidRPr="00B76D2F" w:rsidRDefault="000C70CE" w:rsidP="000C70CE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76D2F">
              <w:rPr>
                <w:rFonts w:ascii="Times New Roman" w:hAnsi="Times New Roman" w:cs="Times New Roman"/>
                <w:b/>
                <w:sz w:val="16"/>
                <w:szCs w:val="16"/>
              </w:rPr>
              <w:t>1424</w:t>
            </w:r>
          </w:p>
        </w:tc>
      </w:tr>
    </w:tbl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Таким образом, показатель регионального проекта «Успех каждого ребенка» «Доля обучающихся, принявших участие в онлайн-уроках «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Проектория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» на уровне муниципалитета за 2019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год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достигнут, за 1 полугодие 2020 года не достигнут.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По школам: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Достигнут показатель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участия детей по каждому уроку в ОО: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СОШ №3, 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-Ильинская СОШ,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Березовологской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ООШ.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Не достигнут показатель ни по одному уроку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>: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76D2F">
        <w:rPr>
          <w:rFonts w:ascii="Times New Roman" w:hAnsi="Times New Roman" w:cs="Times New Roman"/>
          <w:sz w:val="24"/>
          <w:szCs w:val="24"/>
        </w:rPr>
        <w:t>СОШ №6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Приреченской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СОШ</w:t>
      </w:r>
      <w:r w:rsidRPr="00B76D2F">
        <w:rPr>
          <w:rFonts w:ascii="Times New Roman" w:hAnsi="Times New Roman" w:cs="Times New Roman"/>
          <w:b/>
          <w:sz w:val="24"/>
          <w:szCs w:val="24"/>
        </w:rPr>
        <w:t>.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В остальных школах нестабильная организация обучающихся 6-11 классов в онлайн-уроках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профориентационной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направленности «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ПРОеКТОриЯ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(В таблице: 1 столбец диаграммы – показатель района и/или школы по количеству обучающихся для участия в онлайн-уроках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ПРОеКТОриЯ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>, последующие столбцы – фактическое значение участвующих обучающихся в онлайн-уроках)</w:t>
      </w: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C70CE" w:rsidRPr="00B76D2F" w:rsidRDefault="000C70C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19E" w:rsidRPr="00B76D2F" w:rsidRDefault="0009419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19E" w:rsidRPr="00B76D2F" w:rsidRDefault="0009419E" w:rsidP="000C70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419E" w:rsidRPr="00B76D2F" w:rsidRDefault="0009419E" w:rsidP="000C70CE">
      <w:pPr>
        <w:rPr>
          <w:rFonts w:ascii="Times New Roman" w:hAnsi="Times New Roman" w:cs="Times New Roman"/>
          <w:sz w:val="24"/>
          <w:szCs w:val="24"/>
        </w:rPr>
        <w:sectPr w:rsidR="0009419E" w:rsidRPr="00B76D2F" w:rsidSect="0009419E">
          <w:headerReference w:type="default" r:id="rId16"/>
          <w:pgSz w:w="11906" w:h="16838"/>
          <w:pgMar w:top="1134" w:right="851" w:bottom="284" w:left="1134" w:header="709" w:footer="709" w:gutter="0"/>
          <w:cols w:space="708"/>
          <w:docGrid w:linePitch="360"/>
        </w:sectPr>
      </w:pPr>
    </w:p>
    <w:tbl>
      <w:tblPr>
        <w:tblStyle w:val="a3"/>
        <w:tblW w:w="17538" w:type="dxa"/>
        <w:tblLook w:val="04A0" w:firstRow="1" w:lastRow="0" w:firstColumn="1" w:lastColumn="0" w:noHBand="0" w:noVBand="1"/>
      </w:tblPr>
      <w:tblGrid>
        <w:gridCol w:w="2166"/>
        <w:gridCol w:w="7446"/>
        <w:gridCol w:w="7926"/>
      </w:tblGrid>
      <w:tr w:rsidR="000C70CE" w:rsidRPr="00B76D2F" w:rsidTr="0009419E">
        <w:tc>
          <w:tcPr>
            <w:tcW w:w="216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показателя по онлайн-урокам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ПРОеКТОриЯ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»  2019 года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показателя по онлайн-урокам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ПРОеКТОриЯ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0C70CE" w:rsidRPr="00B76D2F" w:rsidRDefault="000C70CE" w:rsidP="000C70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1 полугодии 2020 года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Ужурский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район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076700" cy="1123950"/>
                  <wp:effectExtent l="0" t="0" r="19050" b="19050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876800" cy="1247775"/>
                  <wp:effectExtent l="0" t="0" r="19050" b="952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 xml:space="preserve">Показатель  2019 года выполнен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2020 года не выполнен</w:t>
            </w:r>
          </w:p>
        </w:tc>
      </w:tr>
      <w:tr w:rsidR="00F7559B" w:rsidRPr="00B76D2F" w:rsidTr="0009419E">
        <w:tc>
          <w:tcPr>
            <w:tcW w:w="2166" w:type="dxa"/>
            <w:vMerge w:val="restart"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№1» </w:t>
            </w:r>
          </w:p>
        </w:tc>
        <w:tc>
          <w:tcPr>
            <w:tcW w:w="7446" w:type="dxa"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572000" cy="1600200"/>
                  <wp:effectExtent l="0" t="0" r="19050" b="19050"/>
                  <wp:docPr id="8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695825" cy="1600200"/>
                  <wp:effectExtent l="0" t="0" r="9525" b="19050"/>
                  <wp:docPr id="42" name="Диаграмма 1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  <w:tr w:rsidR="00F7559B" w:rsidRPr="00B76D2F" w:rsidTr="0009419E">
        <w:tc>
          <w:tcPr>
            <w:tcW w:w="2166" w:type="dxa"/>
            <w:vMerge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Показателен не выполнен  в 2-х уроках из 3-х</w:t>
            </w:r>
          </w:p>
        </w:tc>
        <w:tc>
          <w:tcPr>
            <w:tcW w:w="7926" w:type="dxa"/>
          </w:tcPr>
          <w:p w:rsidR="00F7559B" w:rsidRPr="00B76D2F" w:rsidRDefault="00F7559B" w:rsidP="000C70CE">
            <w:pPr>
              <w:rPr>
                <w:rFonts w:ascii="Times New Roman" w:hAnsi="Times New Roman" w:cs="Times New Roman"/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не выполнен в 3 уроках  из 5-ти</w:t>
            </w:r>
          </w:p>
        </w:tc>
      </w:tr>
      <w:tr w:rsidR="000C70CE" w:rsidRPr="00B76D2F" w:rsidTr="0009419E">
        <w:tc>
          <w:tcPr>
            <w:tcW w:w="216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№2»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391025" cy="1219200"/>
                  <wp:effectExtent l="0" t="0" r="9525" b="19050"/>
                  <wp:docPr id="3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695825" cy="1219200"/>
                  <wp:effectExtent l="0" t="0" r="9525" b="19050"/>
                  <wp:docPr id="4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 xml:space="preserve">Показателен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не выполнен в 4х уроках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№3»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67225" cy="1143000"/>
                  <wp:effectExtent l="0" t="0" r="9525" b="1905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05325" cy="1238250"/>
                  <wp:effectExtent l="0" t="0" r="9525" b="19050"/>
                  <wp:docPr id="15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перевыполнен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перевыполнен</w:t>
            </w:r>
          </w:p>
        </w:tc>
      </w:tr>
      <w:tr w:rsidR="000C70CE" w:rsidRPr="00B76D2F" w:rsidTr="0009419E">
        <w:tc>
          <w:tcPr>
            <w:tcW w:w="216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Ужурская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 № 6»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48175" cy="1028700"/>
                  <wp:effectExtent l="0" t="0" r="9525" b="19050"/>
                  <wp:docPr id="16" name="Диаграмма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05325" cy="1028700"/>
                  <wp:effectExtent l="0" t="0" r="9525" b="19050"/>
                  <wp:docPr id="17" name="Диаграмма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2020 года не выполнен  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Златоруновская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76750" cy="1085850"/>
                  <wp:effectExtent l="0" t="0" r="19050" b="1905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57700" cy="1085850"/>
                  <wp:effectExtent l="0" t="0" r="19050" b="19050"/>
                  <wp:docPr id="19" name="Диаграмма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2019 года выполнен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«Ильинская СОШ»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38650" cy="1114425"/>
                  <wp:effectExtent l="0" t="0" r="19050" b="9525"/>
                  <wp:docPr id="20" name="Диаграмма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43425" cy="1114425"/>
                  <wp:effectExtent l="0" t="0" r="9525" b="9525"/>
                  <wp:docPr id="21" name="Диаграмма 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2019 года выполнен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2020 года выполнен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"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Крутоярская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СОШ"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29125" cy="1162050"/>
                  <wp:effectExtent l="0" t="0" r="9525" b="19050"/>
                  <wp:docPr id="22" name="Диаграмма 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43425" cy="1162050"/>
                  <wp:effectExtent l="0" t="0" r="9525" b="19050"/>
                  <wp:docPr id="23" name="Диаграмма 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b/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2019 года не выполнен  в 1-м уроке из 3-х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2020 года не выполнен  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Локшинская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48175" cy="1057275"/>
                  <wp:effectExtent l="0" t="0" r="9525" b="9525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43425" cy="933450"/>
                  <wp:effectExtent l="0" t="0" r="9525" b="19050"/>
                  <wp:docPr id="25" name="Диаграмма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4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Малоимышская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57700" cy="981075"/>
                  <wp:effectExtent l="0" t="0" r="19050" b="9525"/>
                  <wp:docPr id="26" name="Диаграмма 2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76750" cy="923925"/>
                  <wp:effectExtent l="0" t="0" r="19050" b="9525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4-х уроках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«Михайловская СОШ» 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05325" cy="1076325"/>
                  <wp:effectExtent l="0" t="0" r="9525" b="9525"/>
                  <wp:docPr id="28" name="Диаграмма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14850" cy="962025"/>
                  <wp:effectExtent l="0" t="0" r="19050" b="9525"/>
                  <wp:docPr id="29" name="Диаграмма 2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2019 года не выполнен  в 1-м уроке из 3-х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2-х уроках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Приреченская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76750" cy="1028700"/>
                  <wp:effectExtent l="0" t="0" r="19050" b="19050"/>
                  <wp:docPr id="30" name="Диаграмма 3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67225" cy="1028700"/>
                  <wp:effectExtent l="0" t="0" r="9525" b="19050"/>
                  <wp:docPr id="31" name="Диаграмма 3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2020 года не выполнен  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МБОУ 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Солгонская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48175" cy="1200150"/>
                  <wp:effectExtent l="0" t="0" r="9525" b="19050"/>
                  <wp:docPr id="32" name="Диаграмма 3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43425" cy="1247775"/>
                  <wp:effectExtent l="0" t="0" r="9525" b="9525"/>
                  <wp:docPr id="33" name="Диаграмма 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2019 года не выполнен  в 2-х уроках из 3-х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Арабкаевский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филиал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14850" cy="1095375"/>
                  <wp:effectExtent l="0" t="0" r="19050" b="9525"/>
                  <wp:docPr id="34" name="Диаграмма 3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229100" cy="1028700"/>
                  <wp:effectExtent l="0" t="0" r="19050" b="19050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2019 года не выполнен  в 1-м уроке из 3-х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Ашпанская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19600" cy="904875"/>
                  <wp:effectExtent l="0" t="0" r="19050" b="9525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19600" cy="790575"/>
                  <wp:effectExtent l="0" t="0" r="19050" b="9525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2019 года выполнен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Берёзовологская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14850" cy="942975"/>
                  <wp:effectExtent l="0" t="0" r="19050" b="9525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333875" cy="857250"/>
                  <wp:effectExtent l="0" t="0" r="9525" b="19050"/>
                  <wp:docPr id="39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2019 года выполнен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2020 года выполнен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Кулунская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86275" cy="1019175"/>
                  <wp:effectExtent l="0" t="0" r="9525" b="9525"/>
                  <wp:docPr id="40" name="Диаграмма 4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33900" cy="914400"/>
                  <wp:effectExtent l="0" t="0" r="19050" b="19050"/>
                  <wp:docPr id="41" name="Диаграмма 4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Показатель  2020 года выполнен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Озероучумская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86275" cy="876300"/>
                  <wp:effectExtent l="0" t="0" r="9525" b="19050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05325" cy="876300"/>
                  <wp:effectExtent l="0" t="0" r="9525" b="19050"/>
                  <wp:docPr id="44" name="Диаграмма 4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</w:rPr>
              <w:t>Показатель 2019 года не выполнен  в 2-х уроках из 3-х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2020 года не выполнен в 1 уроке  из 5-ти</w:t>
            </w:r>
          </w:p>
        </w:tc>
      </w:tr>
      <w:tr w:rsidR="000C70CE" w:rsidRPr="00B76D2F" w:rsidTr="0009419E">
        <w:tc>
          <w:tcPr>
            <w:tcW w:w="2166" w:type="dxa"/>
            <w:vMerge w:val="restart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МБОУ «</w:t>
            </w:r>
            <w:proofErr w:type="spell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Тургужанская</w:t>
            </w:r>
            <w:proofErr w:type="spell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ООШ»</w:t>
            </w: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486275" cy="838200"/>
                  <wp:effectExtent l="0" t="0" r="9525" b="19050"/>
                  <wp:docPr id="45" name="Диаграмма 4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noProof/>
              </w:rPr>
              <w:drawing>
                <wp:inline distT="0" distB="0" distL="0" distR="0">
                  <wp:extent cx="4552950" cy="838200"/>
                  <wp:effectExtent l="0" t="0" r="19050" b="19050"/>
                  <wp:docPr id="46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0C70CE" w:rsidRPr="00B76D2F" w:rsidTr="0009419E">
        <w:tc>
          <w:tcPr>
            <w:tcW w:w="2166" w:type="dxa"/>
            <w:vMerge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46" w:type="dxa"/>
          </w:tcPr>
          <w:p w:rsidR="000C70CE" w:rsidRPr="00B76D2F" w:rsidRDefault="000C70CE" w:rsidP="000C70CE">
            <w:pPr>
              <w:rPr>
                <w:noProof/>
              </w:rPr>
            </w:pPr>
            <w:r w:rsidRPr="00B76D2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Показатель 2019 года не выполнен  </w:t>
            </w:r>
          </w:p>
        </w:tc>
        <w:tc>
          <w:tcPr>
            <w:tcW w:w="7926" w:type="dxa"/>
          </w:tcPr>
          <w:p w:rsidR="000C70CE" w:rsidRPr="00B76D2F" w:rsidRDefault="000C70CE" w:rsidP="000C7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 2020 года не выполнен в4х  </w:t>
            </w:r>
            <w:proofErr w:type="gramStart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>уроках</w:t>
            </w:r>
            <w:proofErr w:type="gramEnd"/>
            <w:r w:rsidRPr="00B76D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из 5-ти</w:t>
            </w:r>
          </w:p>
        </w:tc>
      </w:tr>
    </w:tbl>
    <w:p w:rsidR="00AB0D23" w:rsidRPr="00B76D2F" w:rsidRDefault="00AB0D23" w:rsidP="00AB0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     В 2020 -2021</w:t>
      </w:r>
      <w:r w:rsidR="00AB090B" w:rsidRPr="00B76D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i/>
          <w:sz w:val="24"/>
          <w:szCs w:val="24"/>
        </w:rPr>
        <w:t xml:space="preserve">учебном году в  каждой школе необходимо проанализировать организацию участия обучающихся в онлайн-уроках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ПроеКТОриЯ</w:t>
      </w:r>
      <w:proofErr w:type="spellEnd"/>
      <w:proofErr w:type="gramStart"/>
      <w:r w:rsidRPr="00B76D2F">
        <w:rPr>
          <w:rFonts w:ascii="Times New Roman" w:hAnsi="Times New Roman" w:cs="Times New Roman"/>
          <w:i/>
          <w:sz w:val="24"/>
          <w:szCs w:val="24"/>
        </w:rPr>
        <w:t xml:space="preserve"> П</w:t>
      </w:r>
      <w:proofErr w:type="gramEnd"/>
      <w:r w:rsidRPr="00B76D2F">
        <w:rPr>
          <w:rFonts w:ascii="Times New Roman" w:hAnsi="Times New Roman" w:cs="Times New Roman"/>
          <w:i/>
          <w:sz w:val="24"/>
          <w:szCs w:val="24"/>
        </w:rPr>
        <w:t>редусмотреть возможность включения данных уроков в тематическое планирование учителя-предметника или в планы воспитательной работы классных руководителей 6-11 классов или в план общешкольного мероприятия (в маленьких школах).</w:t>
      </w:r>
    </w:p>
    <w:p w:rsidR="00E26483" w:rsidRPr="00B76D2F" w:rsidRDefault="00E26483" w:rsidP="00AB0D23">
      <w:pPr>
        <w:pStyle w:val="a4"/>
        <w:rPr>
          <w:rFonts w:ascii="Times New Roman" w:hAnsi="Times New Roman" w:cs="Times New Roman"/>
          <w:sz w:val="24"/>
          <w:szCs w:val="24"/>
        </w:rPr>
        <w:sectPr w:rsidR="00E26483" w:rsidRPr="00B76D2F" w:rsidSect="00E26483">
          <w:pgSz w:w="16838" w:h="11906" w:orient="landscape"/>
          <w:pgMar w:top="1134" w:right="1134" w:bottom="851" w:left="284" w:header="709" w:footer="709" w:gutter="0"/>
          <w:cols w:space="708"/>
          <w:docGrid w:linePitch="360"/>
        </w:sectPr>
      </w:pPr>
    </w:p>
    <w:p w:rsidR="00346BEA" w:rsidRPr="00B76D2F" w:rsidRDefault="0009419E" w:rsidP="00D818AC">
      <w:pPr>
        <w:pStyle w:val="a4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D818AC" w:rsidRPr="00B76D2F">
        <w:rPr>
          <w:rFonts w:ascii="Times New Roman" w:hAnsi="Times New Roman" w:cs="Times New Roman"/>
          <w:b/>
          <w:sz w:val="24"/>
          <w:szCs w:val="24"/>
        </w:rPr>
        <w:t>Создание условий для</w:t>
      </w:r>
      <w:r w:rsidR="00D818AC"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D818AC" w:rsidRPr="00B76D2F">
        <w:rPr>
          <w:rFonts w:ascii="Times New Roman" w:hAnsi="Times New Roman" w:cs="Times New Roman"/>
          <w:b/>
          <w:sz w:val="24"/>
          <w:szCs w:val="24"/>
        </w:rPr>
        <w:t xml:space="preserve">формирования </w:t>
      </w:r>
      <w:r w:rsidR="00346BEA" w:rsidRPr="00B76D2F">
        <w:rPr>
          <w:rFonts w:ascii="Times New Roman" w:hAnsi="Times New Roman" w:cs="Times New Roman"/>
          <w:b/>
          <w:sz w:val="24"/>
          <w:szCs w:val="24"/>
        </w:rPr>
        <w:t>финансовой грамотности</w:t>
      </w:r>
      <w:r w:rsidR="00346BEA" w:rsidRPr="00B76D2F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proofErr w:type="spellStart"/>
      <w:r w:rsidR="00346BEA"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="00346BEA" w:rsidRPr="00B76D2F">
        <w:rPr>
          <w:rFonts w:ascii="Times New Roman" w:hAnsi="Times New Roman" w:cs="Times New Roman"/>
          <w:sz w:val="24"/>
          <w:szCs w:val="24"/>
        </w:rPr>
        <w:t xml:space="preserve"> района за счет</w:t>
      </w:r>
      <w:r w:rsidR="00346BEA"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6BEA" w:rsidRPr="00B76D2F">
        <w:rPr>
          <w:rFonts w:ascii="Times New Roman" w:hAnsi="Times New Roman" w:cs="Times New Roman"/>
          <w:sz w:val="24"/>
          <w:szCs w:val="24"/>
        </w:rPr>
        <w:t>и</w:t>
      </w:r>
      <w:r w:rsidRPr="00B76D2F">
        <w:rPr>
          <w:rFonts w:ascii="Times New Roman" w:hAnsi="Times New Roman" w:cs="Times New Roman"/>
          <w:sz w:val="24"/>
          <w:szCs w:val="24"/>
        </w:rPr>
        <w:t>спользовани</w:t>
      </w:r>
      <w:r w:rsidR="00346BEA" w:rsidRPr="00B76D2F">
        <w:rPr>
          <w:rFonts w:ascii="Times New Roman" w:hAnsi="Times New Roman" w:cs="Times New Roman"/>
          <w:sz w:val="24"/>
          <w:szCs w:val="24"/>
        </w:rPr>
        <w:t>я</w:t>
      </w:r>
      <w:r w:rsidRPr="00B76D2F">
        <w:rPr>
          <w:rFonts w:ascii="Times New Roman" w:hAnsi="Times New Roman" w:cs="Times New Roman"/>
          <w:sz w:val="24"/>
          <w:szCs w:val="24"/>
        </w:rPr>
        <w:t xml:space="preserve"> цифрового ресурса, предоставленного Центральным банком Российской Федерации на сайте </w:t>
      </w:r>
      <w:hyperlink r:id="rId55" w:history="1">
        <w:r w:rsidRPr="00B76D2F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http://dni-fg.ru</w:t>
        </w:r>
        <w:proofErr w:type="gramStart"/>
        <w:r w:rsidRPr="00B76D2F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r w:rsidR="00346BEA" w:rsidRPr="00B76D2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46BEA" w:rsidRPr="00B76D2F">
        <w:rPr>
          <w:rFonts w:ascii="Times New Roman" w:hAnsi="Times New Roman" w:cs="Times New Roman"/>
          <w:sz w:val="24"/>
          <w:szCs w:val="24"/>
        </w:rPr>
        <w:t xml:space="preserve">дной из приоритетных задач образования, в частности и образования </w:t>
      </w:r>
      <w:proofErr w:type="spellStart"/>
      <w:r w:rsidR="00346BEA"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="00346BEA" w:rsidRPr="00B76D2F">
        <w:rPr>
          <w:rFonts w:ascii="Times New Roman" w:hAnsi="Times New Roman" w:cs="Times New Roman"/>
          <w:sz w:val="24"/>
          <w:szCs w:val="24"/>
        </w:rPr>
        <w:t xml:space="preserve"> района, является </w:t>
      </w:r>
      <w:r w:rsidR="00346BEA" w:rsidRPr="00B76D2F">
        <w:rPr>
          <w:rFonts w:ascii="Times New Roman" w:hAnsi="Times New Roman" w:cs="Times New Roman"/>
          <w:b/>
          <w:sz w:val="24"/>
          <w:szCs w:val="24"/>
        </w:rPr>
        <w:t>формирование функциональной грамотности</w:t>
      </w:r>
      <w:r w:rsidR="00346BEA" w:rsidRPr="00B76D2F">
        <w:rPr>
          <w:rFonts w:ascii="Times New Roman" w:hAnsi="Times New Roman" w:cs="Times New Roman"/>
          <w:sz w:val="24"/>
          <w:szCs w:val="24"/>
        </w:rPr>
        <w:t xml:space="preserve"> обучающихся (и педагогов), </w:t>
      </w:r>
      <w:r w:rsidR="00346BEA" w:rsidRPr="00B76D2F">
        <w:rPr>
          <w:rFonts w:ascii="Times New Roman" w:hAnsi="Times New Roman" w:cs="Times New Roman"/>
          <w:b/>
          <w:sz w:val="24"/>
          <w:szCs w:val="24"/>
        </w:rPr>
        <w:t>профориентация.</w:t>
      </w:r>
    </w:p>
    <w:p w:rsidR="0009419E" w:rsidRPr="00B76D2F" w:rsidRDefault="00346BEA" w:rsidP="00346BE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</w:t>
      </w:r>
      <w:r w:rsidR="0009419E" w:rsidRPr="00B76D2F">
        <w:rPr>
          <w:rFonts w:ascii="Times New Roman" w:hAnsi="Times New Roman" w:cs="Times New Roman"/>
          <w:sz w:val="24"/>
          <w:szCs w:val="24"/>
        </w:rPr>
        <w:t xml:space="preserve">Проект помогает </w:t>
      </w:r>
      <w:r w:rsidRPr="00B76D2F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="0009419E" w:rsidRPr="00B76D2F">
        <w:rPr>
          <w:rFonts w:ascii="Times New Roman" w:hAnsi="Times New Roman" w:cs="Times New Roman"/>
          <w:sz w:val="24"/>
          <w:szCs w:val="24"/>
        </w:rPr>
        <w:t>из любой точки России получить равный доступ к финансовым знаниям, предоставляет возможность «живого» общения с профессионалами финансового рынка, способствует формированию принципов ответственного и грамотного подхода к принятию финансовых решений.</w:t>
      </w:r>
    </w:p>
    <w:p w:rsidR="0009419E" w:rsidRPr="00B76D2F" w:rsidRDefault="00346BEA" w:rsidP="000C7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Ежемесячно сайт </w:t>
      </w:r>
      <w:hyperlink r:id="rId56" w:history="1">
        <w:r w:rsidRPr="00B76D2F">
          <w:rPr>
            <w:rStyle w:val="ad"/>
            <w:rFonts w:ascii="Times New Roman" w:hAnsi="Times New Roman" w:cs="Times New Roman"/>
            <w:color w:val="auto"/>
            <w:sz w:val="24"/>
            <w:szCs w:val="24"/>
          </w:rPr>
          <w:t>http://dni-fg.ru/</w:t>
        </w:r>
      </w:hyperlink>
      <w:r w:rsidRPr="00B76D2F">
        <w:rPr>
          <w:rFonts w:ascii="Times New Roman" w:hAnsi="Times New Roman" w:cs="Times New Roman"/>
          <w:sz w:val="24"/>
          <w:szCs w:val="24"/>
        </w:rPr>
        <w:t xml:space="preserve"> предоставляет более 10 уроков для обучающихся разных возрастов. </w:t>
      </w:r>
    </w:p>
    <w:p w:rsidR="008916AF" w:rsidRPr="00B76D2F" w:rsidRDefault="008916AF" w:rsidP="008916A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6D2F">
        <w:rPr>
          <w:rFonts w:ascii="Times New Roman" w:hAnsi="Times New Roman" w:cs="Times New Roman"/>
          <w:bCs/>
          <w:sz w:val="24"/>
          <w:szCs w:val="24"/>
        </w:rPr>
        <w:t xml:space="preserve">По итогам 2019-2020 учебного года 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количество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проведенных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онлайн-уроков по финансовой грамотности в ОО </w:t>
      </w:r>
      <w:proofErr w:type="spellStart"/>
      <w:r w:rsidRPr="00B76D2F">
        <w:rPr>
          <w:rFonts w:ascii="Times New Roman" w:hAnsi="Times New Roman" w:cs="Times New Roman"/>
          <w:bCs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Cs/>
          <w:sz w:val="24"/>
          <w:szCs w:val="24"/>
        </w:rPr>
        <w:t xml:space="preserve"> района</w:t>
      </w:r>
      <w:r w:rsidR="00346BEA" w:rsidRPr="00B76D2F">
        <w:rPr>
          <w:rFonts w:ascii="Times New Roman" w:hAnsi="Times New Roman" w:cs="Times New Roman"/>
          <w:bCs/>
          <w:sz w:val="24"/>
          <w:szCs w:val="24"/>
        </w:rPr>
        <w:t xml:space="preserve"> составило</w:t>
      </w:r>
      <w:r w:rsidRPr="00B76D2F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09419E" w:rsidRPr="00B76D2F" w:rsidRDefault="008916AF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419E" w:rsidRPr="00B76D2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55080" cy="4053840"/>
            <wp:effectExtent l="19050" t="0" r="26670" b="381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CB43DE" w:rsidRPr="00B76D2F" w:rsidRDefault="00CB43DE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D9C" w:rsidRPr="00B76D2F" w:rsidRDefault="00405D9C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Из диаграммы видно, что наиболее ответственно использовали данный цифровой ресурс не только для образования, но и для «раскрытия границ» своей школы в плане предоставления образовательных услуг школы:  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СОШ №2, СОШ №3, СОШ №6,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Ашпанская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ООШ и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Арабкаевкий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филиал.</w:t>
      </w:r>
    </w:p>
    <w:p w:rsidR="00405D9C" w:rsidRPr="00B76D2F" w:rsidRDefault="00405D9C" w:rsidP="000C70C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3234" w:rsidRPr="00B76D2F">
        <w:rPr>
          <w:rFonts w:ascii="Times New Roman" w:hAnsi="Times New Roman" w:cs="Times New Roman"/>
          <w:sz w:val="24"/>
          <w:szCs w:val="24"/>
        </w:rPr>
        <w:t>Практически не использовали возможности цифрового ресурса ЦБ РФ для формирования финансовой грамотности</w:t>
      </w:r>
      <w:r w:rsidR="00233234"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3234" w:rsidRPr="00B76D2F">
        <w:rPr>
          <w:rFonts w:ascii="Times New Roman" w:hAnsi="Times New Roman" w:cs="Times New Roman"/>
          <w:b/>
          <w:sz w:val="24"/>
          <w:szCs w:val="24"/>
        </w:rPr>
        <w:t>Крутоярская</w:t>
      </w:r>
      <w:proofErr w:type="spellEnd"/>
      <w:r w:rsidR="00233234"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33234" w:rsidRPr="00B76D2F">
        <w:rPr>
          <w:rFonts w:ascii="Times New Roman" w:hAnsi="Times New Roman" w:cs="Times New Roman"/>
          <w:b/>
          <w:sz w:val="24"/>
          <w:szCs w:val="24"/>
        </w:rPr>
        <w:t>Локшинская</w:t>
      </w:r>
      <w:proofErr w:type="spellEnd"/>
      <w:r w:rsidR="00233234"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33234" w:rsidRPr="00B76D2F">
        <w:rPr>
          <w:rFonts w:ascii="Times New Roman" w:hAnsi="Times New Roman" w:cs="Times New Roman"/>
          <w:b/>
          <w:sz w:val="24"/>
          <w:szCs w:val="24"/>
        </w:rPr>
        <w:t>Солгонская</w:t>
      </w:r>
      <w:proofErr w:type="spellEnd"/>
      <w:r w:rsidR="00233234" w:rsidRPr="00B76D2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33234" w:rsidRPr="00B76D2F">
        <w:rPr>
          <w:rFonts w:ascii="Times New Roman" w:hAnsi="Times New Roman" w:cs="Times New Roman"/>
          <w:b/>
          <w:sz w:val="24"/>
          <w:szCs w:val="24"/>
        </w:rPr>
        <w:t>Тургужанская</w:t>
      </w:r>
      <w:proofErr w:type="spellEnd"/>
      <w:r w:rsidR="00233234" w:rsidRPr="00B76D2F">
        <w:rPr>
          <w:rFonts w:ascii="Times New Roman" w:hAnsi="Times New Roman" w:cs="Times New Roman"/>
          <w:b/>
          <w:sz w:val="24"/>
          <w:szCs w:val="24"/>
        </w:rPr>
        <w:t xml:space="preserve"> ООШ.</w:t>
      </w:r>
    </w:p>
    <w:p w:rsidR="00CB43DE" w:rsidRDefault="00346BEA" w:rsidP="00346BEA">
      <w:pPr>
        <w:spacing w:after="0" w:line="240" w:lineRule="auto"/>
        <w:jc w:val="both"/>
        <w:rPr>
          <w:rStyle w:val="ad"/>
          <w:rFonts w:ascii="Times New Roman" w:hAnsi="Times New Roman" w:cs="Times New Roman"/>
          <w:i/>
          <w:color w:val="auto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Рекомендуется включить в планы воспитательной работы классных руководителей 5-11 классов онлайн-уроки по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финграмотности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, организуемых ЦБ на сайте </w:t>
      </w:r>
      <w:hyperlink r:id="rId58" w:history="1">
        <w:r w:rsidRPr="00B76D2F">
          <w:rPr>
            <w:rStyle w:val="ad"/>
            <w:rFonts w:ascii="Times New Roman" w:hAnsi="Times New Roman" w:cs="Times New Roman"/>
            <w:i/>
            <w:color w:val="auto"/>
            <w:sz w:val="24"/>
            <w:szCs w:val="24"/>
          </w:rPr>
          <w:t>http://dni-fg.ru/</w:t>
        </w:r>
      </w:hyperlink>
    </w:p>
    <w:p w:rsidR="00F93FAC" w:rsidRDefault="00F93FAC" w:rsidP="00346BEA">
      <w:pPr>
        <w:spacing w:after="0" w:line="240" w:lineRule="auto"/>
        <w:jc w:val="both"/>
        <w:rPr>
          <w:rStyle w:val="ad"/>
          <w:rFonts w:ascii="Times New Roman" w:hAnsi="Times New Roman" w:cs="Times New Roman"/>
          <w:i/>
          <w:color w:val="auto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93FAC" w:rsidRDefault="00F93FAC" w:rsidP="00F93F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F93FAC" w:rsidSect="008916AF">
          <w:pgSz w:w="11906" w:h="16838"/>
          <w:pgMar w:top="1134" w:right="851" w:bottom="284" w:left="1134" w:header="709" w:footer="709" w:gutter="0"/>
          <w:cols w:space="708"/>
          <w:docGrid w:linePitch="360"/>
        </w:sectPr>
      </w:pPr>
    </w:p>
    <w:p w:rsidR="00F93FAC" w:rsidRDefault="00F93FAC" w:rsidP="00F93F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% от всех учеников 6-11 </w:t>
      </w:r>
      <w:proofErr w:type="spellStart"/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</w:t>
      </w:r>
      <w:proofErr w:type="spellEnd"/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принявших участие 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Pr="00F93FAC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spellEnd"/>
      <w:proofErr w:type="gramEnd"/>
      <w:r w:rsidRPr="00F93FAC">
        <w:rPr>
          <w:rFonts w:ascii="Times New Roman" w:hAnsi="Times New Roman" w:cs="Times New Roman"/>
          <w:b/>
          <w:i/>
          <w:sz w:val="24"/>
          <w:szCs w:val="24"/>
        </w:rPr>
        <w:t xml:space="preserve"> онлайн-уроках по финансовой грамотности</w:t>
      </w:r>
    </w:p>
    <w:tbl>
      <w:tblPr>
        <w:tblW w:w="147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1"/>
        <w:gridCol w:w="992"/>
        <w:gridCol w:w="1049"/>
        <w:gridCol w:w="992"/>
        <w:gridCol w:w="868"/>
        <w:gridCol w:w="993"/>
        <w:gridCol w:w="992"/>
        <w:gridCol w:w="978"/>
        <w:gridCol w:w="660"/>
        <w:gridCol w:w="1278"/>
        <w:gridCol w:w="1091"/>
        <w:gridCol w:w="1157"/>
      </w:tblGrid>
      <w:tr w:rsidR="00766C70" w:rsidRPr="00F93FAC" w:rsidTr="00766C70">
        <w:trPr>
          <w:trHeight w:val="1680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ВСЕГО онлайн-уроков за 2019-2020 год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сентябрь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ноябрь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январь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февраль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март</w:t>
            </w:r>
          </w:p>
        </w:tc>
        <w:tc>
          <w:tcPr>
            <w:tcW w:w="1278" w:type="dxa"/>
            <w:shd w:val="clear" w:color="auto" w:fill="FFFFFF" w:themeFill="background1"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Среднее количество учеников за месяц в году</w:t>
            </w:r>
          </w:p>
        </w:tc>
        <w:tc>
          <w:tcPr>
            <w:tcW w:w="1091" w:type="dxa"/>
            <w:shd w:val="clear" w:color="auto" w:fill="FFFFFF" w:themeFill="background1"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Всего учеников 6-11 классов</w:t>
            </w:r>
          </w:p>
        </w:tc>
        <w:tc>
          <w:tcPr>
            <w:tcW w:w="1091" w:type="dxa"/>
            <w:shd w:val="clear" w:color="auto" w:fill="FFFFFF" w:themeFill="background1"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% от всех учеников 6-11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кл</w:t>
            </w:r>
            <w:proofErr w:type="spellEnd"/>
          </w:p>
        </w:tc>
      </w:tr>
      <w:tr w:rsidR="00766C70" w:rsidRPr="00F93FAC" w:rsidTr="00766C70">
        <w:trPr>
          <w:trHeight w:val="360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Ужурская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 №1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proofErr w:type="gram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СС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А.К.Харченко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23,4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295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8%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Ужурская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 №2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163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11%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Ужурская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 №3»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237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45,1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266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17,00%</w:t>
            </w:r>
          </w:p>
        </w:tc>
      </w:tr>
      <w:tr w:rsidR="00766C70" w:rsidRPr="00F93FAC" w:rsidTr="00766C70">
        <w:trPr>
          <w:trHeight w:val="360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Ужурская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 № 6»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27,1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351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8,00%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Златоруновская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43,4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150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29%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«Ильинская СОШ»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17,6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42%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"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Крутоярская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СОШ"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33,00%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Локшинская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57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18%</w:t>
            </w:r>
          </w:p>
        </w:tc>
      </w:tr>
      <w:tr w:rsidR="00766C70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Малоимышская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13,4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68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19,60%</w:t>
            </w:r>
          </w:p>
        </w:tc>
      </w:tr>
      <w:tr w:rsidR="00766C70" w:rsidRPr="00F93FAC" w:rsidTr="00766C70">
        <w:trPr>
          <w:trHeight w:val="28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МБОУ «Михайловская СОШ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им</w:t>
            </w:r>
            <w:proofErr w:type="gram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.Г</w:t>
            </w:r>
            <w:proofErr w:type="gram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СС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А.К.Скрылёва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7,8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17%</w:t>
            </w:r>
          </w:p>
        </w:tc>
      </w:tr>
      <w:tr w:rsidR="00F93FAC" w:rsidRPr="00F93FAC" w:rsidTr="00766C70">
        <w:trPr>
          <w:trHeight w:val="315"/>
        </w:trPr>
        <w:tc>
          <w:tcPr>
            <w:tcW w:w="3741" w:type="dxa"/>
            <w:shd w:val="clear" w:color="auto" w:fill="auto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Приреченская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СОШ»</w:t>
            </w:r>
          </w:p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23,7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111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21,40%</w:t>
            </w:r>
          </w:p>
        </w:tc>
      </w:tr>
      <w:tr w:rsidR="00F93FAC" w:rsidRPr="00F93FAC" w:rsidTr="00766C70">
        <w:trPr>
          <w:trHeight w:val="28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МБОУ 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Солгонская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СОШ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168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41%</w:t>
            </w:r>
          </w:p>
        </w:tc>
      </w:tr>
      <w:tr w:rsidR="00F93FAC" w:rsidRPr="00F93FAC" w:rsidTr="00766C70">
        <w:trPr>
          <w:trHeight w:val="31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Арабкаевский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филиал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93FA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91%</w:t>
            </w:r>
          </w:p>
        </w:tc>
      </w:tr>
      <w:tr w:rsidR="00F93FAC" w:rsidRPr="00F93FAC" w:rsidTr="00766C70">
        <w:trPr>
          <w:trHeight w:val="37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Ашпанская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ООШ»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7,3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43%</w:t>
            </w:r>
          </w:p>
        </w:tc>
      </w:tr>
      <w:tr w:rsidR="00F93FAC" w:rsidRPr="00F93FAC" w:rsidTr="00766C70">
        <w:trPr>
          <w:trHeight w:val="31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Берёзовологская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ООШ»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7,1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79%</w:t>
            </w:r>
          </w:p>
        </w:tc>
      </w:tr>
      <w:tr w:rsidR="00F93FAC" w:rsidRPr="00F93FAC" w:rsidTr="00766C70">
        <w:trPr>
          <w:trHeight w:val="37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Кулунская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ООШ»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26,6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54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49%</w:t>
            </w:r>
          </w:p>
        </w:tc>
      </w:tr>
      <w:tr w:rsidR="00F93FAC" w:rsidRPr="00F93FAC" w:rsidTr="00766C70">
        <w:trPr>
          <w:trHeight w:val="31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Озероучумская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ООШ»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7,4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23%</w:t>
            </w:r>
          </w:p>
        </w:tc>
      </w:tr>
      <w:tr w:rsidR="00F93FAC" w:rsidRPr="00F93FAC" w:rsidTr="00766C70">
        <w:trPr>
          <w:trHeight w:val="315"/>
        </w:trPr>
        <w:tc>
          <w:tcPr>
            <w:tcW w:w="3741" w:type="dxa"/>
            <w:shd w:val="clear" w:color="000000" w:fill="FFFFFF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МБОУ «</w:t>
            </w:r>
            <w:proofErr w:type="spellStart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>Тургужанская</w:t>
            </w:r>
            <w:proofErr w:type="spellEnd"/>
            <w:r w:rsidRPr="00F93FAC">
              <w:rPr>
                <w:rFonts w:ascii="Times New Roman" w:eastAsia="Times New Roman" w:hAnsi="Times New Roman" w:cs="Times New Roman"/>
                <w:color w:val="000000"/>
              </w:rPr>
              <w:t xml:space="preserve"> ООШ»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49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6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3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660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8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91" w:type="dxa"/>
            <w:shd w:val="clear" w:color="auto" w:fill="FFFFFF" w:themeFill="background1"/>
            <w:vAlign w:val="center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091" w:type="dxa"/>
            <w:shd w:val="clear" w:color="auto" w:fill="FFFFFF" w:themeFill="background1"/>
            <w:noWrap/>
            <w:vAlign w:val="bottom"/>
            <w:hideMark/>
          </w:tcPr>
          <w:p w:rsidR="00F93FAC" w:rsidRPr="00F93FAC" w:rsidRDefault="00F93FAC" w:rsidP="00F93F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93FAC">
              <w:rPr>
                <w:rFonts w:ascii="Times New Roman" w:eastAsia="Times New Roman" w:hAnsi="Times New Roman" w:cs="Times New Roman"/>
                <w:b/>
                <w:color w:val="000000"/>
              </w:rPr>
              <w:t>0%</w:t>
            </w:r>
          </w:p>
        </w:tc>
      </w:tr>
    </w:tbl>
    <w:p w:rsidR="00F93FAC" w:rsidRDefault="00F93FAC" w:rsidP="00F93F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D5D32" w:rsidRDefault="007D5D32" w:rsidP="00304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D32" w:rsidRDefault="007D5D32" w:rsidP="00304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D32" w:rsidRDefault="007D5D32" w:rsidP="00304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D32" w:rsidRDefault="007D5D32" w:rsidP="00304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D32" w:rsidRDefault="007D5D32" w:rsidP="003046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7D5D32" w:rsidSect="00F93FAC">
          <w:pgSz w:w="16838" w:h="11906" w:orient="landscape"/>
          <w:pgMar w:top="1134" w:right="1134" w:bottom="851" w:left="284" w:header="709" w:footer="709" w:gutter="0"/>
          <w:cols w:space="708"/>
          <w:docGrid w:linePitch="360"/>
        </w:sectPr>
      </w:pPr>
    </w:p>
    <w:p w:rsidR="0030462C" w:rsidRDefault="0030462C" w:rsidP="003046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Средний </w:t>
      </w:r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% от всех учеников 6-11 </w:t>
      </w:r>
      <w:proofErr w:type="spellStart"/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кл</w:t>
      </w:r>
      <w:proofErr w:type="spellEnd"/>
      <w:r w:rsidRPr="00F93F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принявших участие 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Pr="00F93FAC">
        <w:rPr>
          <w:rFonts w:ascii="Times New Roman" w:hAnsi="Times New Roman" w:cs="Times New Roman"/>
          <w:b/>
          <w:i/>
          <w:sz w:val="24"/>
          <w:szCs w:val="24"/>
        </w:rPr>
        <w:t>в</w:t>
      </w:r>
      <w:proofErr w:type="spellEnd"/>
      <w:proofErr w:type="gramEnd"/>
      <w:r w:rsidRPr="00F93FAC">
        <w:rPr>
          <w:rFonts w:ascii="Times New Roman" w:hAnsi="Times New Roman" w:cs="Times New Roman"/>
          <w:b/>
          <w:i/>
          <w:sz w:val="24"/>
          <w:szCs w:val="24"/>
        </w:rPr>
        <w:t xml:space="preserve"> онлайн-уроках по финансовой грамотности</w:t>
      </w:r>
    </w:p>
    <w:p w:rsidR="007D5D32" w:rsidRDefault="007D5D32" w:rsidP="003046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336228DF" wp14:editId="57C6CD4D">
            <wp:extent cx="6616460" cy="274320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F93FAC" w:rsidRDefault="00F93FAC" w:rsidP="00F93F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652CF" w:rsidRPr="00B76D2F" w:rsidRDefault="002652CF" w:rsidP="00C319EC">
      <w:pPr>
        <w:pStyle w:val="a4"/>
        <w:numPr>
          <w:ilvl w:val="0"/>
          <w:numId w:val="21"/>
        </w:numPr>
        <w:spacing w:after="0" w:line="240" w:lineRule="auto"/>
        <w:ind w:left="142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6D2F">
        <w:rPr>
          <w:rFonts w:ascii="Times New Roman" w:hAnsi="Times New Roman" w:cs="Times New Roman"/>
          <w:b/>
          <w:sz w:val="28"/>
          <w:szCs w:val="28"/>
        </w:rPr>
        <w:t xml:space="preserve">Совершенствование аналитических навыков педагогов и административных работников с целью понимания достижений и проблем, выстраивания методической деятельности по устранению имеющихся дефицитов по реализации задач в рамках региональных проектов. </w:t>
      </w:r>
    </w:p>
    <w:p w:rsidR="0036640D" w:rsidRPr="00B76D2F" w:rsidRDefault="00127F33" w:rsidP="0036640D">
      <w:pPr>
        <w:pStyle w:val="a9"/>
        <w:numPr>
          <w:ilvl w:val="1"/>
          <w:numId w:val="22"/>
        </w:numPr>
        <w:shd w:val="clear" w:color="auto" w:fill="FFFFFF"/>
        <w:spacing w:before="0" w:beforeAutospacing="0" w:after="0" w:afterAutospacing="0"/>
        <w:jc w:val="both"/>
      </w:pPr>
      <w:r w:rsidRPr="00B76D2F">
        <w:rPr>
          <w:rStyle w:val="af0"/>
        </w:rPr>
        <w:t>Разработана муниципальная система оценки качества образования</w:t>
      </w:r>
      <w:r w:rsidRPr="00B76D2F">
        <w:t> </w:t>
      </w:r>
    </w:p>
    <w:p w:rsidR="00127F33" w:rsidRPr="00B76D2F" w:rsidRDefault="00102303" w:rsidP="00E26D0F">
      <w:pPr>
        <w:pStyle w:val="a9"/>
        <w:shd w:val="clear" w:color="auto" w:fill="FFFFFF"/>
        <w:spacing w:before="0" w:beforeAutospacing="0" w:after="0" w:afterAutospacing="0"/>
        <w:ind w:left="360"/>
        <w:jc w:val="both"/>
      </w:pPr>
      <w:proofErr w:type="gramStart"/>
      <w:r w:rsidRPr="00B76D2F">
        <w:t>устанавливающая</w:t>
      </w:r>
      <w:proofErr w:type="gramEnd"/>
      <w:r w:rsidRPr="00B76D2F">
        <w:t xml:space="preserve"> единые требования к муниципальной системе оценки качества образования</w:t>
      </w:r>
      <w:r w:rsidR="00E26D0F" w:rsidRPr="00B76D2F">
        <w:t xml:space="preserve"> </w:t>
      </w:r>
      <w:r w:rsidR="0036640D" w:rsidRPr="00B76D2F">
        <w:t xml:space="preserve">для ДОУ,  ОО, </w:t>
      </w:r>
      <w:r w:rsidR="00A54D8D" w:rsidRPr="00B76D2F">
        <w:t xml:space="preserve"> </w:t>
      </w:r>
      <w:r w:rsidR="0036640D" w:rsidRPr="00B76D2F">
        <w:t>ДО по направлениям:</w:t>
      </w:r>
    </w:p>
    <w:p w:rsidR="0036640D" w:rsidRPr="00B76D2F" w:rsidRDefault="0036640D" w:rsidP="0036640D">
      <w:pPr>
        <w:pStyle w:val="a9"/>
        <w:shd w:val="clear" w:color="auto" w:fill="FFFFFF"/>
        <w:spacing w:before="0" w:beforeAutospacing="0" w:after="0" w:afterAutospacing="0"/>
        <w:jc w:val="both"/>
        <w:rPr>
          <w:b/>
          <w:sz w:val="20"/>
          <w:szCs w:val="20"/>
        </w:rPr>
      </w:pPr>
      <w:r w:rsidRPr="00B76D2F">
        <w:rPr>
          <w:b/>
          <w:sz w:val="20"/>
          <w:szCs w:val="20"/>
        </w:rPr>
        <w:t>1.  Требования к результатам освоения ООП</w:t>
      </w:r>
    </w:p>
    <w:p w:rsidR="0036640D" w:rsidRPr="00B76D2F" w:rsidRDefault="0036640D" w:rsidP="0036640D">
      <w:pPr>
        <w:pStyle w:val="a9"/>
        <w:shd w:val="clear" w:color="auto" w:fill="FFFFFF"/>
        <w:spacing w:before="0" w:beforeAutospacing="0" w:after="0" w:afterAutospacing="0"/>
        <w:jc w:val="both"/>
      </w:pPr>
      <w:r w:rsidRPr="00B76D2F">
        <w:t>2. Требования к условиям реализации ООП</w:t>
      </w:r>
    </w:p>
    <w:p w:rsidR="0036640D" w:rsidRPr="00B76D2F" w:rsidRDefault="0036640D" w:rsidP="0036640D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 w:rsidRPr="00B76D2F">
        <w:t xml:space="preserve">3. </w:t>
      </w:r>
      <w:r w:rsidR="00DB569E" w:rsidRPr="00B76D2F">
        <w:rPr>
          <w:bCs/>
        </w:rPr>
        <w:t>Требование к процессу реализации ООП</w:t>
      </w:r>
    </w:p>
    <w:p w:rsidR="00E26D0F" w:rsidRPr="00B76D2F" w:rsidRDefault="00A8790A" w:rsidP="00962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62D0D" w:rsidRPr="00B76D2F">
        <w:rPr>
          <w:rFonts w:ascii="Times New Roman" w:eastAsia="Times New Roman" w:hAnsi="Times New Roman" w:cs="Times New Roman"/>
          <w:sz w:val="24"/>
          <w:szCs w:val="24"/>
        </w:rPr>
        <w:t xml:space="preserve">Отчет по оценке качества образования за </w:t>
      </w:r>
      <w:r w:rsidR="00962D0D" w:rsidRPr="00B76D2F">
        <w:rPr>
          <w:rFonts w:ascii="Times New Roman" w:hAnsi="Times New Roman"/>
          <w:sz w:val="24"/>
          <w:szCs w:val="24"/>
        </w:rPr>
        <w:t>2019-2020</w:t>
      </w:r>
      <w:r w:rsidR="00962D0D" w:rsidRPr="00B76D2F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  <w:r w:rsidR="00962D0D" w:rsidRPr="00B76D2F">
        <w:rPr>
          <w:rFonts w:ascii="Times New Roman" w:hAnsi="Times New Roman"/>
          <w:sz w:val="24"/>
          <w:szCs w:val="24"/>
        </w:rPr>
        <w:t xml:space="preserve"> необходимо предоставить каждому ОО и использовать для формирования рейтинга и п</w:t>
      </w:r>
      <w:r w:rsidRPr="00B76D2F">
        <w:rPr>
          <w:rFonts w:ascii="Times New Roman" w:hAnsi="Times New Roman"/>
          <w:sz w:val="24"/>
          <w:szCs w:val="24"/>
        </w:rPr>
        <w:t>ринятия управленческих решений по муниципалитету.</w:t>
      </w:r>
    </w:p>
    <w:p w:rsidR="00962D0D" w:rsidRPr="00B76D2F" w:rsidRDefault="00962D0D" w:rsidP="00962D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962D0D" w:rsidRPr="00B76D2F" w:rsidRDefault="00E26D0F" w:rsidP="00102303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Рейтинг ОО по показателю «Инновационная деятельность  в 2020 г</w:t>
      </w:r>
      <w:r w:rsidR="00962D0D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 </w:t>
      </w:r>
    </w:p>
    <w:p w:rsidR="00127F33" w:rsidRPr="00B76D2F" w:rsidRDefault="00E26D0F" w:rsidP="00102303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(по критериям  МСОКО)</w:t>
      </w:r>
      <w:r w:rsidR="00962D0D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="00962D0D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представлен</w:t>
      </w:r>
      <w:proofErr w:type="gramEnd"/>
      <w:r w:rsidR="00962D0D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 диаграмме:</w:t>
      </w:r>
    </w:p>
    <w:p w:rsidR="00127F33" w:rsidRPr="00B76D2F" w:rsidRDefault="00E26D0F" w:rsidP="00596DE7">
      <w:pPr>
        <w:tabs>
          <w:tab w:val="left" w:pos="977"/>
          <w:tab w:val="center" w:pos="51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6010" cy="3257550"/>
            <wp:effectExtent l="19050" t="0" r="1524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27F33" w:rsidRPr="00B76D2F" w:rsidRDefault="00127F33" w:rsidP="00596DE7">
      <w:pPr>
        <w:tabs>
          <w:tab w:val="left" w:pos="977"/>
          <w:tab w:val="center" w:pos="51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27F33" w:rsidRPr="00B76D2F" w:rsidRDefault="00127F33" w:rsidP="00596DE7">
      <w:pPr>
        <w:tabs>
          <w:tab w:val="left" w:pos="977"/>
          <w:tab w:val="center" w:pos="51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8790A" w:rsidRPr="00B76D2F" w:rsidRDefault="00A8790A" w:rsidP="008D3DA9">
      <w:pPr>
        <w:pStyle w:val="a4"/>
        <w:numPr>
          <w:ilvl w:val="1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По итогам 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региональной  экспертизы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практик, представленных в РАОП организациями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района в 2020 году 21 практика включена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в РАОП</w:t>
      </w:r>
      <w:r w:rsidRPr="00B76D2F">
        <w:rPr>
          <w:rFonts w:ascii="Times New Roman" w:hAnsi="Times New Roman" w:cs="Times New Roman"/>
          <w:sz w:val="24"/>
          <w:szCs w:val="24"/>
        </w:rPr>
        <w:t xml:space="preserve"> (63,6%) (</w:t>
      </w:r>
      <w:r w:rsidRPr="00B76D2F">
        <w:rPr>
          <w:rFonts w:ascii="Times New Roman" w:hAnsi="Times New Roman" w:cs="Times New Roman"/>
          <w:i/>
          <w:sz w:val="24"/>
          <w:szCs w:val="24"/>
        </w:rPr>
        <w:t>12 в 2019 г (46%))</w:t>
      </w:r>
    </w:p>
    <w:p w:rsidR="00A8790A" w:rsidRPr="00B76D2F" w:rsidRDefault="00A8790A" w:rsidP="008D3DA9">
      <w:pPr>
        <w:pStyle w:val="a4"/>
        <w:tabs>
          <w:tab w:val="left" w:pos="284"/>
        </w:tabs>
        <w:spacing w:after="0" w:line="240" w:lineRule="auto"/>
        <w:ind w:left="64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Из них: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76D2F">
        <w:rPr>
          <w:rFonts w:ascii="Times New Roman" w:hAnsi="Times New Roman" w:cs="Times New Roman"/>
          <w:sz w:val="24"/>
          <w:szCs w:val="24"/>
        </w:rPr>
        <w:t>Претендуют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на высший уровень </w:t>
      </w:r>
      <w:r w:rsidRPr="00B76D2F">
        <w:rPr>
          <w:rFonts w:ascii="Times New Roman" w:hAnsi="Times New Roman" w:cs="Times New Roman"/>
          <w:sz w:val="24"/>
          <w:szCs w:val="24"/>
        </w:rPr>
        <w:t xml:space="preserve">4 практики  (12%) 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2 в 2019 г): 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СОШ №1,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Локшинской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СОШ,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Приреченской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СОШ, ПМПК.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76D2F">
        <w:rPr>
          <w:rFonts w:ascii="Times New Roman" w:hAnsi="Times New Roman" w:cs="Times New Roman"/>
          <w:sz w:val="24"/>
          <w:szCs w:val="24"/>
        </w:rPr>
        <w:t>Присвоен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продвинутый уровень</w:t>
      </w:r>
      <w:r w:rsidRPr="00B76D2F">
        <w:rPr>
          <w:rFonts w:ascii="Times New Roman" w:hAnsi="Times New Roman" w:cs="Times New Roman"/>
          <w:sz w:val="24"/>
          <w:szCs w:val="24"/>
        </w:rPr>
        <w:t xml:space="preserve"> 11 практикам  (33%) (6 в 2019 г):  </w:t>
      </w:r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СОШ №1, СОШ №3, СОШ №6, Ильинской СОШ,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Малоимышской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, Михайловской,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Приреченской</w:t>
      </w:r>
      <w:proofErr w:type="spellEnd"/>
      <w:proofErr w:type="gramStart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ЦДО, ДС№2, ИМО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Присвоен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начальный уровень</w:t>
      </w:r>
      <w:r w:rsidRPr="00B76D2F">
        <w:rPr>
          <w:rFonts w:ascii="Times New Roman" w:hAnsi="Times New Roman" w:cs="Times New Roman"/>
          <w:sz w:val="24"/>
          <w:szCs w:val="24"/>
        </w:rPr>
        <w:t xml:space="preserve"> 6 практикам (18%) (4 в 2019 г):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Златоруновская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Локшинская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, Ильинская,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Березовологская</w:t>
      </w:r>
      <w:proofErr w:type="spell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B76D2F">
        <w:rPr>
          <w:rFonts w:ascii="Times New Roman" w:hAnsi="Times New Roman" w:cs="Times New Roman"/>
          <w:b/>
          <w:i/>
          <w:sz w:val="24"/>
          <w:szCs w:val="24"/>
        </w:rPr>
        <w:t>Озероучумская</w:t>
      </w:r>
      <w:proofErr w:type="spellEnd"/>
      <w:proofErr w:type="gramStart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B76D2F">
        <w:rPr>
          <w:rFonts w:ascii="Times New Roman" w:hAnsi="Times New Roman" w:cs="Times New Roman"/>
          <w:b/>
          <w:i/>
          <w:sz w:val="24"/>
          <w:szCs w:val="24"/>
        </w:rPr>
        <w:t xml:space="preserve"> ЦДО</w:t>
      </w:r>
      <w:r w:rsidRPr="00B76D2F">
        <w:rPr>
          <w:rFonts w:ascii="Times New Roman" w:hAnsi="Times New Roman" w:cs="Times New Roman"/>
          <w:sz w:val="24"/>
          <w:szCs w:val="24"/>
        </w:rPr>
        <w:t>.</w:t>
      </w:r>
    </w:p>
    <w:p w:rsidR="00A8790A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 </w:t>
      </w:r>
      <w:r w:rsidR="00A8790A" w:rsidRPr="00B76D2F">
        <w:rPr>
          <w:rFonts w:ascii="Times New Roman" w:hAnsi="Times New Roman" w:cs="Times New Roman"/>
          <w:sz w:val="24"/>
          <w:szCs w:val="24"/>
        </w:rPr>
        <w:t>Все практики  прошли техническую экспертизу  (1 не прошла  в 2019 г)</w:t>
      </w:r>
    </w:p>
    <w:p w:rsidR="00A8790A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 </w:t>
      </w:r>
      <w:r w:rsidR="00A8790A" w:rsidRPr="00B76D2F">
        <w:rPr>
          <w:rFonts w:ascii="Times New Roman" w:hAnsi="Times New Roman" w:cs="Times New Roman"/>
          <w:sz w:val="24"/>
          <w:szCs w:val="24"/>
        </w:rPr>
        <w:t>Не прошли содержательную экспертизу 12 практик (13 в 2019 г)</w:t>
      </w:r>
    </w:p>
    <w:p w:rsidR="00A8790A" w:rsidRPr="00B76D2F" w:rsidRDefault="00A8790A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По итогам  региональной  кампании «РАОП 2020»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Ужурский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район отмечен как лидер</w:t>
      </w:r>
      <w:r w:rsidRPr="00B76D2F">
        <w:rPr>
          <w:rFonts w:ascii="Times New Roman" w:hAnsi="Times New Roman" w:cs="Times New Roman"/>
          <w:sz w:val="24"/>
          <w:szCs w:val="24"/>
        </w:rPr>
        <w:t>:</w:t>
      </w:r>
    </w:p>
    <w:p w:rsidR="00A8790A" w:rsidRPr="00B76D2F" w:rsidRDefault="00A8790A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по количеству заявленных практик;</w:t>
      </w:r>
    </w:p>
    <w:p w:rsidR="00A8790A" w:rsidRPr="00B76D2F" w:rsidRDefault="00A8790A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по количеству практик, включенных в атлас,</w:t>
      </w:r>
    </w:p>
    <w:p w:rsidR="00A8790A" w:rsidRPr="00B76D2F" w:rsidRDefault="00A8790A" w:rsidP="008D3DA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по количеству практик, претендующих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высший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уровень</w:t>
      </w:r>
      <w:r w:rsidR="001B3DA4" w:rsidRPr="00B76D2F">
        <w:rPr>
          <w:rFonts w:ascii="Times New Roman" w:hAnsi="Times New Roman" w:cs="Times New Roman"/>
          <w:sz w:val="24"/>
          <w:szCs w:val="24"/>
        </w:rPr>
        <w:t>ю</w:t>
      </w:r>
      <w:proofErr w:type="spellEnd"/>
    </w:p>
    <w:p w:rsidR="001B3DA4" w:rsidRPr="00B76D2F" w:rsidRDefault="001B3DA4" w:rsidP="008D3DA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Из</w:t>
      </w:r>
      <w:r w:rsidRPr="00B76D2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Pr="00B76D2F">
        <w:rPr>
          <w:rFonts w:ascii="Times New Roman" w:hAnsi="Times New Roman" w:cs="Times New Roman"/>
          <w:sz w:val="24"/>
          <w:szCs w:val="24"/>
        </w:rPr>
        <w:t xml:space="preserve"> направлений для описания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 xml:space="preserve">практик, предложенных в РАОП 2020 г ОО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представили</w:t>
      </w:r>
      <w:proofErr w:type="gramEnd"/>
      <w:r w:rsidRPr="00B76D2F">
        <w:rPr>
          <w:rFonts w:ascii="Times New Roman" w:hAnsi="Times New Roman" w:cs="Times New Roman"/>
          <w:sz w:val="24"/>
          <w:szCs w:val="24"/>
        </w:rPr>
        <w:t xml:space="preserve"> практики </w:t>
      </w:r>
      <w:r w:rsidRPr="00B76D2F">
        <w:rPr>
          <w:rFonts w:ascii="Times New Roman" w:hAnsi="Times New Roman" w:cs="Times New Roman"/>
          <w:b/>
          <w:sz w:val="24"/>
          <w:szCs w:val="24"/>
        </w:rPr>
        <w:t>в 14.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 Наибольшее кол-во практик (4) представлено в направлениях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допобразования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и практик становления укладов школ как факторов духовно-нравственного развития. </w:t>
      </w:r>
    </w:p>
    <w:p w:rsidR="00A8790A" w:rsidRPr="00B76D2F" w:rsidRDefault="001B3DA4" w:rsidP="008D3DA9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Наименьшее количество практик (0-1) представлено в направлениях модернизации содержания, технологий, методов преподавания, реализации ИОП,  сетевых форм взаимодействия, а также отсутствуют практики построения образовательной среды ДОУ.</w:t>
      </w:r>
    </w:p>
    <w:p w:rsidR="008D3DA9" w:rsidRPr="00B76D2F" w:rsidRDefault="008D3DA9" w:rsidP="008D3D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Среди выделенных четырех типов практик существенно преобладают практики педагогические -28 и методические -5.  Не представлены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Ужурским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районом  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образовательные и управлен</w:t>
      </w:r>
      <w:r w:rsidR="000B6805" w:rsidRPr="00B76D2F">
        <w:rPr>
          <w:rFonts w:ascii="Times New Roman" w:eastAsia="Times New Roman" w:hAnsi="Times New Roman" w:cs="Times New Roman"/>
          <w:sz w:val="24"/>
          <w:szCs w:val="24"/>
        </w:rPr>
        <w:t xml:space="preserve">ческие </w:t>
      </w:r>
      <w:r w:rsidRPr="00B76D2F">
        <w:rPr>
          <w:rFonts w:ascii="Times New Roman" w:eastAsia="Times New Roman" w:hAnsi="Times New Roman" w:cs="Times New Roman"/>
          <w:sz w:val="24"/>
          <w:szCs w:val="24"/>
        </w:rPr>
        <w:t>практики</w:t>
      </w:r>
      <w:r w:rsidR="000B6805" w:rsidRPr="00B76D2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3DA4" w:rsidRPr="00B76D2F" w:rsidRDefault="001B3DA4" w:rsidP="008D3D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В 2020-2021 учебном году на уровне муниципалитета и всех образовательных организаций </w:t>
      </w:r>
      <w:proofErr w:type="spellStart"/>
      <w:r w:rsidRPr="00B76D2F">
        <w:rPr>
          <w:rFonts w:ascii="Times New Roman" w:hAnsi="Times New Roman" w:cs="Times New Roman"/>
          <w:i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i/>
          <w:sz w:val="24"/>
          <w:szCs w:val="24"/>
        </w:rPr>
        <w:t xml:space="preserve"> района необходимо </w:t>
      </w:r>
    </w:p>
    <w:p w:rsidR="001B3DA4" w:rsidRPr="00B76D2F" w:rsidRDefault="001B3DA4" w:rsidP="008D3DA9">
      <w:pPr>
        <w:tabs>
          <w:tab w:val="left" w:pos="284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kern w:val="24"/>
        </w:rPr>
        <w:t xml:space="preserve">- 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>спланировать практики, которые можно включить в РАОП 2021;</w:t>
      </w:r>
    </w:p>
    <w:p w:rsidR="001B3DA4" w:rsidRPr="00B76D2F" w:rsidRDefault="001B3DA4" w:rsidP="008D3DA9">
      <w:pPr>
        <w:tabs>
          <w:tab w:val="left" w:pos="284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 xml:space="preserve">- </w:t>
      </w:r>
      <w:r w:rsidR="006405E8" w:rsidRPr="00B76D2F">
        <w:rPr>
          <w:rFonts w:ascii="Times New Roman" w:hAnsi="Times New Roman" w:cs="Times New Roman"/>
          <w:i/>
          <w:kern w:val="24"/>
          <w:sz w:val="24"/>
          <w:szCs w:val="24"/>
        </w:rPr>
        <w:t>с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>планировать методическую работу по развивающему сопровождению практик с учетом экспертных заключений;</w:t>
      </w:r>
    </w:p>
    <w:p w:rsidR="001B3DA4" w:rsidRPr="00B76D2F" w:rsidRDefault="001B3DA4" w:rsidP="008D3DA9">
      <w:pPr>
        <w:tabs>
          <w:tab w:val="left" w:pos="284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</w:rPr>
      </w:pP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 xml:space="preserve">-  </w:t>
      </w:r>
      <w:r w:rsidR="006405E8" w:rsidRPr="00B76D2F">
        <w:rPr>
          <w:rFonts w:ascii="Times New Roman" w:hAnsi="Times New Roman" w:cs="Times New Roman"/>
          <w:i/>
          <w:kern w:val="24"/>
          <w:sz w:val="24"/>
          <w:szCs w:val="24"/>
        </w:rPr>
        <w:t>с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 xml:space="preserve">пособствовать предъявлению практик на разных уровнях 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  <w:u w:val="single"/>
        </w:rPr>
        <w:t>до включения в заявку РАОП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 xml:space="preserve"> (экспертиза, научное руководство, рекомендации, отзывы)</w:t>
      </w:r>
    </w:p>
    <w:p w:rsidR="001B3DA4" w:rsidRPr="00B76D2F" w:rsidRDefault="001B3DA4" w:rsidP="008D3DA9">
      <w:pPr>
        <w:tabs>
          <w:tab w:val="left" w:pos="284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kern w:val="24"/>
          <w:sz w:val="24"/>
          <w:szCs w:val="24"/>
        </w:rPr>
      </w:pPr>
      <w:r w:rsidRPr="00B76D2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>- сопровождать практику, которую ММС рекомендует к включению в РАОП, не только на этапе подготовки материалов, но и на этапе размещения Заявки; это должно способствовать</w:t>
      </w:r>
      <w:r w:rsidRPr="00B76D2F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B76D2F">
        <w:rPr>
          <w:rFonts w:ascii="Times New Roman" w:hAnsi="Times New Roman" w:cs="Times New Roman"/>
          <w:i/>
          <w:kern w:val="24"/>
          <w:sz w:val="24"/>
          <w:szCs w:val="24"/>
        </w:rPr>
        <w:t xml:space="preserve">уменьшению отклонения заявок на этапе технической и содержательной экспертизы. </w:t>
      </w:r>
    </w:p>
    <w:p w:rsidR="001B3DA4" w:rsidRPr="00B76D2F" w:rsidRDefault="001B3DA4" w:rsidP="001B3DA4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B3DA4" w:rsidRPr="00B76D2F" w:rsidRDefault="000B6805" w:rsidP="000B6805">
      <w:pPr>
        <w:pStyle w:val="a4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Совершенствование  процесса  организации и проведения уроков/занятий через аналитическую деятельность по исследованию  урока/занятия</w:t>
      </w:r>
    </w:p>
    <w:p w:rsidR="00127F33" w:rsidRPr="00B76D2F" w:rsidRDefault="00117741" w:rsidP="00663E11">
      <w:pPr>
        <w:pStyle w:val="a4"/>
        <w:numPr>
          <w:ilvl w:val="2"/>
          <w:numId w:val="22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 целью </w:t>
      </w:r>
      <w:r w:rsidRPr="00B76D2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поиска и стимулирования инновационной деятельности; мотивации педагогов к активному использованию эффективных инновационных технологий, методов, приемов, форм в образовательном процессе; представления и популяризации педагогического опыта работников образования в 2019 году запущен муниципальный </w:t>
      </w:r>
      <w:r w:rsidRPr="00B76D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конкурс «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ПРОФИпедагог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: в поисках результативности». </w:t>
      </w:r>
    </w:p>
    <w:p w:rsidR="00663E11" w:rsidRPr="00B76D2F" w:rsidRDefault="009C1AB1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</w:t>
      </w:r>
      <w:r w:rsidR="00663E11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Конкурс дал возможность педагогам всех уровней образования (дошкольного, начального, основного, среднего, дополнительного, а также специалистам службы сопровождения) представить видеофрагмент занятия,  раскрывающий применение конкретного метода, приема … для получения результата обучения.</w:t>
      </w:r>
    </w:p>
    <w:p w:rsidR="00127F33" w:rsidRPr="00B76D2F" w:rsidRDefault="00663E11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 xml:space="preserve">55 педагогов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представили конкурсные видеофрагменты, работало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13 </w:t>
      </w:r>
      <w:r w:rsidR="009C1AB1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педагогов-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членов жюри</w:t>
      </w:r>
      <w:r w:rsidR="009C1AB1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r w:rsidR="009C1AB1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более 200 педагогов</w:t>
      </w:r>
      <w:r w:rsidR="009C1AB1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просмотрев видеофрагменты, голосовали в номинации «Лучший </w:t>
      </w:r>
      <w:r w:rsidR="009C1AB1" w:rsidRPr="00B76D2F">
        <w:rPr>
          <w:rFonts w:ascii="Times New Roman" w:hAnsi="Times New Roman" w:cs="Times New Roman"/>
          <w:sz w:val="24"/>
          <w:szCs w:val="24"/>
        </w:rPr>
        <w:t xml:space="preserve">видеофрагмент урока/занятия по результатам независимой оценки педагогического сообщества </w:t>
      </w:r>
      <w:proofErr w:type="spellStart"/>
      <w:r w:rsidR="009C1AB1"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="009C1AB1" w:rsidRPr="00B76D2F">
        <w:rPr>
          <w:rFonts w:ascii="Times New Roman" w:hAnsi="Times New Roman" w:cs="Times New Roman"/>
          <w:sz w:val="24"/>
          <w:szCs w:val="24"/>
        </w:rPr>
        <w:t xml:space="preserve"> района», лучшие видеофрагменты использовались для обсуждения на заседаниях РМО. </w:t>
      </w:r>
    </w:p>
    <w:p w:rsidR="009C1AB1" w:rsidRPr="00B76D2F" w:rsidRDefault="009C1AB1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Таким образом, данное мероприятие вовлекло </w:t>
      </w:r>
      <w:r w:rsidRPr="00B76D2F">
        <w:rPr>
          <w:rFonts w:ascii="Times New Roman" w:hAnsi="Times New Roman" w:cs="Times New Roman"/>
          <w:b/>
          <w:sz w:val="24"/>
          <w:szCs w:val="24"/>
        </w:rPr>
        <w:t>не менее 50% педагогического сообщества</w:t>
      </w:r>
      <w:r w:rsidRPr="00B76D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в процесс предъявления лучшего опыта, его оценк</w:t>
      </w:r>
      <w:r w:rsidR="00257455" w:rsidRPr="00B76D2F">
        <w:rPr>
          <w:rFonts w:ascii="Times New Roman" w:hAnsi="Times New Roman" w:cs="Times New Roman"/>
          <w:sz w:val="24"/>
          <w:szCs w:val="24"/>
        </w:rPr>
        <w:t>и</w:t>
      </w:r>
      <w:r w:rsidRPr="00B76D2F">
        <w:rPr>
          <w:rFonts w:ascii="Times New Roman" w:hAnsi="Times New Roman" w:cs="Times New Roman"/>
          <w:sz w:val="24"/>
          <w:szCs w:val="24"/>
        </w:rPr>
        <w:t xml:space="preserve"> и самооценк</w:t>
      </w:r>
      <w:r w:rsidR="00257455" w:rsidRPr="00B76D2F">
        <w:rPr>
          <w:rFonts w:ascii="Times New Roman" w:hAnsi="Times New Roman" w:cs="Times New Roman"/>
          <w:sz w:val="24"/>
          <w:szCs w:val="24"/>
        </w:rPr>
        <w:t>и</w:t>
      </w:r>
      <w:r w:rsidRPr="00B76D2F">
        <w:rPr>
          <w:rFonts w:ascii="Times New Roman" w:hAnsi="Times New Roman" w:cs="Times New Roman"/>
          <w:sz w:val="24"/>
          <w:szCs w:val="24"/>
        </w:rPr>
        <w:t>.</w:t>
      </w:r>
    </w:p>
    <w:p w:rsidR="009C1AB1" w:rsidRPr="00B76D2F" w:rsidRDefault="002745E3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Победителями профессионального конкурса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ПРОФИпедагог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: в поисках результативности» </w:t>
      </w:r>
      <w:r w:rsidR="00506529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разных номинациях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стали:</w:t>
      </w:r>
    </w:p>
    <w:p w:rsidR="002745E3" w:rsidRPr="00B76D2F" w:rsidRDefault="002745E3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Рыбалкина Оксана Михайловна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музыкальный руководитель МБДОУ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Ужуркий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ДС №2 «Родничок»;</w:t>
      </w:r>
    </w:p>
    <w:p w:rsidR="002745E3" w:rsidRPr="00B76D2F" w:rsidRDefault="002745E3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Полынцева Ольга Николаевна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учитель начальных классов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 №6»;</w:t>
      </w:r>
    </w:p>
    <w:p w:rsidR="002745E3" w:rsidRPr="00B76D2F" w:rsidRDefault="002745E3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="00506529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Авдеенко Елена Михайловна</w:t>
      </w:r>
      <w:r w:rsidR="00506529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учитель технологии МБОУ «</w:t>
      </w:r>
      <w:proofErr w:type="spellStart"/>
      <w:r w:rsidR="00506529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Малоимышская</w:t>
      </w:r>
      <w:proofErr w:type="spellEnd"/>
      <w:r w:rsidR="00506529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СОШ»;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Бородай Ольга Владимировна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педагог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допобразования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МБОУ ДО УЦДО;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- М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амаева Марина Сергеевна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– воспитатель МБДОУ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Ужурский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ДС №1 «Росинка»;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Горлова Наталья Александровна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учитель русского языка и литературы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 №6»;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Стонайтис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Евгения Алексеевна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учитель начальных классов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Крутоярская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СОШ»;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Комлева Ирина Сергеевна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тренер-преподаватель МБОУ ДО УСШ;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</w:t>
      </w: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Козар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Наталья Петровна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педагог-дефектолог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Ашпангская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СОШ».</w:t>
      </w:r>
    </w:p>
    <w:p w:rsidR="00506529" w:rsidRPr="00B76D2F" w:rsidRDefault="0050652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506529" w:rsidRPr="00B76D2F" w:rsidRDefault="008B19FD" w:rsidP="00257455">
      <w:pPr>
        <w:pStyle w:val="a4"/>
        <w:numPr>
          <w:ilvl w:val="2"/>
          <w:numId w:val="22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Формальнее обстоят дела с</w:t>
      </w:r>
      <w:r w:rsidR="00257455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о школьным и муниципальным этапами профессиональных конкурсов «</w:t>
      </w:r>
      <w:r w:rsidR="00257455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Учитель года» и «Воспитатель года»</w:t>
      </w:r>
      <w:proofErr w:type="gramStart"/>
      <w:r w:rsidR="00257455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.</w:t>
      </w:r>
      <w:proofErr w:type="gramEnd"/>
    </w:p>
    <w:p w:rsidR="00257455" w:rsidRPr="00B76D2F" w:rsidRDefault="00257455" w:rsidP="00257455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Только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 12 организациях (из 17 ОО, 1 филиала и 5 ДОУ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) по отчетам заместителей по УВР прошли школьные этапы конкурсов. </w:t>
      </w:r>
    </w:p>
    <w:p w:rsidR="00257455" w:rsidRPr="00B76D2F" w:rsidRDefault="00257455" w:rsidP="00257455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proofErr w:type="gram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 подготовку и проведение муниципальных этапов «Учитель года» и «Воспитатель года» расходуется много затрат: душевных, методических, финансовых, временных,  но «выплеск» от них </w:t>
      </w:r>
      <w:r w:rsidR="003B0246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небольшой.</w:t>
      </w:r>
      <w:proofErr w:type="gramEnd"/>
      <w:r w:rsidR="003B0246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B0246"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Необходимо данные конкурсы сделать более открытыми и привлекательными.</w:t>
      </w:r>
    </w:p>
    <w:p w:rsidR="00682346" w:rsidRPr="00B76D2F" w:rsidRDefault="00682346" w:rsidP="00682346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Победителями муниципальных этапов «Воспитатель года» и «Учитель года» и в 2020 году стали:</w:t>
      </w:r>
    </w:p>
    <w:p w:rsidR="00682346" w:rsidRPr="00B76D2F" w:rsidRDefault="00682346" w:rsidP="00682346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Баринова О. А.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воспитатель МБДОУ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Ужурский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детский сад №1 «Росинка»;</w:t>
      </w:r>
    </w:p>
    <w:p w:rsidR="00682346" w:rsidRPr="00B76D2F" w:rsidRDefault="00682346" w:rsidP="00682346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Стонайтис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Евгения Алексеевн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а – учитель начальных классов МБОУ «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Крутоярская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СОШ».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Стонайтис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Е. А. представляла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Ужурский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район на региональном этапе «Учитель года Красноярского края».</w:t>
      </w:r>
    </w:p>
    <w:p w:rsidR="006614C9" w:rsidRPr="00B76D2F" w:rsidRDefault="006614C9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B0246" w:rsidRPr="00B76D2F" w:rsidRDefault="008B19FD" w:rsidP="008B19FD">
      <w:pPr>
        <w:pStyle w:val="a4"/>
        <w:numPr>
          <w:ilvl w:val="2"/>
          <w:numId w:val="22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течение 2019-2020 учебного года дважды осуществлялся </w:t>
      </w:r>
      <w:proofErr w:type="gram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посещением уроков в ОО </w:t>
      </w:r>
      <w:r w:rsidR="009A5129">
        <w:rPr>
          <w:rFonts w:ascii="Times New Roman" w:eastAsia="Times New Roman" w:hAnsi="Times New Roman" w:cs="Times New Roman"/>
          <w:sz w:val="24"/>
          <w:szCs w:val="24"/>
          <w:lang w:eastAsia="en-US"/>
        </w:rPr>
        <w:t>администра</w:t>
      </w:r>
      <w:r w:rsidR="00623BF5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цией школы, специалистами службы сопровождения, руководителями ШМО, учителями при </w:t>
      </w:r>
      <w:proofErr w:type="spellStart"/>
      <w:r w:rsidR="00623BF5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взаимопосещении</w:t>
      </w:r>
      <w:proofErr w:type="spellEnd"/>
      <w:r w:rsidR="00623BF5"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и мониторинг выявленных дефицитов. </w:t>
      </w:r>
    </w:p>
    <w:p w:rsidR="008B19FD" w:rsidRPr="00B76D2F" w:rsidRDefault="00623BF5" w:rsidP="008B19FD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Количество посещенных уроков </w:t>
      </w:r>
      <w:r w:rsidR="00DD4615"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в ОО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за 2019-2020 </w:t>
      </w:r>
      <w:proofErr w:type="spellStart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уч</w:t>
      </w:r>
      <w:proofErr w:type="spellEnd"/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год</w:t>
      </w:r>
    </w:p>
    <w:p w:rsidR="00623BF5" w:rsidRPr="00B76D2F" w:rsidRDefault="00623BF5" w:rsidP="008B19FD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83580" cy="3063240"/>
            <wp:effectExtent l="19050" t="0" r="26670" b="381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3B0246" w:rsidRPr="00B76D2F" w:rsidRDefault="00623BF5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(По итогам 2 полугодия не сдали отчеты заместители директоров СОШ №1,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Солгонской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Озероучумской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Арабкаевского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филиала)</w:t>
      </w:r>
    </w:p>
    <w:p w:rsidR="003B0246" w:rsidRPr="00B76D2F" w:rsidRDefault="003B0246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623BF5" w:rsidRPr="004F6D03" w:rsidRDefault="00623BF5" w:rsidP="00663E11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9A5129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Диаграмма показывает, что </w:t>
      </w:r>
      <w:bookmarkStart w:id="0" w:name="_GoBack"/>
      <w:bookmarkEnd w:id="0"/>
    </w:p>
    <w:p w:rsidR="00623BF5" w:rsidRPr="004F6D03" w:rsidRDefault="00623BF5" w:rsidP="00623BF5">
      <w:pPr>
        <w:pStyle w:val="a4"/>
        <w:numPr>
          <w:ilvl w:val="0"/>
          <w:numId w:val="28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организация </w:t>
      </w:r>
      <w:proofErr w:type="spellStart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внутришкольного</w:t>
      </w:r>
      <w:proofErr w:type="spellEnd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контроля  за</w:t>
      </w:r>
      <w:proofErr w:type="gramEnd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качеством уроков </w:t>
      </w:r>
      <w:r w:rsidR="00BF3923"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налажена в  </w:t>
      </w:r>
      <w:r w:rsidR="00BF3923"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СОШ №2, СОШ №6, Ильинской ООШ, </w:t>
      </w:r>
      <w:proofErr w:type="spellStart"/>
      <w:r w:rsidR="00BF3923"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Ашпанской</w:t>
      </w:r>
      <w:proofErr w:type="spellEnd"/>
      <w:r w:rsidR="00BF3923"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ООШ, </w:t>
      </w:r>
      <w:proofErr w:type="spellStart"/>
      <w:r w:rsidR="00BF3923"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Березовологской</w:t>
      </w:r>
      <w:proofErr w:type="spellEnd"/>
      <w:r w:rsidR="00BF3923"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ООШ. </w:t>
      </w:r>
    </w:p>
    <w:p w:rsidR="00BF3923" w:rsidRPr="004F6D03" w:rsidRDefault="00BF3923" w:rsidP="00623BF5">
      <w:pPr>
        <w:pStyle w:val="a4"/>
        <w:numPr>
          <w:ilvl w:val="0"/>
          <w:numId w:val="28"/>
        </w:num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Школам, попавшим в список с низким качеством (</w:t>
      </w:r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СОШ №3,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Крутоярской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СОШ, Михайловской СОШ,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Приреченской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СОШ,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Озероучумской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ООШ и др.</w:t>
      </w:r>
      <w:proofErr w:type="gram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)</w:t>
      </w:r>
      <w:proofErr w:type="gramEnd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а также 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Солгонской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СОШ,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Тургужанской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ООШ, </w:t>
      </w:r>
      <w:proofErr w:type="spellStart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Арабкаевскому</w:t>
      </w:r>
      <w:proofErr w:type="spellEnd"/>
      <w:r w:rsidRPr="004F6D0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филиалу</w:t>
      </w: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для повышения качества образования необходимо усилить </w:t>
      </w:r>
      <w:proofErr w:type="spellStart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внутришкольный</w:t>
      </w:r>
      <w:proofErr w:type="spellEnd"/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контроль за качеством </w:t>
      </w:r>
      <w:r w:rsidR="006B3005"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проводимых </w:t>
      </w:r>
      <w:r w:rsidRPr="004F6D03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уроков.</w:t>
      </w:r>
    </w:p>
    <w:p w:rsidR="009755BC" w:rsidRPr="004F6D03" w:rsidRDefault="009755BC" w:rsidP="009755BC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>Выявленные дефициты по итогам посещения уроков:</w:t>
      </w:r>
    </w:p>
    <w:p w:rsidR="009755BC" w:rsidRPr="004F6D03" w:rsidRDefault="009755BC" w:rsidP="009755BC">
      <w:pPr>
        <w:pStyle w:val="a4"/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 xml:space="preserve">- не выдерживаются заявляемые </w:t>
      </w:r>
      <w:proofErr w:type="spellStart"/>
      <w:r w:rsidRPr="004F6D03">
        <w:rPr>
          <w:rFonts w:ascii="Times New Roman" w:hAnsi="Times New Roman" w:cs="Times New Roman"/>
          <w:sz w:val="24"/>
          <w:szCs w:val="24"/>
        </w:rPr>
        <w:t>педтехнологии</w:t>
      </w:r>
      <w:proofErr w:type="spellEnd"/>
      <w:r w:rsidRPr="004F6D03">
        <w:rPr>
          <w:rFonts w:ascii="Times New Roman" w:hAnsi="Times New Roman" w:cs="Times New Roman"/>
          <w:sz w:val="24"/>
          <w:szCs w:val="24"/>
        </w:rPr>
        <w:t xml:space="preserve"> (нарушение  технологии как процесса приводит к другому, но не запланированному результату);</w:t>
      </w:r>
    </w:p>
    <w:p w:rsidR="009755BC" w:rsidRPr="004F6D03" w:rsidRDefault="009755BC" w:rsidP="009755BC">
      <w:pPr>
        <w:pStyle w:val="a4"/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 xml:space="preserve">- «бедность» </w:t>
      </w:r>
      <w:r w:rsidRPr="004F6D03">
        <w:rPr>
          <w:rFonts w:ascii="Times New Roman" w:eastAsia="Times New Roman" w:hAnsi="Times New Roman" w:cs="Times New Roman"/>
          <w:sz w:val="24"/>
          <w:szCs w:val="24"/>
        </w:rPr>
        <w:t>арсенала методов обучения, преобладание методов репродуктивного, а не продуктивного  характера;</w:t>
      </w:r>
    </w:p>
    <w:p w:rsidR="009755BC" w:rsidRPr="004F6D03" w:rsidRDefault="009755BC" w:rsidP="009755BC">
      <w:pPr>
        <w:pStyle w:val="a4"/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 xml:space="preserve"> - дифференцированный подход (в т.ч. дифференциация заданий по уровню сложности) к </w:t>
      </w:r>
      <w:proofErr w:type="gramStart"/>
      <w:r w:rsidRPr="004F6D0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F6D03">
        <w:rPr>
          <w:rFonts w:ascii="Times New Roman" w:hAnsi="Times New Roman" w:cs="Times New Roman"/>
          <w:sz w:val="24"/>
          <w:szCs w:val="24"/>
        </w:rPr>
        <w:t xml:space="preserve"> мотивированным,  </w:t>
      </w:r>
      <w:proofErr w:type="spellStart"/>
      <w:r w:rsidRPr="004F6D03">
        <w:rPr>
          <w:rFonts w:ascii="Times New Roman" w:hAnsi="Times New Roman" w:cs="Times New Roman"/>
          <w:sz w:val="24"/>
          <w:szCs w:val="24"/>
        </w:rPr>
        <w:t>слабомотивированным</w:t>
      </w:r>
      <w:proofErr w:type="spellEnd"/>
      <w:r w:rsidRPr="004F6D03">
        <w:rPr>
          <w:rFonts w:ascii="Times New Roman" w:hAnsi="Times New Roman" w:cs="Times New Roman"/>
          <w:sz w:val="24"/>
          <w:szCs w:val="24"/>
        </w:rPr>
        <w:t xml:space="preserve">,  </w:t>
      </w:r>
      <w:r w:rsidRPr="004F6D03">
        <w:rPr>
          <w:rFonts w:ascii="Times New Roman" w:eastAsia="Times New Roman" w:hAnsi="Times New Roman" w:cs="Times New Roman"/>
          <w:sz w:val="20"/>
          <w:szCs w:val="20"/>
        </w:rPr>
        <w:t xml:space="preserve">с  </w:t>
      </w:r>
      <w:r w:rsidRPr="004F6D03">
        <w:rPr>
          <w:rFonts w:ascii="Times New Roman" w:eastAsia="Times New Roman" w:hAnsi="Times New Roman" w:cs="Times New Roman"/>
          <w:sz w:val="24"/>
          <w:szCs w:val="24"/>
        </w:rPr>
        <w:t>индивидуальными особенностями обучающихся</w:t>
      </w:r>
    </w:p>
    <w:p w:rsidR="009755BC" w:rsidRPr="004F6D03" w:rsidRDefault="009755BC" w:rsidP="009755BC">
      <w:pPr>
        <w:pStyle w:val="a4"/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 xml:space="preserve">- содержание и организация урока, направленная на формирование </w:t>
      </w:r>
      <w:proofErr w:type="spellStart"/>
      <w:r w:rsidRPr="004F6D0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4F6D03">
        <w:rPr>
          <w:rFonts w:ascii="Times New Roman" w:hAnsi="Times New Roman" w:cs="Times New Roman"/>
          <w:sz w:val="24"/>
          <w:szCs w:val="24"/>
        </w:rPr>
        <w:t xml:space="preserve"> результатов и универсальных учебных действий (познавательных, регулятивных, коммуникативных);</w:t>
      </w:r>
    </w:p>
    <w:p w:rsidR="009755BC" w:rsidRPr="004F6D03" w:rsidRDefault="009755BC" w:rsidP="009755BC">
      <w:pPr>
        <w:pStyle w:val="a4"/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D03">
        <w:rPr>
          <w:rFonts w:ascii="Times New Roman" w:hAnsi="Times New Roman" w:cs="Times New Roman"/>
          <w:sz w:val="24"/>
          <w:szCs w:val="24"/>
        </w:rPr>
        <w:t xml:space="preserve">- отсутствие единых подходов к оцениванию. </w:t>
      </w:r>
    </w:p>
    <w:p w:rsidR="009755BC" w:rsidRPr="00B76D2F" w:rsidRDefault="009755BC" w:rsidP="009755BC">
      <w:pPr>
        <w:tabs>
          <w:tab w:val="left" w:pos="977"/>
          <w:tab w:val="center" w:pos="51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BF3923" w:rsidRPr="00B76D2F" w:rsidRDefault="009755BC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Технология исследования урока </w:t>
      </w:r>
      <w:r w:rsidRPr="00B76D2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Lesson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76D2F">
        <w:rPr>
          <w:rFonts w:ascii="Times New Roman" w:eastAsia="Times New Roman" w:hAnsi="Times New Roman" w:cs="Times New Roman"/>
          <w:sz w:val="24"/>
          <w:szCs w:val="24"/>
          <w:lang w:val="en-US" w:eastAsia="en-US"/>
        </w:rPr>
        <w:t>study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запущена только в </w:t>
      </w:r>
      <w:r w:rsidRPr="00B76D2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СОШ №3</w:t>
      </w:r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В остальных ОО из-за большой нагрузки учителей администрации не смогли организовать </w:t>
      </w:r>
      <w:proofErr w:type="spellStart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>взаимообучение</w:t>
      </w:r>
      <w:proofErr w:type="spellEnd"/>
      <w:r w:rsidRPr="00B76D2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учителей по данной технологии. </w:t>
      </w:r>
    </w:p>
    <w:p w:rsidR="009755BC" w:rsidRPr="00B76D2F" w:rsidRDefault="009755BC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9755BC" w:rsidRPr="00B76D2F" w:rsidRDefault="008B66E9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В 2020-2021 учебном году необходимо:</w:t>
      </w:r>
    </w:p>
    <w:p w:rsidR="008B66E9" w:rsidRPr="00B76D2F" w:rsidRDefault="008B66E9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- продолжить </w:t>
      </w:r>
      <w:proofErr w:type="gramStart"/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контроль за</w:t>
      </w:r>
      <w:proofErr w:type="gramEnd"/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посещением уроков в ОО и корректировать деятельность методических служб по выявляемым дефицитам;</w:t>
      </w:r>
    </w:p>
    <w:p w:rsidR="008B66E9" w:rsidRPr="00B76D2F" w:rsidRDefault="008B66E9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- совместно с заместителями директоров по УВР и ВР, специалистами службы сопровождения  разработать  инструментарий оценки разных аспектов урока;</w:t>
      </w:r>
    </w:p>
    <w:p w:rsidR="00E82E96" w:rsidRPr="00B76D2F" w:rsidRDefault="008B66E9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- </w:t>
      </w:r>
      <w:r w:rsidR="00D903C3"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конкретизировать методическую задачу для РМО: </w:t>
      </w:r>
      <w:r w:rsidR="00E82E96" w:rsidRPr="00B76D2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 xml:space="preserve"> расширить арсенал продуктивных методик организации УВП от систематизации и изучения до представления опыта использования;</w:t>
      </w:r>
    </w:p>
    <w:p w:rsidR="00E82E96" w:rsidRPr="00B76D2F" w:rsidRDefault="00E82E96" w:rsidP="009755BC">
      <w:pPr>
        <w:tabs>
          <w:tab w:val="left" w:pos="977"/>
          <w:tab w:val="center" w:pos="5173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:rsidR="00C53E41" w:rsidRPr="00B76D2F" w:rsidRDefault="00C53E41" w:rsidP="0009063E">
      <w:pPr>
        <w:pStyle w:val="a4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 xml:space="preserve">Обеспечение  учебниками </w:t>
      </w:r>
      <w:proofErr w:type="gramStart"/>
      <w:r w:rsidRPr="00B76D2F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B76D2F" w:rsidRPr="00B76D2F" w:rsidRDefault="00C53E41" w:rsidP="00596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76D2F">
        <w:rPr>
          <w:rFonts w:ascii="Times New Roman" w:hAnsi="Times New Roman" w:cs="Times New Roman"/>
          <w:sz w:val="24"/>
          <w:szCs w:val="24"/>
        </w:rPr>
        <w:lastRenderedPageBreak/>
        <w:t xml:space="preserve">Согласно ст.35 федерального закона «Об образовании в Российской Федерации» № 273-ФЗ от 29.12.2012г., обучающиеся образовательных организаций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обеспечены в полном объеме бесплатными учебниками по обязательным для изучения предметам. </w:t>
      </w:r>
      <w:proofErr w:type="gramEnd"/>
    </w:p>
    <w:p w:rsidR="00B76D2F" w:rsidRPr="00B76D2F" w:rsidRDefault="00B76D2F" w:rsidP="00B76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Обеспечение учебниками осуществлялось за счет учебников школьных библиотек, приобретенных на средства краевого бюджета в 2012-2019 годах. Количество экземпляров учебников на балансе школ на 1 сентября 2019г.– 56883 экз.</w:t>
      </w:r>
      <w:r w:rsidRPr="00B76D2F">
        <w:rPr>
          <w:rFonts w:ascii="Times New Roman" w:hAnsi="Times New Roman" w:cs="Times New Roman"/>
          <w:i/>
          <w:sz w:val="24"/>
          <w:szCs w:val="24"/>
        </w:rPr>
        <w:t>,</w:t>
      </w:r>
      <w:r w:rsidRPr="00B76D2F">
        <w:rPr>
          <w:rFonts w:ascii="Times New Roman" w:hAnsi="Times New Roman" w:cs="Times New Roman"/>
          <w:sz w:val="24"/>
          <w:szCs w:val="24"/>
        </w:rPr>
        <w:t xml:space="preserve"> данного количества достаточно для  обеспечения обучающихся в общеобразовательных учреждениях. Родителями учебники не приобретались. </w:t>
      </w:r>
      <w:proofErr w:type="gramStart"/>
      <w:r w:rsidRPr="00B76D2F">
        <w:rPr>
          <w:rFonts w:ascii="Times New Roman" w:hAnsi="Times New Roman" w:cs="Times New Roman"/>
          <w:sz w:val="24"/>
          <w:szCs w:val="24"/>
        </w:rPr>
        <w:t>Все учебники входят в «Федеральный перечень учебников, рекомендованных (допущенных) Министерством образования и науки РФ к использованию в образовательном процессе в имеющих государственную аккредитацию и реализующих образовательные программы общего образования».</w:t>
      </w:r>
      <w:proofErr w:type="gramEnd"/>
    </w:p>
    <w:p w:rsidR="00B76D2F" w:rsidRPr="00B76D2F" w:rsidRDefault="00B76D2F" w:rsidP="00596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  <w:shd w:val="clear" w:color="auto" w:fill="EFEFEF"/>
        </w:rPr>
        <w:t>Д</w:t>
      </w:r>
      <w:r w:rsidRPr="00B76D2F">
        <w:rPr>
          <w:rFonts w:ascii="Times New Roman" w:hAnsi="Times New Roman" w:cs="Times New Roman"/>
          <w:sz w:val="24"/>
          <w:szCs w:val="24"/>
        </w:rPr>
        <w:t xml:space="preserve">ля нужд образовательных учреждений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на 2020 - 2021 учебный год был сформирован сводный муниципальный заказ в количестве 15663  экземпляров, с </w:t>
      </w:r>
      <w:r w:rsidRPr="00B76D2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B76D2F">
        <w:rPr>
          <w:rFonts w:ascii="Times New Roman" w:hAnsi="Times New Roman" w:cs="Times New Roman"/>
          <w:sz w:val="24"/>
          <w:szCs w:val="24"/>
        </w:rPr>
        <w:t>11 издательствами были заключены контракты по каждой школе</w:t>
      </w:r>
      <w:r w:rsidRPr="00B76D2F">
        <w:rPr>
          <w:rFonts w:ascii="Times New Roman" w:hAnsi="Times New Roman" w:cs="Times New Roman"/>
          <w:sz w:val="24"/>
          <w:szCs w:val="24"/>
          <w:shd w:val="clear" w:color="auto" w:fill="EFEFEF"/>
        </w:rPr>
        <w:t xml:space="preserve"> </w:t>
      </w:r>
      <w:r w:rsidRPr="00B76D2F">
        <w:rPr>
          <w:rFonts w:ascii="Times New Roman" w:hAnsi="Times New Roman" w:cs="Times New Roman"/>
          <w:sz w:val="24"/>
          <w:szCs w:val="24"/>
        </w:rPr>
        <w:t xml:space="preserve">согласно  выделенной субвенции </w:t>
      </w:r>
      <w:r w:rsidRPr="00B76D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на сумму </w:t>
      </w:r>
      <w:r w:rsidRPr="00F313BF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6 646 865,38 рублей</w:t>
      </w:r>
      <w:r w:rsidRPr="00B76D2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:rsidR="00B76D2F" w:rsidRPr="00B76D2F" w:rsidRDefault="00B76D2F" w:rsidP="00596D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29DF" w:rsidRPr="00B76D2F" w:rsidRDefault="000F29DF" w:rsidP="00B76D2F">
      <w:pPr>
        <w:pStyle w:val="a9"/>
        <w:numPr>
          <w:ilvl w:val="0"/>
          <w:numId w:val="22"/>
        </w:numPr>
        <w:shd w:val="clear" w:color="auto" w:fill="FFFFFF"/>
        <w:spacing w:before="0" w:beforeAutospacing="0" w:after="0" w:afterAutospacing="0"/>
        <w:jc w:val="both"/>
      </w:pPr>
      <w:r w:rsidRPr="00B76D2F">
        <w:t xml:space="preserve">   На основании  письма министерства образования Красноярского края  от 19.05.2020 г</w:t>
      </w:r>
      <w:r w:rsidR="00B76D2F">
        <w:t xml:space="preserve">  №</w:t>
      </w:r>
      <w:r w:rsidRPr="00B76D2F">
        <w:t>369 учас</w:t>
      </w:r>
      <w:r w:rsidR="00B76D2F">
        <w:t>т</w:t>
      </w:r>
      <w:r w:rsidRPr="00B76D2F">
        <w:t>вовали в  </w:t>
      </w:r>
      <w:r w:rsidRPr="00B76D2F">
        <w:rPr>
          <w:bCs/>
        </w:rPr>
        <w:t xml:space="preserve">апробации </w:t>
      </w:r>
      <w:r w:rsidRPr="00F313BF">
        <w:rPr>
          <w:b/>
          <w:bCs/>
        </w:rPr>
        <w:t>регионального мониторинга</w:t>
      </w:r>
      <w:r w:rsidRPr="00B76D2F">
        <w:rPr>
          <w:bCs/>
        </w:rPr>
        <w:t xml:space="preserve"> </w:t>
      </w:r>
      <w:r w:rsidRPr="00F313BF">
        <w:rPr>
          <w:b/>
          <w:bCs/>
        </w:rPr>
        <w:t>эффективности методической работы</w:t>
      </w:r>
      <w:r w:rsidRPr="00B76D2F">
        <w:rPr>
          <w:bCs/>
        </w:rPr>
        <w:t xml:space="preserve"> в Красноярском крае.</w:t>
      </w:r>
    </w:p>
    <w:p w:rsidR="000F29DF" w:rsidRPr="00B76D2F" w:rsidRDefault="000F29DF" w:rsidP="00B76D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D2F">
        <w:rPr>
          <w:rFonts w:ascii="Times New Roman" w:hAnsi="Times New Roman" w:cs="Times New Roman"/>
          <w:b/>
          <w:sz w:val="24"/>
          <w:szCs w:val="24"/>
        </w:rPr>
        <w:t>Результат анализа состояния методической работы на муниципальном уровне (</w:t>
      </w:r>
      <w:proofErr w:type="spellStart"/>
      <w:r w:rsidRPr="00B76D2F">
        <w:rPr>
          <w:rFonts w:ascii="Times New Roman" w:hAnsi="Times New Roman" w:cs="Times New Roman"/>
          <w:b/>
          <w:sz w:val="24"/>
          <w:szCs w:val="24"/>
        </w:rPr>
        <w:t>Ужурский</w:t>
      </w:r>
      <w:proofErr w:type="spellEnd"/>
      <w:r w:rsidRPr="00B76D2F">
        <w:rPr>
          <w:rFonts w:ascii="Times New Roman" w:hAnsi="Times New Roman" w:cs="Times New Roman"/>
          <w:b/>
          <w:sz w:val="24"/>
          <w:szCs w:val="24"/>
        </w:rPr>
        <w:t xml:space="preserve"> район) представлен в таблице: </w:t>
      </w:r>
    </w:p>
    <w:tbl>
      <w:tblPr>
        <w:tblStyle w:val="a3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92"/>
        <w:gridCol w:w="117"/>
        <w:gridCol w:w="1985"/>
        <w:gridCol w:w="284"/>
        <w:gridCol w:w="4110"/>
        <w:gridCol w:w="1701"/>
        <w:gridCol w:w="142"/>
        <w:gridCol w:w="1701"/>
      </w:tblGrid>
      <w:tr w:rsidR="000F29DF" w:rsidRPr="00B76D2F" w:rsidTr="00DB5B4C">
        <w:tc>
          <w:tcPr>
            <w:tcW w:w="592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102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Да, ссылка или ответ</w:t>
            </w: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НАДО</w:t>
            </w:r>
          </w:p>
        </w:tc>
      </w:tr>
      <w:tr w:rsidR="000F29DF" w:rsidRPr="00B76D2F" w:rsidTr="00DB5B4C">
        <w:tc>
          <w:tcPr>
            <w:tcW w:w="10632" w:type="dxa"/>
            <w:gridSpan w:val="8"/>
            <w:shd w:val="clear" w:color="auto" w:fill="D99594" w:themeFill="accent2" w:themeFillTint="99"/>
          </w:tcPr>
          <w:p w:rsidR="000F29DF" w:rsidRPr="00B76D2F" w:rsidRDefault="000F29DF" w:rsidP="00B76D2F">
            <w:pPr>
              <w:pStyle w:val="a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Обоснование целей МР на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муниц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уровне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Положение о деятельности ММС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Надо разработать модель ММС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Ужурского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района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План деятельности ММС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10632" w:type="dxa"/>
            <w:gridSpan w:val="8"/>
            <w:shd w:val="clear" w:color="auto" w:fill="D99594" w:themeFill="accent2" w:themeFillTint="99"/>
          </w:tcPr>
          <w:p w:rsidR="000F29DF" w:rsidRPr="00B76D2F" w:rsidRDefault="000F29DF" w:rsidP="00B76D2F">
            <w:pPr>
              <w:pStyle w:val="a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2. Соответствие содержания и организации МР специфике муниципалитета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Адресные рекомендации для коллективов школ, разных  категорий педагогов 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ИМО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  </w:t>
            </w:r>
            <w:hyperlink r:id="rId64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Задачи для методических служб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Ужурского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района на 2019-2020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(+ обсуждение с руководителями РМО, ШМО, завучами по УВР) 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план методической деятельности  </w:t>
            </w:r>
            <w:hyperlink r:id="rId65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http://ruobr24.ru/metod-obuch/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муниципальная экспертиза и индивидуальные  рекомендации по практикам в РАОП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участие в изучении и оформлении заключений по отчетам о результатах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самообследования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консультации по учебным планам НОО, ООО, СОО, АОП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обсуждение посещенных уроков в ходе методических десантов в 4 ОО (13 уроков)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консультации по разработке моделей инклюзивного образования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консультации с руководителями РМО по подготовке заседаний РМО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обсуждение с ответственными  хода реализации муниципальных проектов педагогами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обсуждение с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ответственными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групп подготовки муниципальных семинаров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обсуждение и рекомендации по подготовке к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профконкурсам</w:t>
            </w:r>
            <w:proofErr w:type="spellEnd"/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рекомендации и обсуждение материалов ОО, участвующих в краевых и федеральных конкурсах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обсуждение программы и содержания Дней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открытых дверей в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рекомендации аттестующимся педагогам по содержанию аттестационных материалов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рекомендации и сопровождение конкурсных испытаний обучающихся и педагогов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по анализу МР в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сопровождению молодых педагогов наставниками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по сайтам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 …</w:t>
            </w:r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Адресные рекомендации чаще используются для обсуждения в конфиденциальных беседах, и/или на совещаниях.</w:t>
            </w: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Информационный ресурс ММС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(слева) «Методическая работа»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</w:t>
              </w:r>
            </w:hyperlink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заказа ПК 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7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http://ruobr24.ru/kvalifikachiya/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ПК в ЦНППМ по ФГ  и подготовка супервизоров началась с 28 июня 2020 г</w:t>
            </w:r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Специальные работы приемке результатов ПК на муниципальном уровне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ИМО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  </w:t>
            </w:r>
            <w:hyperlink r:id="rId68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План методической деятельности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9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contextualSpacing/>
              <w:jc w:val="both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B76D2F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Разработка и реализация Муниципальной модели реализации Концепции преподавания предметной области «Технология»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http://ruobr24.ru/texnologi/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Повышение качества школьного образования (в т.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чч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в ШНРО и ШНСУ)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1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http://ruobr24.ru/upravlenie-proektami/</w:t>
              </w:r>
            </w:hyperlink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hyperlink r:id="rId72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http://solgon.ucoz.ru/index/povyshenie_kachestva_obrazovanija/0-229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Реализация Концепции развития школьного обучения </w:t>
            </w:r>
            <w:hyperlink r:id="rId73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http://xn----7sbb3aamcdfpp2jyb.xn--90ajyhcnb.xn--p1ai/</w:t>
              </w:r>
              <w:proofErr w:type="spellStart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vnedrenie-metodik-kso</w:t>
              </w:r>
              <w:proofErr w:type="spellEnd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</w:hyperlink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http://mouush.ucoz.ru/index/kso_uzhurskom_rajone/0-81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Итоги РАОП по муниципалитету </w:t>
            </w:r>
            <w:hyperlink r:id="rId75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http://ruobr24.ru/obraz-praktiki/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Методические наработки педагогов О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участников краевых конкурсов </w:t>
            </w:r>
          </w:p>
          <w:p w:rsidR="000F29DF" w:rsidRPr="00B76D2F" w:rsidRDefault="000F29DF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Style w:val="ac"/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 </w:t>
            </w:r>
            <w:hyperlink r:id="rId76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http://xn--6-7sbawubhxoktb3e3e.xn--p1ai/</w:t>
              </w:r>
              <w:proofErr w:type="spellStart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index.php</w:t>
              </w:r>
              <w:proofErr w:type="spellEnd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  <w:proofErr w:type="spellStart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ru</w:t>
              </w:r>
              <w:proofErr w:type="spellEnd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/</w:t>
              </w:r>
              <w:proofErr w:type="spellStart"/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upavpro</w:t>
              </w:r>
              <w:proofErr w:type="spellEnd"/>
            </w:hyperlink>
          </w:p>
          <w:p w:rsidR="000F29DF" w:rsidRPr="00B76D2F" w:rsidRDefault="004F6D03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7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http://mouberez.ushur.ru/viewpage.php?page_id=62</w:t>
              </w:r>
            </w:hyperlink>
          </w:p>
          <w:p w:rsidR="000F29DF" w:rsidRPr="00B76D2F" w:rsidRDefault="004F6D03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8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http://dcjuravlenok.ru/roboborik/</w:t>
              </w:r>
            </w:hyperlink>
          </w:p>
        </w:tc>
        <w:tc>
          <w:tcPr>
            <w:tcW w:w="1701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По ФГ определены направления для групп школ, определены ответственные от ОО, которые и будут разворачивать практики по формированию у школьников и воспитанников ФГ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Экспертное консультирование педагогов по вопросам формирования ФГ </w:t>
            </w:r>
          </w:p>
        </w:tc>
        <w:tc>
          <w:tcPr>
            <w:tcW w:w="4394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Пока отсутствие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супервизорской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поддержки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Супервизорской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поддержки педагогов пока нет, но: проведены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семинар для ответственных  педагогов от ОО по ФГ с заданием транслировать его в каждом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представлялась информация на совещаниях завучей, директоров по ФГ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распределена ответственность за изучение и распространение опыта по формированию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конкретной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ФГ между ОО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сделан заказ на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ПК в ЦНППМП и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супервизию</w:t>
            </w:r>
            <w:proofErr w:type="spellEnd"/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Тиражирование лучших практик по приоритетным направлениям развития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Итоги РАОП 2020 и ссылка на практики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Ужурского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9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http://ruobr24.ru/obraz-praktiki/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По итогам  РАОП 2019  на региональном уровне тиражировались 2 практики РАОП 2019 , на зональном уровне в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Шарыпово, в г Дивногорск (развивающиеся 8 практик),  на муниципальном уровне в разных форматах -18  практик (а может и больше, не все оформлены как практики)  разного уровня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сформированности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Надо собрать полную информацию по представлению опыта педагогами на разных уровнях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Современные технологии сопровождения и методической поддержки педагогов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План деятельности ММС </w:t>
            </w:r>
            <w:hyperlink r:id="rId80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- Семинары по технологии развития критического мышления (в плане +, состоялись)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Серия семинаров по внедрению методик включенности обучающихся в продуктивную коммуникацию (районные семинары)  </w:t>
            </w:r>
            <w:hyperlink r:id="rId81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http://xn----7sbb3aamcdfpp2jyb.xn--90ajyhcnb.xn--p1ai/</w:t>
              </w:r>
              <w:proofErr w:type="spellStart"/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kollektivnyj-sposob-obucheniya</w:t>
              </w:r>
              <w:proofErr w:type="spellEnd"/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/</w:t>
              </w:r>
            </w:hyperlink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при организации каникулярного времени – информация о реализации Концепции … </w:t>
            </w:r>
            <w:hyperlink r:id="rId82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Обновление содержания, технологий, форм, методов обучения и воспитания </w:t>
            </w:r>
            <w:hyperlink r:id="rId83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http://ruobr24.ru/metod-obuch/</w:t>
              </w:r>
            </w:hyperlink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 предметной области «Технология» </w:t>
            </w:r>
            <w:hyperlink r:id="rId84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http://ruobr24.ru/texnologi/</w:t>
              </w:r>
            </w:hyperlink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,  в том числе детей с ОВЗ </w:t>
            </w:r>
            <w:hyperlink r:id="rId85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http://ruobr24.ru/deti-ovz/</w:t>
              </w:r>
            </w:hyperlink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-Муниципальные проекты «Формирующее и поддерживающее оценивание» </w:t>
            </w:r>
            <w:hyperlink r:id="rId86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http://ruobr24.ru/upravlenie-proektami/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Разработано и в стадии </w:t>
            </w:r>
            <w:r w:rsidRPr="00B76D2F">
              <w:rPr>
                <w:rFonts w:ascii="Times New Roman" w:hAnsi="Times New Roman" w:cs="Times New Roman"/>
                <w:sz w:val="20"/>
                <w:szCs w:val="20"/>
                <w:shd w:val="clear" w:color="auto" w:fill="FBD4B4" w:themeFill="accent6" w:themeFillTint="66"/>
              </w:rPr>
              <w:t xml:space="preserve">апробации </w:t>
            </w:r>
            <w:r w:rsidRPr="00B76D2F">
              <w:rPr>
                <w:rStyle w:val="af0"/>
                <w:rFonts w:ascii="Times New Roman" w:hAnsi="Times New Roman" w:cs="Times New Roman"/>
                <w:iCs/>
                <w:sz w:val="20"/>
                <w:szCs w:val="20"/>
                <w:shd w:val="clear" w:color="auto" w:fill="FBD4B4" w:themeFill="accent6" w:themeFillTint="66"/>
              </w:rPr>
              <w:t xml:space="preserve">Положение о муниципальной системе оценки качества образования </w:t>
            </w:r>
            <w:hyperlink r:id="rId87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http://ruobr24.ru/upravlenie-proektami/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Часто в аттестационных материалах упоминается технология проблемного обучения.  Ее повторение надо включить в план работы ММС.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Технологии обучения детей с ОВЗ надо включить в план работы.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Технологии дистанционного обучения надо изучать и внедрять.</w:t>
            </w:r>
          </w:p>
        </w:tc>
      </w:tr>
      <w:tr w:rsidR="000F29DF" w:rsidRPr="00B76D2F" w:rsidTr="00DB5B4C">
        <w:tc>
          <w:tcPr>
            <w:tcW w:w="10632" w:type="dxa"/>
            <w:gridSpan w:val="8"/>
            <w:shd w:val="clear" w:color="auto" w:fill="D99594" w:themeFill="accent2" w:themeFillTint="99"/>
          </w:tcPr>
          <w:p w:rsidR="000F29DF" w:rsidRPr="00B76D2F" w:rsidRDefault="000F29DF" w:rsidP="00B76D2F">
            <w:pPr>
              <w:pStyle w:val="a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3. Наличие системы поддержки молодых педагогов и/или системы наставничества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Мероприятия с различными целевыми группами педагогов муниципальной системы образования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План методической деятельности  </w:t>
            </w:r>
            <w:hyperlink r:id="rId88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http://ruobr24.ru/otchet/</w:t>
              </w:r>
            </w:hyperlink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Программа работы наставников с молодыми педагогами  «Мы вместе»  </w:t>
            </w:r>
            <w:hyperlink r:id="rId89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http://ruobr24.ru/molodie-pedagogi/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Конкурсы профессионального мастерства </w:t>
            </w:r>
            <w:hyperlink r:id="rId90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http://ruobr24.ru/kursi-prof-masterstva/</w:t>
              </w:r>
            </w:hyperlink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 то, что выше </w:t>
            </w: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Надо выставлять информацию о мероприятиях и аналитику на сайт (разработки семинаров, презентации с совещаний, заседаний РМО и т.д.)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3.2. 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Мероприятия по осуществлению поддержки молодых педагогов и/или наставничеству</w:t>
            </w:r>
          </w:p>
        </w:tc>
        <w:tc>
          <w:tcPr>
            <w:tcW w:w="4394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Программа работы наставников с молодыми педагогами  «Мы вместе»  </w:t>
            </w:r>
            <w:hyperlink r:id="rId91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http://ruobr24.ru/molodie-pedagogi/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план методической деятельности  </w:t>
            </w:r>
            <w:hyperlink r:id="rId92" w:history="1">
              <w:r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http://ruobr24.ru/metod-obuch/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Отражать на сайте информацию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всех проведенных семинарах для молодых и наставниках</w:t>
            </w:r>
          </w:p>
        </w:tc>
      </w:tr>
      <w:tr w:rsidR="000F29DF" w:rsidRPr="00B76D2F" w:rsidTr="00DB5B4C">
        <w:tc>
          <w:tcPr>
            <w:tcW w:w="8789" w:type="dxa"/>
            <w:gridSpan w:val="6"/>
          </w:tcPr>
          <w:p w:rsidR="000F29DF" w:rsidRPr="00B76D2F" w:rsidRDefault="000F29DF" w:rsidP="00B76D2F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Поддержка деятельности методических объединений </w:t>
            </w: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поддержки школьных, муниципальных методических объединений </w:t>
            </w:r>
          </w:p>
        </w:tc>
        <w:tc>
          <w:tcPr>
            <w:tcW w:w="4394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Программа отсутствует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Программа как таковая отсутствует, но деятельность  и аналитика есть.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год, приказ о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назначении руководителей РМО  </w:t>
            </w:r>
            <w:hyperlink r:id="rId93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-план методической деятельности  http://ruobr24.ru/metod-obuch/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Надо оформить Программу и Положение об РМ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4.2. </w:t>
            </w:r>
          </w:p>
        </w:tc>
        <w:tc>
          <w:tcPr>
            <w:tcW w:w="1985" w:type="dxa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действий по поддержке методических объединений (сетевых, муниципальных, школьных)</w:t>
            </w:r>
          </w:p>
        </w:tc>
        <w:tc>
          <w:tcPr>
            <w:tcW w:w="4394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Приказ о создании РМО и назначении руководителей </w:t>
            </w:r>
            <w:hyperlink r:id="rId94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>- Проведено 4 семинара   для руководителей РМО в разных формата</w:t>
            </w:r>
            <w:proofErr w:type="gramStart"/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>х(</w:t>
            </w:r>
            <w:proofErr w:type="gramEnd"/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>в том числе 1 онлайн), проведен методический день для всех педагогов района, проведено по 3 заседания предметных РМО (4-е отложено из-за карантина)</w:t>
            </w:r>
          </w:p>
          <w:p w:rsidR="000F29DF" w:rsidRPr="00B76D2F" w:rsidRDefault="000F29DF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>- Проведен мониторинг регистрации всех педагогов муниципалитета в предметных СМО КК ИПК</w:t>
            </w:r>
          </w:p>
          <w:p w:rsidR="000F29DF" w:rsidRPr="00B76D2F" w:rsidRDefault="000F29DF" w:rsidP="00B76D2F">
            <w:pPr>
              <w:pStyle w:val="a4"/>
              <w:shd w:val="clear" w:color="auto" w:fill="FBD4B4" w:themeFill="accent6" w:themeFillTint="66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Проводится аналитика работы </w:t>
            </w:r>
            <w:proofErr w:type="spellStart"/>
            <w:proofErr w:type="gramStart"/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>работы</w:t>
            </w:r>
            <w:proofErr w:type="spellEnd"/>
            <w:proofErr w:type="gramEnd"/>
            <w:r w:rsidRPr="00B76D2F">
              <w:rPr>
                <w:rStyle w:val="ad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каждого РМО и в целом</w:t>
            </w: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Информацию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всех проводимых мероприятиях выставлять на сайт</w:t>
            </w:r>
          </w:p>
        </w:tc>
      </w:tr>
      <w:tr w:rsidR="000F29DF" w:rsidRPr="00B76D2F" w:rsidTr="00DB5B4C">
        <w:tc>
          <w:tcPr>
            <w:tcW w:w="8789" w:type="dxa"/>
            <w:gridSpan w:val="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5. Наличие системы аналитической работы</w:t>
            </w: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Аналитические материалы (справка) по работе школьных методических объединений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год (с. 4-9)  </w:t>
            </w:r>
            <w:hyperlink r:id="rId95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Аналитическую справку о работе РМО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5.2. 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Аналитические материалы (справка) по осуществлению поддержки молодых педагогов и/или наставничеству,  по работе с различными целевыми группами педагогов муниципальной системы образования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год  </w:t>
            </w:r>
            <w:hyperlink r:id="rId96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информация о реализации Концепции … </w:t>
            </w:r>
            <w:hyperlink r:id="rId97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- Итоги РАОП 2020 и ссылка на практики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Ужурского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района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8" w:history="1">
              <w:r w:rsidR="000F29DF" w:rsidRPr="00B76D2F">
                <w:rPr>
                  <w:rStyle w:val="ad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http://ruobr24.ru/obraz-praktiki/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Недостаточно аналитических материалов по направлениям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Есть пакет аналитических материалов от ОО, надо обобщенные анализы на сайт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Аналитическая справка по итогам методической работы в муниципальной системе образования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информационно-аналитический отчет за 2018-2019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год  </w:t>
            </w:r>
            <w:hyperlink r:id="rId99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За 2019-2020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год аналитический отчет еще формируется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8789" w:type="dxa"/>
            <w:gridSpan w:val="6"/>
          </w:tcPr>
          <w:p w:rsidR="000F29DF" w:rsidRPr="00B76D2F" w:rsidRDefault="000F29DF" w:rsidP="00B76D2F">
            <w:pPr>
              <w:pStyle w:val="a4"/>
              <w:ind w:left="10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b/>
                <w:sz w:val="20"/>
                <w:szCs w:val="20"/>
              </w:rPr>
              <w:t>6.Управление системой методической работы на муниципальном уровне</w:t>
            </w:r>
          </w:p>
        </w:tc>
        <w:tc>
          <w:tcPr>
            <w:tcW w:w="1843" w:type="dxa"/>
            <w:gridSpan w:val="2"/>
          </w:tcPr>
          <w:p w:rsidR="000F29DF" w:rsidRPr="00B76D2F" w:rsidRDefault="000F29DF" w:rsidP="00B76D2F">
            <w:pPr>
              <w:pStyle w:val="a4"/>
              <w:ind w:left="108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6.1.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Управленческие решения по результатам анализа деятельности методических объединений, по осуществлению поддержки молодых педагогов и/или наставничеству, по работе с различными целевыми группами педагогов МСО по организации методической работы (приказы, распоряжения)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- Управление проектами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0F29DF"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http://ruobr24.ru/upravlenie-proektami/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о создании РМО и назначении руководителей </w:t>
            </w:r>
            <w:hyperlink r:id="rId101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http://ruobr24.ru/otchet/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учебное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книгообеспечение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02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http://ruobr24.ru/knigi/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Конкурсы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профмастерства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103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http://ruobr24.ru/kursi-prof-masterstva/</w:t>
              </w:r>
            </w:hyperlink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4" w:history="1">
              <w:r w:rsidR="000F29DF"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http://ruobr24.ru/uchitel-goda/</w:t>
              </w:r>
            </w:hyperlink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5" w:history="1">
              <w:r w:rsidR="000F29DF"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http://ruobr24.ru/vospitatel-goda/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- дистанционное обучение </w:t>
            </w:r>
            <w:hyperlink r:id="rId106" w:history="1">
              <w:r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http://ruobr24.ru/dist-obuchenie/</w:t>
              </w:r>
            </w:hyperlink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Не все приказы выставляются на сайт, и надо ли выставлять на сайт?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6.2.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Обобщение современных практик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методической работы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Практика претендует на высший уровень - «Уверенный старт» 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Практики продвинутого уровня «Муниципальный профессиональный конкурс "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ПРОФИпедагог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: в поисках результативности"»,   «Формирующее и поддерживающее оценивание как инструмент повышения качества образовательных результатов»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7" w:history="1">
              <w:r w:rsidR="000F29DF"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https://atlas-edu.kipk.ru/?MmsId=10828&amp;Page=0&amp;ViewType=0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Еще 2 практики не включены в атлас: </w:t>
            </w: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«Семинары по внедрению методик включенности обучающихся в продуктивную 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коммуникаци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» (Ильинская СОШ)  и «Мастер </w:t>
            </w:r>
            <w:proofErr w:type="gram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–к</w:t>
            </w:r>
            <w:proofErr w:type="gram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ласс по формированию ЧГ» (</w:t>
            </w:r>
            <w:proofErr w:type="spellStart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Солгонская</w:t>
            </w:r>
            <w:proofErr w:type="spellEnd"/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 СОШ)</w:t>
            </w:r>
          </w:p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Есть еще практика в СОШ №3</w:t>
            </w:r>
          </w:p>
        </w:tc>
      </w:tr>
      <w:tr w:rsidR="000F29DF" w:rsidRPr="00B76D2F" w:rsidTr="00DB5B4C">
        <w:tc>
          <w:tcPr>
            <w:tcW w:w="709" w:type="dxa"/>
            <w:gridSpan w:val="2"/>
          </w:tcPr>
          <w:p w:rsidR="000F29DF" w:rsidRPr="00B76D2F" w:rsidRDefault="000F29DF" w:rsidP="00B76D2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6.3.</w:t>
            </w:r>
          </w:p>
        </w:tc>
        <w:tc>
          <w:tcPr>
            <w:tcW w:w="2269" w:type="dxa"/>
            <w:gridSpan w:val="2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>Выявление и обобщение практик по приоритетным направлениям развития РСО</w:t>
            </w:r>
          </w:p>
        </w:tc>
        <w:tc>
          <w:tcPr>
            <w:tcW w:w="4110" w:type="dxa"/>
            <w:shd w:val="clear" w:color="auto" w:fill="FBD4B4" w:themeFill="accent6" w:themeFillTint="66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76D2F">
              <w:rPr>
                <w:rFonts w:ascii="Times New Roman" w:hAnsi="Times New Roman" w:cs="Times New Roman"/>
                <w:sz w:val="20"/>
                <w:szCs w:val="20"/>
              </w:rPr>
              <w:t xml:space="preserve">РАОП 2020 </w:t>
            </w:r>
          </w:p>
          <w:p w:rsidR="000F29DF" w:rsidRPr="00B76D2F" w:rsidRDefault="004F6D03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0F29DF" w:rsidRPr="00B76D2F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https://atlas-edu.kipk.ru/?MmsId=10828&amp;Page=0&amp;ViewType=0</w:t>
              </w:r>
            </w:hyperlink>
          </w:p>
        </w:tc>
        <w:tc>
          <w:tcPr>
            <w:tcW w:w="1701" w:type="dxa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FFFFFF" w:themeFill="background1"/>
          </w:tcPr>
          <w:p w:rsidR="000F29DF" w:rsidRPr="00B76D2F" w:rsidRDefault="000F29DF" w:rsidP="00B76D2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F29DF" w:rsidRPr="00B76D2F" w:rsidRDefault="000F29DF" w:rsidP="00B76D2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DF" w:rsidRPr="00B76D2F" w:rsidRDefault="000F29DF" w:rsidP="00B76D2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 Выводы: </w:t>
      </w:r>
    </w:p>
    <w:p w:rsidR="000F29DF" w:rsidRPr="00B76D2F" w:rsidRDefault="000F29DF" w:rsidP="00B76D2F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В целом по большинству показателей мониторинга, представленного КК ИПК, деятельность муниципальной методической службы </w:t>
      </w:r>
      <w:proofErr w:type="spellStart"/>
      <w:r w:rsidRPr="00B76D2F">
        <w:rPr>
          <w:rFonts w:ascii="Times New Roman" w:hAnsi="Times New Roman" w:cs="Times New Roman"/>
          <w:sz w:val="24"/>
          <w:szCs w:val="24"/>
        </w:rPr>
        <w:t>Ужурского</w:t>
      </w:r>
      <w:proofErr w:type="spellEnd"/>
      <w:r w:rsidRPr="00B76D2F">
        <w:rPr>
          <w:rFonts w:ascii="Times New Roman" w:hAnsi="Times New Roman" w:cs="Times New Roman"/>
          <w:sz w:val="24"/>
          <w:szCs w:val="24"/>
        </w:rPr>
        <w:t xml:space="preserve"> района отражена.  </w:t>
      </w:r>
    </w:p>
    <w:p w:rsidR="000F29DF" w:rsidRPr="00B76D2F" w:rsidRDefault="000F29DF" w:rsidP="00B76D2F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Основными направлениями доработки необходимо считать: </w:t>
      </w:r>
    </w:p>
    <w:p w:rsidR="000F29DF" w:rsidRPr="00B76D2F" w:rsidRDefault="000F29DF" w:rsidP="00B76D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разработку модели методической службы;</w:t>
      </w:r>
    </w:p>
    <w:p w:rsidR="000F29DF" w:rsidRPr="00B76D2F" w:rsidRDefault="000F29DF" w:rsidP="00B76D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разработку Программы сопровождения районных и школьных методических объединений;</w:t>
      </w:r>
    </w:p>
    <w:p w:rsidR="000F29DF" w:rsidRPr="00B76D2F" w:rsidRDefault="000F29DF" w:rsidP="00B76D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 xml:space="preserve">- выставление на сайт в соответствующий раздел (а не только в новостную строку) материалы семинаров, заседаний РМО, совещаний с заместителями директоров и т.д., подтверждающих содержание деятельности; </w:t>
      </w:r>
    </w:p>
    <w:p w:rsidR="000F29DF" w:rsidRPr="00B76D2F" w:rsidRDefault="000F29DF" w:rsidP="00B76D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выставление на сайт в соответствующие разделы нормативных и аналитических материалов;</w:t>
      </w:r>
    </w:p>
    <w:p w:rsidR="000F29DF" w:rsidRPr="00B76D2F" w:rsidRDefault="000F29DF" w:rsidP="00B76D2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76D2F">
        <w:rPr>
          <w:rFonts w:ascii="Times New Roman" w:hAnsi="Times New Roman" w:cs="Times New Roman"/>
          <w:sz w:val="24"/>
          <w:szCs w:val="24"/>
        </w:rPr>
        <w:t>- систематизацию материалов на сайте УО.</w:t>
      </w:r>
    </w:p>
    <w:p w:rsidR="000F29DF" w:rsidRPr="00B76D2F" w:rsidRDefault="000F29DF" w:rsidP="00B76D2F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9DF" w:rsidRPr="00B76D2F" w:rsidRDefault="000F29DF" w:rsidP="00596DE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6D2F" w:rsidRPr="0086481E" w:rsidRDefault="00B76D2F" w:rsidP="00B76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81E">
        <w:rPr>
          <w:rFonts w:ascii="Times New Roman" w:hAnsi="Times New Roman" w:cs="Times New Roman"/>
          <w:sz w:val="24"/>
          <w:szCs w:val="24"/>
        </w:rPr>
        <w:t>Август 2020 г</w:t>
      </w:r>
    </w:p>
    <w:p w:rsidR="00B76D2F" w:rsidRPr="0086481E" w:rsidRDefault="00B76D2F" w:rsidP="00B76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81E">
        <w:rPr>
          <w:rFonts w:ascii="Times New Roman" w:hAnsi="Times New Roman" w:cs="Times New Roman"/>
          <w:sz w:val="24"/>
          <w:szCs w:val="24"/>
        </w:rPr>
        <w:t xml:space="preserve">Начальник информационно-методического отдела МКУ «Управление образования» </w:t>
      </w:r>
    </w:p>
    <w:p w:rsidR="00B76D2F" w:rsidRPr="0086481E" w:rsidRDefault="00B76D2F" w:rsidP="00B76D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48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84C6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6481E">
        <w:rPr>
          <w:rFonts w:ascii="Times New Roman" w:hAnsi="Times New Roman" w:cs="Times New Roman"/>
          <w:sz w:val="24"/>
          <w:szCs w:val="24"/>
        </w:rPr>
        <w:t xml:space="preserve"> Е. Н. </w:t>
      </w:r>
      <w:proofErr w:type="spellStart"/>
      <w:r w:rsidRPr="0086481E">
        <w:rPr>
          <w:rFonts w:ascii="Times New Roman" w:hAnsi="Times New Roman" w:cs="Times New Roman"/>
          <w:sz w:val="24"/>
          <w:szCs w:val="24"/>
        </w:rPr>
        <w:t>Шалагина</w:t>
      </w:r>
      <w:proofErr w:type="spellEnd"/>
    </w:p>
    <w:p w:rsidR="00C53E41" w:rsidRPr="00B76D2F" w:rsidRDefault="00C53E41" w:rsidP="00596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53E41" w:rsidRPr="00B76D2F" w:rsidSect="00596DE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0CF" w:rsidRDefault="008940CF" w:rsidP="00766E9A">
      <w:pPr>
        <w:spacing w:after="0" w:line="240" w:lineRule="auto"/>
      </w:pPr>
      <w:r>
        <w:separator/>
      </w:r>
    </w:p>
  </w:endnote>
  <w:endnote w:type="continuationSeparator" w:id="0">
    <w:p w:rsidR="008940CF" w:rsidRDefault="008940CF" w:rsidP="0076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0CF" w:rsidRDefault="008940CF" w:rsidP="00766E9A">
      <w:pPr>
        <w:spacing w:after="0" w:line="240" w:lineRule="auto"/>
      </w:pPr>
      <w:r>
        <w:separator/>
      </w:r>
    </w:p>
  </w:footnote>
  <w:footnote w:type="continuationSeparator" w:id="0">
    <w:p w:rsidR="008940CF" w:rsidRDefault="008940CF" w:rsidP="0076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D03" w:rsidRPr="00766E9A" w:rsidRDefault="004F6D03">
    <w:pPr>
      <w:pStyle w:val="a5"/>
      <w:rPr>
        <w:rFonts w:ascii="Times New Roman" w:hAnsi="Times New Roman" w:cs="Times New Roman"/>
      </w:rPr>
    </w:pPr>
    <w:r w:rsidRPr="00766E9A">
      <w:rPr>
        <w:rFonts w:ascii="Times New Roman" w:hAnsi="Times New Roman" w:cs="Times New Roman"/>
      </w:rPr>
      <w:t xml:space="preserve">Информационно-методический отдел МКУ «Управление образования»  </w:t>
    </w:r>
    <w:proofErr w:type="spellStart"/>
    <w:r w:rsidRPr="00766E9A">
      <w:rPr>
        <w:rFonts w:ascii="Times New Roman" w:hAnsi="Times New Roman" w:cs="Times New Roman"/>
      </w:rPr>
      <w:t>Ужурского</w:t>
    </w:r>
    <w:proofErr w:type="spellEnd"/>
    <w:r w:rsidRPr="00766E9A">
      <w:rPr>
        <w:rFonts w:ascii="Times New Roman" w:hAnsi="Times New Roman" w:cs="Times New Roman"/>
      </w:rPr>
      <w:t xml:space="preserve"> района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218E"/>
    <w:multiLevelType w:val="multilevel"/>
    <w:tmpl w:val="E89AFB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">
    <w:nsid w:val="0D6E6854"/>
    <w:multiLevelType w:val="hybridMultilevel"/>
    <w:tmpl w:val="68BE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10F0D"/>
    <w:multiLevelType w:val="hybridMultilevel"/>
    <w:tmpl w:val="6ECAB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FF2104"/>
    <w:multiLevelType w:val="hybridMultilevel"/>
    <w:tmpl w:val="8B34EA00"/>
    <w:lvl w:ilvl="0" w:tplc="9256894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A36436"/>
    <w:multiLevelType w:val="hybridMultilevel"/>
    <w:tmpl w:val="22185154"/>
    <w:lvl w:ilvl="0" w:tplc="92D44DA2">
      <w:start w:val="1"/>
      <w:numFmt w:val="decimal"/>
      <w:lvlText w:val="%1."/>
      <w:lvlJc w:val="left"/>
      <w:pPr>
        <w:ind w:left="9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18BC2A26"/>
    <w:multiLevelType w:val="hybridMultilevel"/>
    <w:tmpl w:val="E4844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0569E"/>
    <w:multiLevelType w:val="multilevel"/>
    <w:tmpl w:val="0616F11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abstractNum w:abstractNumId="7">
    <w:nsid w:val="21AA2332"/>
    <w:multiLevelType w:val="multilevel"/>
    <w:tmpl w:val="D848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65984"/>
    <w:multiLevelType w:val="hybridMultilevel"/>
    <w:tmpl w:val="626A19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9">
    <w:nsid w:val="25CF31A1"/>
    <w:multiLevelType w:val="hybridMultilevel"/>
    <w:tmpl w:val="73200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A54A6"/>
    <w:multiLevelType w:val="hybridMultilevel"/>
    <w:tmpl w:val="AEE89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775F1"/>
    <w:multiLevelType w:val="hybridMultilevel"/>
    <w:tmpl w:val="FA0E860E"/>
    <w:lvl w:ilvl="0" w:tplc="25E4F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5A24BC1"/>
    <w:multiLevelType w:val="hybridMultilevel"/>
    <w:tmpl w:val="9C6A2B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F596C06"/>
    <w:multiLevelType w:val="multilevel"/>
    <w:tmpl w:val="D54C6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F27E09"/>
    <w:multiLevelType w:val="hybridMultilevel"/>
    <w:tmpl w:val="EB48AB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373604F"/>
    <w:multiLevelType w:val="hybridMultilevel"/>
    <w:tmpl w:val="F03008B6"/>
    <w:lvl w:ilvl="0" w:tplc="3BAC7E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4E6655"/>
    <w:multiLevelType w:val="multilevel"/>
    <w:tmpl w:val="648CCDE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4AD4629F"/>
    <w:multiLevelType w:val="hybridMultilevel"/>
    <w:tmpl w:val="5EAE90A4"/>
    <w:lvl w:ilvl="0" w:tplc="661CA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3EEFD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5EE10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A78DF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8D0518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F4A3EA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DAC761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468F5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64E21A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8">
    <w:nsid w:val="4DCB2B5D"/>
    <w:multiLevelType w:val="multilevel"/>
    <w:tmpl w:val="0616F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b/>
      </w:rPr>
    </w:lvl>
  </w:abstractNum>
  <w:abstractNum w:abstractNumId="19">
    <w:nsid w:val="53B467CB"/>
    <w:multiLevelType w:val="hybridMultilevel"/>
    <w:tmpl w:val="43BA9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2F7B95"/>
    <w:multiLevelType w:val="multilevel"/>
    <w:tmpl w:val="AEA47E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5A3C0517"/>
    <w:multiLevelType w:val="hybridMultilevel"/>
    <w:tmpl w:val="EFD67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E2A0E"/>
    <w:multiLevelType w:val="hybridMultilevel"/>
    <w:tmpl w:val="4E428DDA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3">
    <w:nsid w:val="64E027F9"/>
    <w:multiLevelType w:val="multilevel"/>
    <w:tmpl w:val="8B1E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5C7768"/>
    <w:multiLevelType w:val="hybridMultilevel"/>
    <w:tmpl w:val="0D7836F6"/>
    <w:lvl w:ilvl="0" w:tplc="9EBAB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B6C37D6"/>
    <w:multiLevelType w:val="multilevel"/>
    <w:tmpl w:val="9766CDF0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Ansi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Ansi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  <w:b/>
      </w:rPr>
    </w:lvl>
  </w:abstractNum>
  <w:abstractNum w:abstractNumId="26">
    <w:nsid w:val="7C870DD0"/>
    <w:multiLevelType w:val="hybridMultilevel"/>
    <w:tmpl w:val="3E34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9800D3"/>
    <w:multiLevelType w:val="multilevel"/>
    <w:tmpl w:val="77B6E6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19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2"/>
  </w:num>
  <w:num w:numId="5">
    <w:abstractNumId w:val="9"/>
  </w:num>
  <w:num w:numId="6">
    <w:abstractNumId w:val="12"/>
  </w:num>
  <w:num w:numId="7">
    <w:abstractNumId w:val="16"/>
  </w:num>
  <w:num w:numId="8">
    <w:abstractNumId w:val="8"/>
  </w:num>
  <w:num w:numId="9">
    <w:abstractNumId w:val="24"/>
  </w:num>
  <w:num w:numId="10">
    <w:abstractNumId w:val="21"/>
  </w:num>
  <w:num w:numId="11">
    <w:abstractNumId w:val="15"/>
  </w:num>
  <w:num w:numId="12">
    <w:abstractNumId w:val="4"/>
  </w:num>
  <w:num w:numId="13">
    <w:abstractNumId w:val="26"/>
  </w:num>
  <w:num w:numId="14">
    <w:abstractNumId w:val="17"/>
  </w:num>
  <w:num w:numId="15">
    <w:abstractNumId w:val="1"/>
  </w:num>
  <w:num w:numId="16">
    <w:abstractNumId w:val="23"/>
  </w:num>
  <w:num w:numId="17">
    <w:abstractNumId w:val="13"/>
  </w:num>
  <w:num w:numId="18">
    <w:abstractNumId w:val="7"/>
  </w:num>
  <w:num w:numId="19">
    <w:abstractNumId w:val="3"/>
  </w:num>
  <w:num w:numId="20">
    <w:abstractNumId w:val="11"/>
  </w:num>
  <w:num w:numId="21">
    <w:abstractNumId w:val="18"/>
  </w:num>
  <w:num w:numId="22">
    <w:abstractNumId w:val="0"/>
  </w:num>
  <w:num w:numId="23">
    <w:abstractNumId w:val="20"/>
  </w:num>
  <w:num w:numId="24">
    <w:abstractNumId w:val="27"/>
  </w:num>
  <w:num w:numId="25">
    <w:abstractNumId w:val="25"/>
  </w:num>
  <w:num w:numId="26">
    <w:abstractNumId w:val="5"/>
  </w:num>
  <w:num w:numId="27">
    <w:abstractNumId w:val="6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02DC"/>
    <w:rsid w:val="00004E04"/>
    <w:rsid w:val="000078D1"/>
    <w:rsid w:val="000118F0"/>
    <w:rsid w:val="000179C2"/>
    <w:rsid w:val="00022FE7"/>
    <w:rsid w:val="00025428"/>
    <w:rsid w:val="00042F2D"/>
    <w:rsid w:val="00056C56"/>
    <w:rsid w:val="0006003D"/>
    <w:rsid w:val="00075FF3"/>
    <w:rsid w:val="0009063E"/>
    <w:rsid w:val="0009419E"/>
    <w:rsid w:val="000978EF"/>
    <w:rsid w:val="000B6805"/>
    <w:rsid w:val="000C0402"/>
    <w:rsid w:val="000C70CE"/>
    <w:rsid w:val="000F29DF"/>
    <w:rsid w:val="00102303"/>
    <w:rsid w:val="00116B21"/>
    <w:rsid w:val="00117741"/>
    <w:rsid w:val="00127F33"/>
    <w:rsid w:val="001365B0"/>
    <w:rsid w:val="001B3DA4"/>
    <w:rsid w:val="001D54EC"/>
    <w:rsid w:val="001E4A08"/>
    <w:rsid w:val="001E79F5"/>
    <w:rsid w:val="001F11EB"/>
    <w:rsid w:val="00217557"/>
    <w:rsid w:val="002224EC"/>
    <w:rsid w:val="00233234"/>
    <w:rsid w:val="00233A34"/>
    <w:rsid w:val="002452AA"/>
    <w:rsid w:val="002523C9"/>
    <w:rsid w:val="00257455"/>
    <w:rsid w:val="002652CF"/>
    <w:rsid w:val="002745E3"/>
    <w:rsid w:val="002A1670"/>
    <w:rsid w:val="002B14A0"/>
    <w:rsid w:val="002C25C9"/>
    <w:rsid w:val="0030462C"/>
    <w:rsid w:val="00304795"/>
    <w:rsid w:val="003401AA"/>
    <w:rsid w:val="00346BEA"/>
    <w:rsid w:val="00347935"/>
    <w:rsid w:val="00357232"/>
    <w:rsid w:val="00360390"/>
    <w:rsid w:val="0036640D"/>
    <w:rsid w:val="00380A34"/>
    <w:rsid w:val="00385FD1"/>
    <w:rsid w:val="00392EF8"/>
    <w:rsid w:val="003A0EF2"/>
    <w:rsid w:val="003B0246"/>
    <w:rsid w:val="003B3B90"/>
    <w:rsid w:val="00405D9C"/>
    <w:rsid w:val="00415F29"/>
    <w:rsid w:val="00433FEA"/>
    <w:rsid w:val="004378A7"/>
    <w:rsid w:val="004427EB"/>
    <w:rsid w:val="00446886"/>
    <w:rsid w:val="0047338B"/>
    <w:rsid w:val="004734BB"/>
    <w:rsid w:val="0047698E"/>
    <w:rsid w:val="00486C38"/>
    <w:rsid w:val="004A4AE2"/>
    <w:rsid w:val="004D1E0C"/>
    <w:rsid w:val="004F321E"/>
    <w:rsid w:val="004F6D03"/>
    <w:rsid w:val="00501A9E"/>
    <w:rsid w:val="00506529"/>
    <w:rsid w:val="00510B1B"/>
    <w:rsid w:val="005220DD"/>
    <w:rsid w:val="00542954"/>
    <w:rsid w:val="00552B07"/>
    <w:rsid w:val="005566F2"/>
    <w:rsid w:val="00562CFE"/>
    <w:rsid w:val="00596DE7"/>
    <w:rsid w:val="005A389A"/>
    <w:rsid w:val="005B7DF3"/>
    <w:rsid w:val="005C399E"/>
    <w:rsid w:val="005D1893"/>
    <w:rsid w:val="005E42C1"/>
    <w:rsid w:val="005E459D"/>
    <w:rsid w:val="0060286B"/>
    <w:rsid w:val="006032BD"/>
    <w:rsid w:val="006136E4"/>
    <w:rsid w:val="00623BF5"/>
    <w:rsid w:val="00640367"/>
    <w:rsid w:val="006405E8"/>
    <w:rsid w:val="0064088C"/>
    <w:rsid w:val="0065097A"/>
    <w:rsid w:val="00652E64"/>
    <w:rsid w:val="00655D38"/>
    <w:rsid w:val="00657449"/>
    <w:rsid w:val="006614C9"/>
    <w:rsid w:val="00663E11"/>
    <w:rsid w:val="00682346"/>
    <w:rsid w:val="006A0C06"/>
    <w:rsid w:val="006B3005"/>
    <w:rsid w:val="006C79B7"/>
    <w:rsid w:val="006E60AE"/>
    <w:rsid w:val="006F6BAE"/>
    <w:rsid w:val="006F7CE7"/>
    <w:rsid w:val="00713584"/>
    <w:rsid w:val="0071600E"/>
    <w:rsid w:val="0074437E"/>
    <w:rsid w:val="00766C70"/>
    <w:rsid w:val="00766E9A"/>
    <w:rsid w:val="0077571F"/>
    <w:rsid w:val="00784E05"/>
    <w:rsid w:val="007905CD"/>
    <w:rsid w:val="00790EE0"/>
    <w:rsid w:val="007D29DE"/>
    <w:rsid w:val="007D5D32"/>
    <w:rsid w:val="007E669E"/>
    <w:rsid w:val="00807F6D"/>
    <w:rsid w:val="008147F5"/>
    <w:rsid w:val="00815988"/>
    <w:rsid w:val="00836D55"/>
    <w:rsid w:val="008859F0"/>
    <w:rsid w:val="008872AC"/>
    <w:rsid w:val="008916AF"/>
    <w:rsid w:val="008940CF"/>
    <w:rsid w:val="008B19FD"/>
    <w:rsid w:val="008B66E9"/>
    <w:rsid w:val="008C1627"/>
    <w:rsid w:val="008D3DA9"/>
    <w:rsid w:val="008D557F"/>
    <w:rsid w:val="008E52C7"/>
    <w:rsid w:val="009045BA"/>
    <w:rsid w:val="0091029F"/>
    <w:rsid w:val="00923B66"/>
    <w:rsid w:val="00944B3C"/>
    <w:rsid w:val="009570DC"/>
    <w:rsid w:val="00962D0D"/>
    <w:rsid w:val="009731B2"/>
    <w:rsid w:val="009755BC"/>
    <w:rsid w:val="00990365"/>
    <w:rsid w:val="009A5129"/>
    <w:rsid w:val="009C1AB1"/>
    <w:rsid w:val="00A21541"/>
    <w:rsid w:val="00A37B4F"/>
    <w:rsid w:val="00A51AAB"/>
    <w:rsid w:val="00A54D8D"/>
    <w:rsid w:val="00A70BCF"/>
    <w:rsid w:val="00A81F5C"/>
    <w:rsid w:val="00A835CD"/>
    <w:rsid w:val="00A8790A"/>
    <w:rsid w:val="00A92B57"/>
    <w:rsid w:val="00A94341"/>
    <w:rsid w:val="00AA5174"/>
    <w:rsid w:val="00AA700D"/>
    <w:rsid w:val="00AB090B"/>
    <w:rsid w:val="00AB0D23"/>
    <w:rsid w:val="00AB4A59"/>
    <w:rsid w:val="00AC2D2D"/>
    <w:rsid w:val="00AF68F9"/>
    <w:rsid w:val="00B03B4B"/>
    <w:rsid w:val="00B05C87"/>
    <w:rsid w:val="00B43032"/>
    <w:rsid w:val="00B508D0"/>
    <w:rsid w:val="00B7229A"/>
    <w:rsid w:val="00B76D2F"/>
    <w:rsid w:val="00B83305"/>
    <w:rsid w:val="00B8639C"/>
    <w:rsid w:val="00B959D6"/>
    <w:rsid w:val="00BA3160"/>
    <w:rsid w:val="00BB7633"/>
    <w:rsid w:val="00BF3923"/>
    <w:rsid w:val="00C06E62"/>
    <w:rsid w:val="00C107F8"/>
    <w:rsid w:val="00C319EC"/>
    <w:rsid w:val="00C32E7E"/>
    <w:rsid w:val="00C33BBB"/>
    <w:rsid w:val="00C46021"/>
    <w:rsid w:val="00C53E41"/>
    <w:rsid w:val="00C640C6"/>
    <w:rsid w:val="00C671E7"/>
    <w:rsid w:val="00CB43DE"/>
    <w:rsid w:val="00D14E13"/>
    <w:rsid w:val="00D14F0C"/>
    <w:rsid w:val="00D56868"/>
    <w:rsid w:val="00D6142A"/>
    <w:rsid w:val="00D720A1"/>
    <w:rsid w:val="00D818AC"/>
    <w:rsid w:val="00D85B96"/>
    <w:rsid w:val="00D903C3"/>
    <w:rsid w:val="00DA2E1C"/>
    <w:rsid w:val="00DB569E"/>
    <w:rsid w:val="00DB5B4C"/>
    <w:rsid w:val="00DC2002"/>
    <w:rsid w:val="00DC7D4C"/>
    <w:rsid w:val="00DD4615"/>
    <w:rsid w:val="00E13E78"/>
    <w:rsid w:val="00E26483"/>
    <w:rsid w:val="00E26D0F"/>
    <w:rsid w:val="00E3484C"/>
    <w:rsid w:val="00E43251"/>
    <w:rsid w:val="00E53FA7"/>
    <w:rsid w:val="00E745F9"/>
    <w:rsid w:val="00E82E96"/>
    <w:rsid w:val="00E84C6E"/>
    <w:rsid w:val="00EB0E5F"/>
    <w:rsid w:val="00EC02DC"/>
    <w:rsid w:val="00F11422"/>
    <w:rsid w:val="00F24E8A"/>
    <w:rsid w:val="00F313BF"/>
    <w:rsid w:val="00F40B95"/>
    <w:rsid w:val="00F50A75"/>
    <w:rsid w:val="00F568F3"/>
    <w:rsid w:val="00F7559B"/>
    <w:rsid w:val="00F808A7"/>
    <w:rsid w:val="00F8168D"/>
    <w:rsid w:val="00F93FAC"/>
    <w:rsid w:val="00FA7DCE"/>
    <w:rsid w:val="00FD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F0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4F0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6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66E9A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66E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6E9A"/>
    <w:rPr>
      <w:rFonts w:eastAsiaTheme="minorEastAsia"/>
      <w:lang w:eastAsia="ru-RU"/>
    </w:rPr>
  </w:style>
  <w:style w:type="paragraph" w:styleId="a9">
    <w:name w:val="Normal (Web)"/>
    <w:basedOn w:val="a"/>
    <w:unhideWhenUsed/>
    <w:rsid w:val="00562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62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2CF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FontStyle26">
    <w:name w:val="Font Style26"/>
    <w:uiPriority w:val="99"/>
    <w:rsid w:val="00C53E41"/>
    <w:rPr>
      <w:rFonts w:ascii="Times New Roman" w:hAnsi="Times New Roman" w:cs="Times New Roman"/>
      <w:sz w:val="22"/>
      <w:szCs w:val="22"/>
    </w:rPr>
  </w:style>
  <w:style w:type="character" w:customStyle="1" w:styleId="2">
    <w:name w:val="Основной текст (2)_"/>
    <w:basedOn w:val="a0"/>
    <w:link w:val="20"/>
    <w:rsid w:val="00C53E4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"/>
    <w:basedOn w:val="2"/>
    <w:rsid w:val="00C53E4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C53E4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2115pt">
    <w:name w:val="Основной текст (2) + 11;5 pt;Полужирный"/>
    <w:basedOn w:val="2"/>
    <w:rsid w:val="00C53E4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styleId="ac">
    <w:name w:val="Emphasis"/>
    <w:basedOn w:val="a0"/>
    <w:uiPriority w:val="20"/>
    <w:qFormat/>
    <w:rsid w:val="00C53E41"/>
    <w:rPr>
      <w:i/>
      <w:iCs/>
    </w:rPr>
  </w:style>
  <w:style w:type="paragraph" w:customStyle="1" w:styleId="Default">
    <w:name w:val="Default"/>
    <w:rsid w:val="00C53E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Hyperlink"/>
    <w:basedOn w:val="a0"/>
    <w:uiPriority w:val="99"/>
    <w:rsid w:val="00C53E41"/>
    <w:rPr>
      <w:color w:val="0000FF"/>
      <w:u w:val="single"/>
    </w:rPr>
  </w:style>
  <w:style w:type="character" w:customStyle="1" w:styleId="FontStyle14">
    <w:name w:val="Font Style14"/>
    <w:rsid w:val="00C53E41"/>
    <w:rPr>
      <w:rFonts w:ascii="Times New Roman" w:hAnsi="Times New Roman" w:cs="Times New Roman"/>
      <w:sz w:val="26"/>
      <w:szCs w:val="26"/>
    </w:rPr>
  </w:style>
  <w:style w:type="paragraph" w:styleId="ae">
    <w:name w:val="No Spacing"/>
    <w:link w:val="af"/>
    <w:uiPriority w:val="1"/>
    <w:qFormat/>
    <w:rsid w:val="00C53E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C53E41"/>
    <w:rPr>
      <w:rFonts w:ascii="Calibri" w:eastAsia="Times New Roman" w:hAnsi="Calibri" w:cs="Times New Roman"/>
      <w:lang w:eastAsia="ru-RU"/>
    </w:rPr>
  </w:style>
  <w:style w:type="character" w:styleId="af0">
    <w:name w:val="Strong"/>
    <w:qFormat/>
    <w:rsid w:val="00C53E41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7E66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F0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4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hyperlink" Target="http://ruobr24.ru/otchet/" TargetMode="External"/><Relationship Id="rId68" Type="http://schemas.openxmlformats.org/officeDocument/2006/relationships/hyperlink" Target="http://ruobr24.ru/otchet/" TargetMode="External"/><Relationship Id="rId84" Type="http://schemas.openxmlformats.org/officeDocument/2006/relationships/hyperlink" Target="http://ruobr24.ru/texnologi/" TargetMode="External"/><Relationship Id="rId89" Type="http://schemas.openxmlformats.org/officeDocument/2006/relationships/hyperlink" Target="http://ruobr24.ru/molodie-pedagogi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chart" Target="charts/chart19.xml"/><Relationship Id="rId107" Type="http://schemas.openxmlformats.org/officeDocument/2006/relationships/hyperlink" Target="https://atlas-edu.kipk.ru/?MmsId=10828&amp;Page=0&amp;ViewType=0" TargetMode="Externa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hyperlink" Target="http://dni-fg.ru/" TargetMode="External"/><Relationship Id="rId66" Type="http://schemas.openxmlformats.org/officeDocument/2006/relationships/hyperlink" Target="http://ruobr24.ru/" TargetMode="External"/><Relationship Id="rId74" Type="http://schemas.openxmlformats.org/officeDocument/2006/relationships/hyperlink" Target="http://mouush.ucoz.ru/index/kso_uzhurskom_rajone/0-81" TargetMode="External"/><Relationship Id="rId79" Type="http://schemas.openxmlformats.org/officeDocument/2006/relationships/hyperlink" Target="http://ruobr24.ru/obraz-praktiki/" TargetMode="External"/><Relationship Id="rId87" Type="http://schemas.openxmlformats.org/officeDocument/2006/relationships/hyperlink" Target="http://ruobr24.ru/upravlenie-proektami/" TargetMode="External"/><Relationship Id="rId102" Type="http://schemas.openxmlformats.org/officeDocument/2006/relationships/hyperlink" Target="http://ruobr24.ru/knigi/" TargetMode="External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chart" Target="charts/chart48.xml"/><Relationship Id="rId82" Type="http://schemas.openxmlformats.org/officeDocument/2006/relationships/hyperlink" Target="http://ruobr24.ru/otchet/" TargetMode="External"/><Relationship Id="rId90" Type="http://schemas.openxmlformats.org/officeDocument/2006/relationships/hyperlink" Target="http://ruobr24.ru/kursi-prof-masterstva/" TargetMode="External"/><Relationship Id="rId95" Type="http://schemas.openxmlformats.org/officeDocument/2006/relationships/hyperlink" Target="http://ruobr24.ru/otchet/" TargetMode="External"/><Relationship Id="rId19" Type="http://schemas.openxmlformats.org/officeDocument/2006/relationships/chart" Target="charts/chart9.xml"/><Relationship Id="rId14" Type="http://schemas.openxmlformats.org/officeDocument/2006/relationships/chart" Target="charts/chart6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hyperlink" Target="http://dni-fg.ru/" TargetMode="External"/><Relationship Id="rId64" Type="http://schemas.openxmlformats.org/officeDocument/2006/relationships/hyperlink" Target="http://ruobr24.ru/otchet/" TargetMode="External"/><Relationship Id="rId69" Type="http://schemas.openxmlformats.org/officeDocument/2006/relationships/hyperlink" Target="http://ruobr24.ru/otchet/" TargetMode="External"/><Relationship Id="rId77" Type="http://schemas.openxmlformats.org/officeDocument/2006/relationships/hyperlink" Target="http://mouberez.ushur.ru/viewpage.php?page_id=62" TargetMode="External"/><Relationship Id="rId100" Type="http://schemas.openxmlformats.org/officeDocument/2006/relationships/hyperlink" Target="http://ruobr24.ru/upravlenie-proektami/" TargetMode="External"/><Relationship Id="rId105" Type="http://schemas.openxmlformats.org/officeDocument/2006/relationships/hyperlink" Target="http://ruobr24.ru/vospitatel-goda/" TargetMode="External"/><Relationship Id="rId8" Type="http://schemas.openxmlformats.org/officeDocument/2006/relationships/endnotes" Target="endnotes.xml"/><Relationship Id="rId51" Type="http://schemas.openxmlformats.org/officeDocument/2006/relationships/chart" Target="charts/chart41.xml"/><Relationship Id="rId72" Type="http://schemas.openxmlformats.org/officeDocument/2006/relationships/hyperlink" Target="http://solgon.ucoz.ru/index/povyshenie_kachestva_obrazovanija/0-229" TargetMode="External"/><Relationship Id="rId80" Type="http://schemas.openxmlformats.org/officeDocument/2006/relationships/hyperlink" Target="http://ruobr24.ru/otchet/" TargetMode="External"/><Relationship Id="rId85" Type="http://schemas.openxmlformats.org/officeDocument/2006/relationships/hyperlink" Target="http://ruobr24.ru/deti-ovz/" TargetMode="External"/><Relationship Id="rId93" Type="http://schemas.openxmlformats.org/officeDocument/2006/relationships/hyperlink" Target="http://ruobr24.ru/otchet/" TargetMode="External"/><Relationship Id="rId98" Type="http://schemas.openxmlformats.org/officeDocument/2006/relationships/hyperlink" Target="http://ruobr24.ru/obraz-praktiki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6.xml"/><Relationship Id="rId67" Type="http://schemas.openxmlformats.org/officeDocument/2006/relationships/hyperlink" Target="http://ruobr24.ru/kvalifikachiya/" TargetMode="External"/><Relationship Id="rId103" Type="http://schemas.openxmlformats.org/officeDocument/2006/relationships/hyperlink" Target="http://ruobr24.ru/kursi-prof-masterstva/" TargetMode="External"/><Relationship Id="rId108" Type="http://schemas.openxmlformats.org/officeDocument/2006/relationships/hyperlink" Target="https://atlas-edu.kipk.ru/?MmsId=10828&amp;Page=0&amp;ViewType=0" TargetMode="Externa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hyperlink" Target="http://ruobr24.ru/otchet/" TargetMode="External"/><Relationship Id="rId70" Type="http://schemas.openxmlformats.org/officeDocument/2006/relationships/hyperlink" Target="http://ruobr24.ru/texnologi/" TargetMode="External"/><Relationship Id="rId75" Type="http://schemas.openxmlformats.org/officeDocument/2006/relationships/hyperlink" Target="http://ruobr24.ru/obraz-praktiki/" TargetMode="External"/><Relationship Id="rId83" Type="http://schemas.openxmlformats.org/officeDocument/2006/relationships/hyperlink" Target="http://ruobr24.ru/metod-obuch/" TargetMode="External"/><Relationship Id="rId88" Type="http://schemas.openxmlformats.org/officeDocument/2006/relationships/hyperlink" Target="http://ruobr24.ru/otchet/" TargetMode="External"/><Relationship Id="rId91" Type="http://schemas.openxmlformats.org/officeDocument/2006/relationships/hyperlink" Target="http://ruobr24.ru/molodie-pedagogi/" TargetMode="External"/><Relationship Id="rId96" Type="http://schemas.openxmlformats.org/officeDocument/2006/relationships/hyperlink" Target="http://ruobr24.ru/otche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proektoria.online" TargetMode="Externa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5.xml"/><Relationship Id="rId106" Type="http://schemas.openxmlformats.org/officeDocument/2006/relationships/hyperlink" Target="http://ruobr24.ru/dist-obuchenie/" TargetMode="External"/><Relationship Id="rId10" Type="http://schemas.openxmlformats.org/officeDocument/2006/relationships/chart" Target="charts/chart2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47.xml"/><Relationship Id="rId65" Type="http://schemas.openxmlformats.org/officeDocument/2006/relationships/hyperlink" Target="http://ruobr24.ru/metod-obuch/" TargetMode="External"/><Relationship Id="rId73" Type="http://schemas.openxmlformats.org/officeDocument/2006/relationships/hyperlink" Target="http://xn----7sbb3aamcdfpp2jyb.xn--90ajyhcnb.xn--p1ai/vnedrenie-metodik-kso/" TargetMode="External"/><Relationship Id="rId78" Type="http://schemas.openxmlformats.org/officeDocument/2006/relationships/hyperlink" Target="http://dcjuravlenok.ru/roboborik/" TargetMode="External"/><Relationship Id="rId81" Type="http://schemas.openxmlformats.org/officeDocument/2006/relationships/hyperlink" Target="http://xn----7sbb3aamcdfpp2jyb.xn--90ajyhcnb.xn--p1ai/kollektivnyj-sposob-obucheniya/" TargetMode="External"/><Relationship Id="rId86" Type="http://schemas.openxmlformats.org/officeDocument/2006/relationships/hyperlink" Target="http://ruobr24.ru/upravlenie-proektami/" TargetMode="External"/><Relationship Id="rId94" Type="http://schemas.openxmlformats.org/officeDocument/2006/relationships/hyperlink" Target="http://ruobr24.ru/otchet/" TargetMode="External"/><Relationship Id="rId99" Type="http://schemas.openxmlformats.org/officeDocument/2006/relationships/hyperlink" Target="http://ruobr24.ru/otchet/" TargetMode="External"/><Relationship Id="rId101" Type="http://schemas.openxmlformats.org/officeDocument/2006/relationships/hyperlink" Target="http://ruobr24.ru/otchet/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109" Type="http://schemas.openxmlformats.org/officeDocument/2006/relationships/fontTable" Target="fontTable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hyperlink" Target="http://dni-fg.ru/" TargetMode="External"/><Relationship Id="rId76" Type="http://schemas.openxmlformats.org/officeDocument/2006/relationships/hyperlink" Target="http://xn--6-7sbawubhxoktb3e3e.xn--p1ai/index.php/ru/upavpro" TargetMode="External"/><Relationship Id="rId97" Type="http://schemas.openxmlformats.org/officeDocument/2006/relationships/hyperlink" Target="http://ruobr24.ru/otchet/" TargetMode="External"/><Relationship Id="rId104" Type="http://schemas.openxmlformats.org/officeDocument/2006/relationships/hyperlink" Target="http://ruobr24.ru/uchitel-goda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ruobr24.ru/upravlenie-proektami/" TargetMode="External"/><Relationship Id="rId92" Type="http://schemas.openxmlformats.org/officeDocument/2006/relationships/hyperlink" Target="http://ruobr24.ru/metod-obuch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4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\Desktop\&#1051;&#1077;&#1085;&#1072;%202020%20&#1075;\30.07.20%20&#1040;&#1085;&#1072;&#1083;&#1080;&#1079;%2019=20\&#1059;&#1088;&#1086;&#1082;&#1080;%20&#1060;&#1080;&#1085;&#1075;&#1088;&#1072;&#1084;\&#1060;&#1080;&#1085;&#1075;&#1088;&#1072;&#1084;&#1086;&#1090;&#1085;&#1086;&#1089;&#1090;&#1100;%2019=20%20&#1075;&#1075;.xlsx" TargetMode="Externa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INTEL\Desktop\30.07.20%20&#1040;&#1085;&#1072;&#1083;&#1080;&#1079;%2019=20\&#1059;&#1088;&#1086;&#1082;&#1080;%20&#1060;&#1080;&#1085;&#1075;&#1088;&#1072;&#1084;\&#1060;&#1080;&#1085;&#1075;&#1088;&#1072;&#1084;&#1086;&#1090;&#1085;&#1086;&#1089;&#1090;&#1100;%2019=20%20&#1075;&#1075;.xlsx" TargetMode="External"/><Relationship Id="rId1" Type="http://schemas.openxmlformats.org/officeDocument/2006/relationships/themeOverride" Target="../theme/themeOverride1.xm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\Desktop\&#1051;&#1077;&#1085;&#1072;%202020%20&#1075;\30.07.20%20&#1040;&#1085;&#1072;&#1083;&#1080;&#1079;%2019=20\&#1080;&#1090;&#1086;&#1075;&#1080;%20&#1056;&#1040;&#1054;&#1055;%202020%20&#1075;+%20&#1040;&#1085;&#1072;&#1083;&#1080;&#1079;%202020%20&#1075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3;&#1077;&#1082;&#1089;\Desktop\&#1051;&#1077;&#1085;&#1072;%202020%20&#1075;\30.07.20%20&#1040;&#1085;&#1072;&#1083;&#1080;&#1079;%2019=20\&#1080;&#1090;&#1086;&#1075;&#1080;%20&#1056;&#1040;&#1054;&#1055;%202020%20&#1075;+%20&#1040;&#1085;&#1072;&#1083;&#1080;&#1079;%202020%20&#1075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966972878390866E-2"/>
          <c:y val="0.2607497862050509"/>
          <c:w val="0.57342847769029226"/>
          <c:h val="0.6791995454930565"/>
        </c:manualLayout>
      </c:layout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Лист4!$C$25:$C$28</c:f>
              <c:strCache>
                <c:ptCount val="4"/>
                <c:pt idx="0">
                  <c:v>до 24 лет</c:v>
                </c:pt>
                <c:pt idx="1">
                  <c:v>до 34 лет</c:v>
                </c:pt>
                <c:pt idx="2">
                  <c:v>до 54 лет</c:v>
                </c:pt>
                <c:pt idx="3">
                  <c:v>старше 55</c:v>
                </c:pt>
              </c:strCache>
            </c:strRef>
          </c:cat>
          <c:val>
            <c:numRef>
              <c:f>Лист4!$D$25:$D$28</c:f>
              <c:numCache>
                <c:formatCode>0.00%</c:formatCode>
                <c:ptCount val="4"/>
                <c:pt idx="0" formatCode="0%">
                  <c:v>4.0000000000000112E-2</c:v>
                </c:pt>
                <c:pt idx="1">
                  <c:v>0.18300000000000041</c:v>
                </c:pt>
                <c:pt idx="2">
                  <c:v>0.54600000000000004</c:v>
                </c:pt>
                <c:pt idx="3">
                  <c:v>0.23100000000000001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г'!$J$200:$O$200</c:f>
              <c:numCache>
                <c:formatCode>General</c:formatCode>
                <c:ptCount val="6"/>
                <c:pt idx="0">
                  <c:v>219</c:v>
                </c:pt>
                <c:pt idx="1">
                  <c:v>284</c:v>
                </c:pt>
                <c:pt idx="2">
                  <c:v>208</c:v>
                </c:pt>
                <c:pt idx="3">
                  <c:v>208</c:v>
                </c:pt>
                <c:pt idx="4">
                  <c:v>222</c:v>
                </c:pt>
                <c:pt idx="5">
                  <c:v>215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01184"/>
        <c:axId val="171107072"/>
      </c:barChart>
      <c:catAx>
        <c:axId val="171101184"/>
        <c:scaling>
          <c:orientation val="minMax"/>
        </c:scaling>
        <c:delete val="0"/>
        <c:axPos val="b"/>
        <c:majorTickMark val="out"/>
        <c:minorTickMark val="none"/>
        <c:tickLblPos val="nextTo"/>
        <c:crossAx val="171107072"/>
        <c:crosses val="autoZero"/>
        <c:auto val="1"/>
        <c:lblAlgn val="ctr"/>
        <c:lblOffset val="100"/>
        <c:noMultiLvlLbl val="0"/>
      </c:catAx>
      <c:valAx>
        <c:axId val="171107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1011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г'!$C$201:$F$201</c:f>
              <c:numCache>
                <c:formatCode>General</c:formatCode>
                <c:ptCount val="4"/>
                <c:pt idx="0">
                  <c:v>89</c:v>
                </c:pt>
                <c:pt idx="1">
                  <c:v>65</c:v>
                </c:pt>
                <c:pt idx="2">
                  <c:v>67</c:v>
                </c:pt>
                <c:pt idx="3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619456"/>
        <c:axId val="171620992"/>
      </c:barChart>
      <c:catAx>
        <c:axId val="171619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71620992"/>
        <c:crosses val="autoZero"/>
        <c:auto val="1"/>
        <c:lblAlgn val="ctr"/>
        <c:lblOffset val="100"/>
        <c:noMultiLvlLbl val="0"/>
      </c:catAx>
      <c:valAx>
        <c:axId val="171620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619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г'!$J$201:$O$201</c:f>
              <c:numCache>
                <c:formatCode>General</c:formatCode>
                <c:ptCount val="6"/>
                <c:pt idx="0">
                  <c:v>125</c:v>
                </c:pt>
                <c:pt idx="1">
                  <c:v>71</c:v>
                </c:pt>
                <c:pt idx="2">
                  <c:v>69</c:v>
                </c:pt>
                <c:pt idx="3">
                  <c:v>70</c:v>
                </c:pt>
                <c:pt idx="4">
                  <c:v>69</c:v>
                </c:pt>
                <c:pt idx="5">
                  <c:v>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417408"/>
        <c:axId val="176492928"/>
      </c:barChart>
      <c:catAx>
        <c:axId val="17641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76492928"/>
        <c:crosses val="autoZero"/>
        <c:auto val="1"/>
        <c:lblAlgn val="ctr"/>
        <c:lblOffset val="100"/>
        <c:noMultiLvlLbl val="0"/>
      </c:catAx>
      <c:valAx>
        <c:axId val="176492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417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г'!$C$202:$F$202</c:f>
              <c:numCache>
                <c:formatCode>General</c:formatCode>
                <c:ptCount val="4"/>
                <c:pt idx="0">
                  <c:v>136</c:v>
                </c:pt>
                <c:pt idx="1">
                  <c:v>259</c:v>
                </c:pt>
                <c:pt idx="2">
                  <c:v>247</c:v>
                </c:pt>
                <c:pt idx="3">
                  <c:v>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5962880"/>
        <c:axId val="185964416"/>
      </c:barChart>
      <c:catAx>
        <c:axId val="185962880"/>
        <c:scaling>
          <c:orientation val="minMax"/>
        </c:scaling>
        <c:delete val="0"/>
        <c:axPos val="b"/>
        <c:majorTickMark val="out"/>
        <c:minorTickMark val="none"/>
        <c:tickLblPos val="nextTo"/>
        <c:crossAx val="185964416"/>
        <c:crosses val="autoZero"/>
        <c:auto val="1"/>
        <c:lblAlgn val="ctr"/>
        <c:lblOffset val="100"/>
        <c:noMultiLvlLbl val="0"/>
      </c:catAx>
      <c:valAx>
        <c:axId val="18596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5962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г'!$J$202:$O$202</c:f>
              <c:numCache>
                <c:formatCode>General</c:formatCode>
                <c:ptCount val="6"/>
                <c:pt idx="0">
                  <c:v>190</c:v>
                </c:pt>
                <c:pt idx="1">
                  <c:v>270</c:v>
                </c:pt>
                <c:pt idx="2">
                  <c:v>253</c:v>
                </c:pt>
                <c:pt idx="3">
                  <c:v>256</c:v>
                </c:pt>
                <c:pt idx="4">
                  <c:v>254</c:v>
                </c:pt>
                <c:pt idx="5">
                  <c:v>262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5454848"/>
        <c:axId val="195456384"/>
      </c:barChart>
      <c:catAx>
        <c:axId val="195454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95456384"/>
        <c:crosses val="autoZero"/>
        <c:auto val="1"/>
        <c:lblAlgn val="ctr"/>
        <c:lblOffset val="100"/>
        <c:noMultiLvlLbl val="0"/>
      </c:catAx>
      <c:valAx>
        <c:axId val="195456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545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г'!$C$203:$F$203</c:f>
              <c:numCache>
                <c:formatCode>General</c:formatCode>
                <c:ptCount val="4"/>
                <c:pt idx="0">
                  <c:v>179</c:v>
                </c:pt>
                <c:pt idx="1">
                  <c:v>150</c:v>
                </c:pt>
                <c:pt idx="2">
                  <c:v>115</c:v>
                </c:pt>
                <c:pt idx="3">
                  <c:v>160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6144512"/>
        <c:axId val="196297856"/>
      </c:barChart>
      <c:catAx>
        <c:axId val="196144512"/>
        <c:scaling>
          <c:orientation val="minMax"/>
        </c:scaling>
        <c:delete val="0"/>
        <c:axPos val="b"/>
        <c:majorTickMark val="out"/>
        <c:minorTickMark val="none"/>
        <c:tickLblPos val="nextTo"/>
        <c:crossAx val="196297856"/>
        <c:crosses val="autoZero"/>
        <c:auto val="1"/>
        <c:lblAlgn val="ctr"/>
        <c:lblOffset val="100"/>
        <c:noMultiLvlLbl val="0"/>
      </c:catAx>
      <c:valAx>
        <c:axId val="196297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614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г'!$J$203:$O$203</c:f>
              <c:numCache>
                <c:formatCode>General</c:formatCode>
                <c:ptCount val="6"/>
                <c:pt idx="0">
                  <c:v>250</c:v>
                </c:pt>
                <c:pt idx="1">
                  <c:v>174</c:v>
                </c:pt>
                <c:pt idx="2">
                  <c:v>183</c:v>
                </c:pt>
                <c:pt idx="3">
                  <c:v>211</c:v>
                </c:pt>
                <c:pt idx="4">
                  <c:v>225</c:v>
                </c:pt>
                <c:pt idx="5">
                  <c:v>231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8788224"/>
        <c:axId val="198789760"/>
      </c:barChart>
      <c:catAx>
        <c:axId val="1987882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8789760"/>
        <c:crosses val="autoZero"/>
        <c:auto val="1"/>
        <c:lblAlgn val="ctr"/>
        <c:lblOffset val="100"/>
        <c:noMultiLvlLbl val="0"/>
      </c:catAx>
      <c:valAx>
        <c:axId val="198789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8788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г'!$C$204:$F$204</c:f>
              <c:numCache>
                <c:formatCode>General</c:formatCode>
                <c:ptCount val="4"/>
                <c:pt idx="0">
                  <c:v>76</c:v>
                </c:pt>
                <c:pt idx="1">
                  <c:v>51</c:v>
                </c:pt>
                <c:pt idx="2">
                  <c:v>51</c:v>
                </c:pt>
                <c:pt idx="3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617152"/>
        <c:axId val="199897472"/>
      </c:barChart>
      <c:catAx>
        <c:axId val="199617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99897472"/>
        <c:crosses val="autoZero"/>
        <c:auto val="1"/>
        <c:lblAlgn val="ctr"/>
        <c:lblOffset val="100"/>
        <c:noMultiLvlLbl val="0"/>
      </c:catAx>
      <c:valAx>
        <c:axId val="199897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617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г'!$J$204:$O$204</c:f>
              <c:numCache>
                <c:formatCode>General</c:formatCode>
                <c:ptCount val="6"/>
                <c:pt idx="0">
                  <c:v>106</c:v>
                </c:pt>
                <c:pt idx="1">
                  <c:v>51</c:v>
                </c:pt>
                <c:pt idx="2">
                  <c:v>133</c:v>
                </c:pt>
                <c:pt idx="3">
                  <c:v>133</c:v>
                </c:pt>
                <c:pt idx="4">
                  <c:v>134</c:v>
                </c:pt>
                <c:pt idx="5">
                  <c:v>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458240"/>
        <c:axId val="200459776"/>
      </c:barChart>
      <c:catAx>
        <c:axId val="200458240"/>
        <c:scaling>
          <c:orientation val="minMax"/>
        </c:scaling>
        <c:delete val="0"/>
        <c:axPos val="b"/>
        <c:majorTickMark val="out"/>
        <c:minorTickMark val="none"/>
        <c:tickLblPos val="nextTo"/>
        <c:crossAx val="200459776"/>
        <c:crosses val="autoZero"/>
        <c:auto val="1"/>
        <c:lblAlgn val="ctr"/>
        <c:lblOffset val="100"/>
        <c:noMultiLvlLbl val="0"/>
      </c:catAx>
      <c:valAx>
        <c:axId val="20045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4582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г'!$C$205:$F$205</c:f>
              <c:numCache>
                <c:formatCode>General</c:formatCode>
                <c:ptCount val="4"/>
                <c:pt idx="0">
                  <c:v>22</c:v>
                </c:pt>
                <c:pt idx="1">
                  <c:v>32</c:v>
                </c:pt>
                <c:pt idx="2">
                  <c:v>37</c:v>
                </c:pt>
                <c:pt idx="3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689152"/>
        <c:axId val="200690688"/>
      </c:barChart>
      <c:catAx>
        <c:axId val="200689152"/>
        <c:scaling>
          <c:orientation val="minMax"/>
        </c:scaling>
        <c:delete val="0"/>
        <c:axPos val="b"/>
        <c:majorTickMark val="out"/>
        <c:minorTickMark val="none"/>
        <c:tickLblPos val="nextTo"/>
        <c:crossAx val="200690688"/>
        <c:crosses val="autoZero"/>
        <c:auto val="1"/>
        <c:lblAlgn val="ctr"/>
        <c:lblOffset val="100"/>
        <c:noMultiLvlLbl val="0"/>
      </c:catAx>
      <c:valAx>
        <c:axId val="200690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689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61679790026323E-2"/>
          <c:y val="0.21721726773103786"/>
          <c:w val="0.50986417322834643"/>
          <c:h val="0.67606299212598464"/>
        </c:manualLayout>
      </c:layout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Лист1!$O$38:$O$42</c:f>
              <c:strCache>
                <c:ptCount val="5"/>
                <c:pt idx="0">
                  <c:v>высшее</c:v>
                </c:pt>
                <c:pt idx="1">
                  <c:v>высшее педагогическое</c:v>
                </c:pt>
                <c:pt idx="2">
                  <c:v>среднее специальное</c:v>
                </c:pt>
                <c:pt idx="3">
                  <c:v>среднее специальное педагогическое</c:v>
                </c:pt>
                <c:pt idx="4">
                  <c:v>без образования</c:v>
                </c:pt>
              </c:strCache>
            </c:strRef>
          </c:cat>
          <c:val>
            <c:numRef>
              <c:f>Лист1!$P$38:$P$42</c:f>
              <c:numCache>
                <c:formatCode>0.00%</c:formatCode>
                <c:ptCount val="5"/>
                <c:pt idx="0" formatCode="0%">
                  <c:v>0.05</c:v>
                </c:pt>
                <c:pt idx="1">
                  <c:v>0.68700000000000061</c:v>
                </c:pt>
                <c:pt idx="2">
                  <c:v>6.7000000000000004E-2</c:v>
                </c:pt>
                <c:pt idx="3">
                  <c:v>0.16300000000000001</c:v>
                </c:pt>
                <c:pt idx="4">
                  <c:v>3.1000000000000052E-2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г'!$J$205:$O$205</c:f>
              <c:numCache>
                <c:formatCode>General</c:formatCode>
                <c:ptCount val="6"/>
                <c:pt idx="0">
                  <c:v>31</c:v>
                </c:pt>
                <c:pt idx="1">
                  <c:v>39</c:v>
                </c:pt>
                <c:pt idx="2">
                  <c:v>37</c:v>
                </c:pt>
                <c:pt idx="3">
                  <c:v>38</c:v>
                </c:pt>
                <c:pt idx="4">
                  <c:v>37</c:v>
                </c:pt>
                <c:pt idx="5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038848"/>
        <c:axId val="201061120"/>
      </c:barChart>
      <c:catAx>
        <c:axId val="201038848"/>
        <c:scaling>
          <c:orientation val="minMax"/>
        </c:scaling>
        <c:delete val="0"/>
        <c:axPos val="b"/>
        <c:majorTickMark val="out"/>
        <c:minorTickMark val="none"/>
        <c:tickLblPos val="nextTo"/>
        <c:crossAx val="201061120"/>
        <c:crosses val="autoZero"/>
        <c:auto val="1"/>
        <c:lblAlgn val="ctr"/>
        <c:lblOffset val="100"/>
        <c:noMultiLvlLbl val="0"/>
      </c:catAx>
      <c:valAx>
        <c:axId val="201061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03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г'!$C$206:$F$206</c:f>
              <c:numCache>
                <c:formatCode>General</c:formatCode>
                <c:ptCount val="4"/>
                <c:pt idx="0">
                  <c:v>110</c:v>
                </c:pt>
                <c:pt idx="1">
                  <c:v>108</c:v>
                </c:pt>
                <c:pt idx="2">
                  <c:v>182</c:v>
                </c:pt>
                <c:pt idx="3">
                  <c:v>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560832"/>
        <c:axId val="201562368"/>
      </c:barChart>
      <c:catAx>
        <c:axId val="201560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01562368"/>
        <c:crosses val="autoZero"/>
        <c:auto val="1"/>
        <c:lblAlgn val="ctr"/>
        <c:lblOffset val="100"/>
        <c:noMultiLvlLbl val="0"/>
      </c:catAx>
      <c:valAx>
        <c:axId val="201562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560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г'!$J$206:$O$206</c:f>
              <c:numCache>
                <c:formatCode>General</c:formatCode>
                <c:ptCount val="6"/>
                <c:pt idx="0">
                  <c:v>154</c:v>
                </c:pt>
                <c:pt idx="1">
                  <c:v>136</c:v>
                </c:pt>
                <c:pt idx="2">
                  <c:v>144</c:v>
                </c:pt>
                <c:pt idx="3">
                  <c:v>141</c:v>
                </c:pt>
                <c:pt idx="4">
                  <c:v>132</c:v>
                </c:pt>
                <c:pt idx="5">
                  <c:v>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877760"/>
        <c:axId val="201887744"/>
      </c:barChart>
      <c:catAx>
        <c:axId val="201877760"/>
        <c:scaling>
          <c:orientation val="minMax"/>
        </c:scaling>
        <c:delete val="0"/>
        <c:axPos val="b"/>
        <c:majorTickMark val="out"/>
        <c:minorTickMark val="none"/>
        <c:tickLblPos val="nextTo"/>
        <c:crossAx val="201887744"/>
        <c:crosses val="autoZero"/>
        <c:auto val="1"/>
        <c:lblAlgn val="ctr"/>
        <c:lblOffset val="100"/>
        <c:noMultiLvlLbl val="0"/>
      </c:catAx>
      <c:valAx>
        <c:axId val="20188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877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г'!$C$207:$F$207</c:f>
              <c:numCache>
                <c:formatCode>General</c:formatCode>
                <c:ptCount val="4"/>
                <c:pt idx="0">
                  <c:v>24</c:v>
                </c:pt>
                <c:pt idx="1">
                  <c:v>18</c:v>
                </c:pt>
                <c:pt idx="2">
                  <c:v>17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014720"/>
        <c:axId val="202016256"/>
      </c:barChart>
      <c:catAx>
        <c:axId val="20201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02016256"/>
        <c:crosses val="autoZero"/>
        <c:auto val="1"/>
        <c:lblAlgn val="ctr"/>
        <c:lblOffset val="100"/>
        <c:noMultiLvlLbl val="0"/>
      </c:catAx>
      <c:valAx>
        <c:axId val="20201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01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г'!$J$207:$O$207</c:f>
              <c:numCache>
                <c:formatCode>General</c:formatCode>
                <c:ptCount val="6"/>
                <c:pt idx="0">
                  <c:v>33</c:v>
                </c:pt>
                <c:pt idx="1">
                  <c:v>34</c:v>
                </c:pt>
                <c:pt idx="2">
                  <c:v>34</c:v>
                </c:pt>
                <c:pt idx="3">
                  <c:v>34</c:v>
                </c:pt>
                <c:pt idx="4">
                  <c:v>34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450432"/>
        <c:axId val="202451968"/>
      </c:barChart>
      <c:catAx>
        <c:axId val="202450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02451968"/>
        <c:crosses val="autoZero"/>
        <c:auto val="1"/>
        <c:lblAlgn val="ctr"/>
        <c:lblOffset val="100"/>
        <c:noMultiLvlLbl val="0"/>
      </c:catAx>
      <c:valAx>
        <c:axId val="20245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450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г'!$C$208:$F$208</c:f>
              <c:numCache>
                <c:formatCode>General</c:formatCode>
                <c:ptCount val="4"/>
                <c:pt idx="0">
                  <c:v>36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578944"/>
        <c:axId val="202584832"/>
      </c:barChart>
      <c:catAx>
        <c:axId val="20257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202584832"/>
        <c:crosses val="autoZero"/>
        <c:auto val="1"/>
        <c:lblAlgn val="ctr"/>
        <c:lblOffset val="100"/>
        <c:noMultiLvlLbl val="0"/>
      </c:catAx>
      <c:valAx>
        <c:axId val="20258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57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г'!$J$208:$O$208</c:f>
              <c:numCache>
                <c:formatCode>General</c:formatCode>
                <c:ptCount val="6"/>
                <c:pt idx="0">
                  <c:v>50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  <c:pt idx="5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720000"/>
        <c:axId val="202721536"/>
      </c:barChart>
      <c:catAx>
        <c:axId val="202720000"/>
        <c:scaling>
          <c:orientation val="minMax"/>
        </c:scaling>
        <c:delete val="0"/>
        <c:axPos val="b"/>
        <c:majorTickMark val="out"/>
        <c:minorTickMark val="none"/>
        <c:tickLblPos val="nextTo"/>
        <c:crossAx val="202721536"/>
        <c:crosses val="autoZero"/>
        <c:auto val="1"/>
        <c:lblAlgn val="ctr"/>
        <c:lblOffset val="100"/>
        <c:noMultiLvlLbl val="0"/>
      </c:catAx>
      <c:valAx>
        <c:axId val="202721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720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г'!$C$209:$F$209</c:f>
              <c:numCache>
                <c:formatCode>General</c:formatCode>
                <c:ptCount val="4"/>
                <c:pt idx="0">
                  <c:v>24</c:v>
                </c:pt>
                <c:pt idx="1">
                  <c:v>41</c:v>
                </c:pt>
                <c:pt idx="2">
                  <c:v>8</c:v>
                </c:pt>
                <c:pt idx="3">
                  <c:v>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2930432"/>
        <c:axId val="202936320"/>
      </c:barChart>
      <c:catAx>
        <c:axId val="202930432"/>
        <c:scaling>
          <c:orientation val="minMax"/>
        </c:scaling>
        <c:delete val="0"/>
        <c:axPos val="b"/>
        <c:majorTickMark val="out"/>
        <c:minorTickMark val="none"/>
        <c:tickLblPos val="nextTo"/>
        <c:crossAx val="202936320"/>
        <c:crosses val="autoZero"/>
        <c:auto val="1"/>
        <c:lblAlgn val="ctr"/>
        <c:lblOffset val="100"/>
        <c:noMultiLvlLbl val="0"/>
      </c:catAx>
      <c:valAx>
        <c:axId val="20293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2930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г'!$J$209:$O$209</c:f>
              <c:numCache>
                <c:formatCode>General</c:formatCode>
                <c:ptCount val="6"/>
                <c:pt idx="0">
                  <c:v>33</c:v>
                </c:pt>
                <c:pt idx="1">
                  <c:v>33</c:v>
                </c:pt>
                <c:pt idx="2">
                  <c:v>29</c:v>
                </c:pt>
                <c:pt idx="3">
                  <c:v>41</c:v>
                </c:pt>
                <c:pt idx="4">
                  <c:v>41</c:v>
                </c:pt>
                <c:pt idx="5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536960"/>
        <c:axId val="170538496"/>
      </c:barChart>
      <c:catAx>
        <c:axId val="170536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70538496"/>
        <c:crosses val="autoZero"/>
        <c:auto val="1"/>
        <c:lblAlgn val="ctr"/>
        <c:lblOffset val="100"/>
        <c:noMultiLvlLbl val="0"/>
      </c:catAx>
      <c:valAx>
        <c:axId val="170538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536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г'!$C$210:$F$210</c:f>
              <c:numCache>
                <c:formatCode>General</c:formatCode>
                <c:ptCount val="4"/>
                <c:pt idx="0">
                  <c:v>68</c:v>
                </c:pt>
                <c:pt idx="1">
                  <c:v>52</c:v>
                </c:pt>
                <c:pt idx="2">
                  <c:v>39</c:v>
                </c:pt>
                <c:pt idx="3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089408"/>
        <c:axId val="203090944"/>
      </c:barChart>
      <c:catAx>
        <c:axId val="203089408"/>
        <c:scaling>
          <c:orientation val="minMax"/>
        </c:scaling>
        <c:delete val="0"/>
        <c:axPos val="b"/>
        <c:majorTickMark val="out"/>
        <c:minorTickMark val="none"/>
        <c:tickLblPos val="nextTo"/>
        <c:crossAx val="203090944"/>
        <c:crosses val="autoZero"/>
        <c:auto val="1"/>
        <c:lblAlgn val="ctr"/>
        <c:lblOffset val="100"/>
        <c:noMultiLvlLbl val="0"/>
      </c:catAx>
      <c:valAx>
        <c:axId val="203090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089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215879265091865E-2"/>
          <c:y val="0.27465649985063134"/>
          <c:w val="0.46388888888889218"/>
          <c:h val="0.77314814814815191"/>
        </c:manualLayout>
      </c:layout>
      <c:pieChart>
        <c:varyColors val="1"/>
        <c:ser>
          <c:idx val="0"/>
          <c:order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Лист1!$O$13:$O$15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Лист1!$P$13:$P$15</c:f>
              <c:numCache>
                <c:formatCode>0.00%</c:formatCode>
                <c:ptCount val="3"/>
                <c:pt idx="0">
                  <c:v>0.17500000000000004</c:v>
                </c:pt>
                <c:pt idx="1">
                  <c:v>0.46900000000000008</c:v>
                </c:pt>
                <c:pt idx="2">
                  <c:v>0.35600000000000032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г'!$J$210:$O$210</c:f>
              <c:numCache>
                <c:formatCode>General</c:formatCode>
                <c:ptCount val="6"/>
                <c:pt idx="0">
                  <c:v>83</c:v>
                </c:pt>
                <c:pt idx="1">
                  <c:v>58</c:v>
                </c:pt>
                <c:pt idx="2">
                  <c:v>57</c:v>
                </c:pt>
                <c:pt idx="3">
                  <c:v>57</c:v>
                </c:pt>
                <c:pt idx="4">
                  <c:v>55</c:v>
                </c:pt>
                <c:pt idx="5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013120"/>
        <c:axId val="203358976"/>
      </c:barChart>
      <c:catAx>
        <c:axId val="203013120"/>
        <c:scaling>
          <c:orientation val="minMax"/>
        </c:scaling>
        <c:delete val="0"/>
        <c:axPos val="b"/>
        <c:majorTickMark val="out"/>
        <c:minorTickMark val="none"/>
        <c:tickLblPos val="nextTo"/>
        <c:crossAx val="203358976"/>
        <c:crosses val="autoZero"/>
        <c:auto val="1"/>
        <c:lblAlgn val="ctr"/>
        <c:lblOffset val="100"/>
        <c:noMultiLvlLbl val="0"/>
      </c:catAx>
      <c:valAx>
        <c:axId val="203358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013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г'!$C$211:$F$211</c:f>
              <c:numCache>
                <c:formatCode>General</c:formatCode>
                <c:ptCount val="4"/>
                <c:pt idx="0">
                  <c:v>74</c:v>
                </c:pt>
                <c:pt idx="1">
                  <c:v>22</c:v>
                </c:pt>
                <c:pt idx="2">
                  <c:v>70</c:v>
                </c:pt>
                <c:pt idx="3">
                  <c:v>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252480"/>
        <c:axId val="203254016"/>
      </c:barChart>
      <c:catAx>
        <c:axId val="203252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03254016"/>
        <c:crosses val="autoZero"/>
        <c:auto val="1"/>
        <c:lblAlgn val="ctr"/>
        <c:lblOffset val="100"/>
        <c:noMultiLvlLbl val="0"/>
      </c:catAx>
      <c:valAx>
        <c:axId val="203254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252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г'!$J$211:$O$211</c:f>
              <c:numCache>
                <c:formatCode>General</c:formatCode>
                <c:ptCount val="6"/>
                <c:pt idx="0">
                  <c:v>103</c:v>
                </c:pt>
                <c:pt idx="1">
                  <c:v>139</c:v>
                </c:pt>
                <c:pt idx="2">
                  <c:v>128</c:v>
                </c:pt>
                <c:pt idx="3">
                  <c:v>131</c:v>
                </c:pt>
                <c:pt idx="4">
                  <c:v>125</c:v>
                </c:pt>
                <c:pt idx="5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663616"/>
        <c:axId val="203681792"/>
      </c:barChart>
      <c:catAx>
        <c:axId val="203663616"/>
        <c:scaling>
          <c:orientation val="minMax"/>
        </c:scaling>
        <c:delete val="0"/>
        <c:axPos val="b"/>
        <c:majorTickMark val="out"/>
        <c:minorTickMark val="none"/>
        <c:tickLblPos val="nextTo"/>
        <c:crossAx val="203681792"/>
        <c:crosses val="autoZero"/>
        <c:auto val="1"/>
        <c:lblAlgn val="ctr"/>
        <c:lblOffset val="100"/>
        <c:noMultiLvlLbl val="0"/>
      </c:catAx>
      <c:valAx>
        <c:axId val="203681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663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г'!$C$212:$F$212</c:f>
              <c:numCache>
                <c:formatCode>General</c:formatCode>
                <c:ptCount val="4"/>
                <c:pt idx="0">
                  <c:v>9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800576"/>
        <c:axId val="203802112"/>
      </c:barChart>
      <c:catAx>
        <c:axId val="203800576"/>
        <c:scaling>
          <c:orientation val="minMax"/>
        </c:scaling>
        <c:delete val="0"/>
        <c:axPos val="b"/>
        <c:majorTickMark val="out"/>
        <c:minorTickMark val="none"/>
        <c:tickLblPos val="nextTo"/>
        <c:crossAx val="203802112"/>
        <c:crosses val="autoZero"/>
        <c:auto val="1"/>
        <c:lblAlgn val="ctr"/>
        <c:lblOffset val="100"/>
        <c:noMultiLvlLbl val="0"/>
      </c:catAx>
      <c:valAx>
        <c:axId val="203802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80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г'!$J$212:$O$212</c:f>
              <c:numCache>
                <c:formatCode>General</c:formatCode>
                <c:ptCount val="6"/>
                <c:pt idx="0">
                  <c:v>11</c:v>
                </c:pt>
                <c:pt idx="1">
                  <c:v>9</c:v>
                </c:pt>
                <c:pt idx="2">
                  <c:v>11</c:v>
                </c:pt>
                <c:pt idx="3">
                  <c:v>11</c:v>
                </c:pt>
                <c:pt idx="4">
                  <c:v>11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77536"/>
        <c:axId val="203779072"/>
      </c:barChart>
      <c:catAx>
        <c:axId val="203777536"/>
        <c:scaling>
          <c:orientation val="minMax"/>
        </c:scaling>
        <c:delete val="0"/>
        <c:axPos val="b"/>
        <c:majorTickMark val="out"/>
        <c:minorTickMark val="none"/>
        <c:tickLblPos val="nextTo"/>
        <c:crossAx val="203779072"/>
        <c:crosses val="autoZero"/>
        <c:auto val="1"/>
        <c:lblAlgn val="ctr"/>
        <c:lblOffset val="100"/>
        <c:noMultiLvlLbl val="0"/>
      </c:catAx>
      <c:valAx>
        <c:axId val="20377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77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г'!$C$213:$F$213</c:f>
              <c:numCache>
                <c:formatCode>General</c:formatCode>
                <c:ptCount val="4"/>
                <c:pt idx="0">
                  <c:v>8</c:v>
                </c:pt>
                <c:pt idx="1">
                  <c:v>15</c:v>
                </c:pt>
                <c:pt idx="2">
                  <c:v>11</c:v>
                </c:pt>
                <c:pt idx="3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791360"/>
        <c:axId val="204034816"/>
      </c:barChart>
      <c:catAx>
        <c:axId val="203791360"/>
        <c:scaling>
          <c:orientation val="minMax"/>
        </c:scaling>
        <c:delete val="0"/>
        <c:axPos val="b"/>
        <c:majorTickMark val="out"/>
        <c:minorTickMark val="none"/>
        <c:tickLblPos val="nextTo"/>
        <c:crossAx val="204034816"/>
        <c:crosses val="autoZero"/>
        <c:auto val="1"/>
        <c:lblAlgn val="ctr"/>
        <c:lblOffset val="100"/>
        <c:noMultiLvlLbl val="0"/>
      </c:catAx>
      <c:valAx>
        <c:axId val="20403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3791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г'!$J$213:$O$213</c:f>
              <c:numCache>
                <c:formatCode>General</c:formatCode>
                <c:ptCount val="6"/>
                <c:pt idx="0">
                  <c:v>11</c:v>
                </c:pt>
                <c:pt idx="1">
                  <c:v>18</c:v>
                </c:pt>
                <c:pt idx="2">
                  <c:v>15</c:v>
                </c:pt>
                <c:pt idx="3">
                  <c:v>17</c:v>
                </c:pt>
                <c:pt idx="4">
                  <c:v>17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157696"/>
        <c:axId val="204159232"/>
      </c:barChart>
      <c:catAx>
        <c:axId val="204157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04159232"/>
        <c:crosses val="autoZero"/>
        <c:auto val="1"/>
        <c:lblAlgn val="ctr"/>
        <c:lblOffset val="100"/>
        <c:noMultiLvlLbl val="0"/>
      </c:catAx>
      <c:valAx>
        <c:axId val="20415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15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г'!$C$214:$F$214</c:f>
              <c:numCache>
                <c:formatCode>General</c:formatCode>
                <c:ptCount val="4"/>
                <c:pt idx="0">
                  <c:v>5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425472"/>
        <c:axId val="204484608"/>
      </c:barChart>
      <c:catAx>
        <c:axId val="204425472"/>
        <c:scaling>
          <c:orientation val="minMax"/>
        </c:scaling>
        <c:delete val="0"/>
        <c:axPos val="b"/>
        <c:majorTickMark val="out"/>
        <c:minorTickMark val="none"/>
        <c:tickLblPos val="nextTo"/>
        <c:crossAx val="204484608"/>
        <c:crosses val="autoZero"/>
        <c:auto val="1"/>
        <c:lblAlgn val="ctr"/>
        <c:lblOffset val="100"/>
        <c:noMultiLvlLbl val="0"/>
      </c:catAx>
      <c:valAx>
        <c:axId val="204484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425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г'!$J$214:$O$214</c:f>
              <c:numCache>
                <c:formatCode>General</c:formatCode>
                <c:ptCount val="6"/>
                <c:pt idx="0">
                  <c:v>7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603392"/>
        <c:axId val="204604928"/>
      </c:barChart>
      <c:catAx>
        <c:axId val="2046033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4604928"/>
        <c:crosses val="autoZero"/>
        <c:auto val="1"/>
        <c:lblAlgn val="ctr"/>
        <c:lblOffset val="100"/>
        <c:noMultiLvlLbl val="0"/>
      </c:catAx>
      <c:valAx>
        <c:axId val="20460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603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г'!$C$215:$F$215</c:f>
              <c:numCache>
                <c:formatCode>General</c:formatCode>
                <c:ptCount val="4"/>
                <c:pt idx="0">
                  <c:v>28</c:v>
                </c:pt>
                <c:pt idx="1">
                  <c:v>24</c:v>
                </c:pt>
                <c:pt idx="2">
                  <c:v>24</c:v>
                </c:pt>
                <c:pt idx="3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531200"/>
        <c:axId val="204532736"/>
      </c:barChart>
      <c:catAx>
        <c:axId val="204531200"/>
        <c:scaling>
          <c:orientation val="minMax"/>
        </c:scaling>
        <c:delete val="0"/>
        <c:axPos val="b"/>
        <c:majorTickMark val="out"/>
        <c:minorTickMark val="none"/>
        <c:tickLblPos val="nextTo"/>
        <c:crossAx val="204532736"/>
        <c:crosses val="autoZero"/>
        <c:auto val="1"/>
        <c:lblAlgn val="ctr"/>
        <c:lblOffset val="100"/>
        <c:noMultiLvlLbl val="0"/>
      </c:catAx>
      <c:valAx>
        <c:axId val="20453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5312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1988407699037693E-2"/>
          <c:y val="5.1400554097404488E-2"/>
          <c:w val="0.63347956800443261"/>
          <c:h val="0.823360309128025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Лист1!$K$2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Лист1!$J$3:$J$8</c:f>
              <c:strCache>
                <c:ptCount val="6"/>
                <c:pt idx="0">
                  <c:v>октябрь</c:v>
                </c:pt>
                <c:pt idx="1">
                  <c:v>ноябрь </c:v>
                </c:pt>
                <c:pt idx="2">
                  <c:v>декабрь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</c:strCache>
            </c:strRef>
          </c:cat>
          <c:val>
            <c:numRef>
              <c:f>Лист1!$K$3:$K$8</c:f>
              <c:numCache>
                <c:formatCode>General</c:formatCode>
                <c:ptCount val="6"/>
                <c:pt idx="0">
                  <c:v>18</c:v>
                </c:pt>
                <c:pt idx="1">
                  <c:v>4</c:v>
                </c:pt>
                <c:pt idx="2">
                  <c:v>14</c:v>
                </c:pt>
                <c:pt idx="3">
                  <c:v>9</c:v>
                </c:pt>
                <c:pt idx="4">
                  <c:v>7</c:v>
                </c:pt>
                <c:pt idx="5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Лист1!$L$2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Лист1!$J$3:$J$8</c:f>
              <c:strCache>
                <c:ptCount val="6"/>
                <c:pt idx="0">
                  <c:v>октябрь</c:v>
                </c:pt>
                <c:pt idx="1">
                  <c:v>ноябрь </c:v>
                </c:pt>
                <c:pt idx="2">
                  <c:v>декабрь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</c:strCache>
            </c:strRef>
          </c:cat>
          <c:val>
            <c:numRef>
              <c:f>Лист1!$L$3:$L$8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Лист1!$M$2</c:f>
              <c:strCache>
                <c:ptCount val="1"/>
                <c:pt idx="0">
                  <c:v>не потвердили категорию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Лист1!$J$3:$J$8</c:f>
              <c:strCache>
                <c:ptCount val="6"/>
                <c:pt idx="0">
                  <c:v>октябрь</c:v>
                </c:pt>
                <c:pt idx="1">
                  <c:v>ноябрь </c:v>
                </c:pt>
                <c:pt idx="2">
                  <c:v>декабрь</c:v>
                </c:pt>
                <c:pt idx="3">
                  <c:v>февраль</c:v>
                </c:pt>
                <c:pt idx="4">
                  <c:v>март</c:v>
                </c:pt>
                <c:pt idx="5">
                  <c:v>апрель</c:v>
                </c:pt>
              </c:strCache>
            </c:strRef>
          </c:cat>
          <c:val>
            <c:numRef>
              <c:f>Лист1!$M$3:$M$8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365952"/>
        <c:axId val="116367744"/>
      </c:barChart>
      <c:catAx>
        <c:axId val="116365952"/>
        <c:scaling>
          <c:orientation val="minMax"/>
        </c:scaling>
        <c:delete val="0"/>
        <c:axPos val="b"/>
        <c:majorTickMark val="out"/>
        <c:minorTickMark val="none"/>
        <c:tickLblPos val="nextTo"/>
        <c:crossAx val="116367744"/>
        <c:crosses val="autoZero"/>
        <c:auto val="1"/>
        <c:lblAlgn val="ctr"/>
        <c:lblOffset val="100"/>
        <c:noMultiLvlLbl val="0"/>
      </c:catAx>
      <c:valAx>
        <c:axId val="116367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365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959984494710763"/>
          <c:y val="0.1105351414406541"/>
          <c:w val="0.22598835156296504"/>
          <c:h val="0.4363367599883348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г'!$J$215:$O$215</c:f>
              <c:numCache>
                <c:formatCode>General</c:formatCode>
                <c:ptCount val="6"/>
                <c:pt idx="0">
                  <c:v>40</c:v>
                </c:pt>
                <c:pt idx="1">
                  <c:v>50</c:v>
                </c:pt>
                <c:pt idx="2">
                  <c:v>48</c:v>
                </c:pt>
                <c:pt idx="3">
                  <c:v>45</c:v>
                </c:pt>
                <c:pt idx="4">
                  <c:v>44</c:v>
                </c:pt>
                <c:pt idx="5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827648"/>
        <c:axId val="204849920"/>
      </c:barChart>
      <c:catAx>
        <c:axId val="204827648"/>
        <c:scaling>
          <c:orientation val="minMax"/>
        </c:scaling>
        <c:delete val="0"/>
        <c:axPos val="b"/>
        <c:majorTickMark val="out"/>
        <c:minorTickMark val="none"/>
        <c:tickLblPos val="nextTo"/>
        <c:crossAx val="204849920"/>
        <c:crosses val="autoZero"/>
        <c:auto val="1"/>
        <c:lblAlgn val="ctr"/>
        <c:lblOffset val="100"/>
        <c:noMultiLvlLbl val="0"/>
      </c:catAx>
      <c:valAx>
        <c:axId val="20484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27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г'!$C$216:$F$216</c:f>
              <c:numCache>
                <c:formatCode>General</c:formatCode>
                <c:ptCount val="4"/>
                <c:pt idx="0">
                  <c:v>18</c:v>
                </c:pt>
                <c:pt idx="1">
                  <c:v>16</c:v>
                </c:pt>
                <c:pt idx="2">
                  <c:v>8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181696"/>
        <c:axId val="205183232"/>
      </c:barChart>
      <c:catAx>
        <c:axId val="205181696"/>
        <c:scaling>
          <c:orientation val="minMax"/>
        </c:scaling>
        <c:delete val="0"/>
        <c:axPos val="b"/>
        <c:majorTickMark val="out"/>
        <c:minorTickMark val="none"/>
        <c:tickLblPos val="nextTo"/>
        <c:crossAx val="205183232"/>
        <c:crosses val="autoZero"/>
        <c:auto val="1"/>
        <c:lblAlgn val="ctr"/>
        <c:lblOffset val="100"/>
        <c:noMultiLvlLbl val="0"/>
      </c:catAx>
      <c:valAx>
        <c:axId val="205183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181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г'!$J$216:$O$216</c:f>
              <c:numCache>
                <c:formatCode>General</c:formatCode>
                <c:ptCount val="6"/>
                <c:pt idx="0">
                  <c:v>25</c:v>
                </c:pt>
                <c:pt idx="1">
                  <c:v>18</c:v>
                </c:pt>
                <c:pt idx="2">
                  <c:v>29</c:v>
                </c:pt>
                <c:pt idx="3">
                  <c:v>26</c:v>
                </c:pt>
                <c:pt idx="4">
                  <c:v>27</c:v>
                </c:pt>
                <c:pt idx="5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158656"/>
        <c:axId val="207708160"/>
      </c:barChart>
      <c:catAx>
        <c:axId val="205158656"/>
        <c:scaling>
          <c:orientation val="minMax"/>
        </c:scaling>
        <c:delete val="0"/>
        <c:axPos val="b"/>
        <c:majorTickMark val="out"/>
        <c:minorTickMark val="none"/>
        <c:tickLblPos val="nextTo"/>
        <c:crossAx val="207708160"/>
        <c:crosses val="autoZero"/>
        <c:auto val="1"/>
        <c:lblAlgn val="ctr"/>
        <c:lblOffset val="100"/>
        <c:noMultiLvlLbl val="0"/>
      </c:catAx>
      <c:valAx>
        <c:axId val="20770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15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г'!$C$217:$F$217</c:f>
              <c:numCache>
                <c:formatCode>General</c:formatCode>
                <c:ptCount val="4"/>
                <c:pt idx="0">
                  <c:v>10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785984"/>
        <c:axId val="207787520"/>
      </c:barChart>
      <c:catAx>
        <c:axId val="207785984"/>
        <c:scaling>
          <c:orientation val="minMax"/>
        </c:scaling>
        <c:delete val="0"/>
        <c:axPos val="b"/>
        <c:majorTickMark val="out"/>
        <c:minorTickMark val="none"/>
        <c:tickLblPos val="nextTo"/>
        <c:crossAx val="207787520"/>
        <c:crosses val="autoZero"/>
        <c:auto val="1"/>
        <c:lblAlgn val="ctr"/>
        <c:lblOffset val="100"/>
        <c:noMultiLvlLbl val="0"/>
      </c:catAx>
      <c:valAx>
        <c:axId val="20778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785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г'!$J$217:$O$217</c:f>
              <c:numCache>
                <c:formatCode>General</c:formatCode>
                <c:ptCount val="6"/>
                <c:pt idx="0">
                  <c:v>14</c:v>
                </c:pt>
                <c:pt idx="1">
                  <c:v>5</c:v>
                </c:pt>
                <c:pt idx="2">
                  <c:v>8</c:v>
                </c:pt>
                <c:pt idx="3">
                  <c:v>15</c:v>
                </c:pt>
                <c:pt idx="4">
                  <c:v>7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8333056"/>
        <c:axId val="228334592"/>
      </c:barChart>
      <c:catAx>
        <c:axId val="228333056"/>
        <c:scaling>
          <c:orientation val="minMax"/>
        </c:scaling>
        <c:delete val="0"/>
        <c:axPos val="b"/>
        <c:majorTickMark val="out"/>
        <c:minorTickMark val="none"/>
        <c:tickLblPos val="nextTo"/>
        <c:crossAx val="228334592"/>
        <c:crosses val="autoZero"/>
        <c:auto val="1"/>
        <c:lblAlgn val="ctr"/>
        <c:lblOffset val="100"/>
        <c:noMultiLvlLbl val="0"/>
      </c:catAx>
      <c:valAx>
        <c:axId val="228334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8333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Всего онлайн-уроков по финансовой грамотности </a:t>
            </a:r>
          </a:p>
          <a:p>
            <a:pPr>
              <a:defRPr sz="12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 за 2019-2020 уч г</a:t>
            </a:r>
          </a:p>
        </c:rich>
      </c:tx>
      <c:layout>
        <c:manualLayout>
          <c:xMode val="edge"/>
          <c:yMode val="edge"/>
          <c:x val="0.2292915573053369"/>
          <c:y val="1.8518518518518563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492203180484794"/>
          <c:y val="0.15900839895013169"/>
          <c:w val="0.78369524852559125"/>
          <c:h val="0.415730971128609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Лист1!$D$6</c:f>
              <c:strCache>
                <c:ptCount val="1"/>
                <c:pt idx="0">
                  <c:v>ИТОГО за 2019-2020 уч г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Лист1!$C$7:$C$24</c:f>
              <c:strCache>
                <c:ptCount val="18"/>
                <c:pt idx="0">
                  <c:v>МБОУ «Ужурская СОШ №1 им.ГСС А.К.Харченко»</c:v>
                </c:pt>
                <c:pt idx="1">
                  <c:v>МБОУ Ужурская СОШ №2</c:v>
                </c:pt>
                <c:pt idx="2">
                  <c:v>МБОУ «Ужурская СОШ №3»</c:v>
                </c:pt>
                <c:pt idx="3">
                  <c:v>МБОУ «Ужурская СОШ № 6»</c:v>
                </c:pt>
                <c:pt idx="4">
                  <c:v>МБОУ «Златоруновская СОШ»</c:v>
                </c:pt>
                <c:pt idx="5">
                  <c:v>МБОУ «Ильинская СОШ»</c:v>
                </c:pt>
                <c:pt idx="6">
                  <c:v>МБОУ "Крутоярская СОШ"</c:v>
                </c:pt>
                <c:pt idx="7">
                  <c:v>МБОУ «Локшинская СОШ»</c:v>
                </c:pt>
                <c:pt idx="8">
                  <c:v>МБОУ «Малоимышская СОШ»</c:v>
                </c:pt>
                <c:pt idx="9">
                  <c:v>МБОУ «Михайловская СОШ им.ГСС А.К.Скрылёва»</c:v>
                </c:pt>
                <c:pt idx="10">
                  <c:v>МБОУ «Приреченская СОШ»</c:v>
                </c:pt>
                <c:pt idx="11">
                  <c:v>МБОУ Солгонская СОШ</c:v>
                </c:pt>
                <c:pt idx="12">
                  <c:v>Арабкаевский филиал</c:v>
                </c:pt>
                <c:pt idx="13">
                  <c:v>МБОУ «Ашпанская ООШ»</c:v>
                </c:pt>
                <c:pt idx="14">
                  <c:v>МБОУ «Берёзовологская ООШ»</c:v>
                </c:pt>
                <c:pt idx="15">
                  <c:v>МБОУ «Кулунская ООШ»</c:v>
                </c:pt>
                <c:pt idx="16">
                  <c:v>МБОУ «Озероучумская ООШ»</c:v>
                </c:pt>
                <c:pt idx="17">
                  <c:v>МБОУ «Тургужанская ООШ»</c:v>
                </c:pt>
              </c:strCache>
            </c:strRef>
          </c:cat>
          <c:val>
            <c:numRef>
              <c:f>Лист1!$D$7:$D$24</c:f>
              <c:numCache>
                <c:formatCode>General</c:formatCode>
                <c:ptCount val="18"/>
                <c:pt idx="0">
                  <c:v>8</c:v>
                </c:pt>
                <c:pt idx="1">
                  <c:v>38</c:v>
                </c:pt>
                <c:pt idx="2">
                  <c:v>25</c:v>
                </c:pt>
                <c:pt idx="3">
                  <c:v>23</c:v>
                </c:pt>
                <c:pt idx="4">
                  <c:v>9</c:v>
                </c:pt>
                <c:pt idx="5">
                  <c:v>11</c:v>
                </c:pt>
                <c:pt idx="6">
                  <c:v>2</c:v>
                </c:pt>
                <c:pt idx="7">
                  <c:v>4</c:v>
                </c:pt>
                <c:pt idx="8">
                  <c:v>11</c:v>
                </c:pt>
                <c:pt idx="9">
                  <c:v>13</c:v>
                </c:pt>
                <c:pt idx="10">
                  <c:v>7</c:v>
                </c:pt>
                <c:pt idx="11">
                  <c:v>4</c:v>
                </c:pt>
                <c:pt idx="12">
                  <c:v>17</c:v>
                </c:pt>
                <c:pt idx="13">
                  <c:v>21</c:v>
                </c:pt>
                <c:pt idx="14">
                  <c:v>10</c:v>
                </c:pt>
                <c:pt idx="15">
                  <c:v>11</c:v>
                </c:pt>
                <c:pt idx="16">
                  <c:v>5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8330880"/>
        <c:axId val="232703104"/>
        <c:axId val="0"/>
      </c:bar3DChart>
      <c:catAx>
        <c:axId val="2283308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2703104"/>
        <c:crosses val="autoZero"/>
        <c:auto val="1"/>
        <c:lblAlgn val="ctr"/>
        <c:lblOffset val="100"/>
        <c:noMultiLvlLbl val="0"/>
      </c:catAx>
      <c:valAx>
        <c:axId val="23270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8330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'[Финграмотность 19=20 гг.xlsx]Лист1'!$AI$6</c:f>
              <c:strCache>
                <c:ptCount val="1"/>
                <c:pt idx="0">
                  <c:v>% от всех учеников 6-11 кл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'[Финграмотность 19=20 гг.xlsx]Лист1'!$AG$7:$AH$24</c:f>
              <c:strCache>
                <c:ptCount val="18"/>
                <c:pt idx="0">
                  <c:v>МБОУ «Ужурская СОШ №1 им.ГСС А.К.Харченко»</c:v>
                </c:pt>
                <c:pt idx="1">
                  <c:v>МБОУ Ужурская СОШ №2</c:v>
                </c:pt>
                <c:pt idx="2">
                  <c:v>МБОУ «Ужурская СОШ №3»</c:v>
                </c:pt>
                <c:pt idx="3">
                  <c:v>МБОУ «Ужурская СОШ № 6»</c:v>
                </c:pt>
                <c:pt idx="4">
                  <c:v>МБОУ «Златоруновская СОШ»</c:v>
                </c:pt>
                <c:pt idx="5">
                  <c:v>МБОУ «Ильинская СОШ»</c:v>
                </c:pt>
                <c:pt idx="6">
                  <c:v>МБОУ "Крутоярская СОШ"</c:v>
                </c:pt>
                <c:pt idx="7">
                  <c:v>МБОУ «Локшинская СОШ»</c:v>
                </c:pt>
                <c:pt idx="8">
                  <c:v>МБОУ «Малоимышская СОШ»</c:v>
                </c:pt>
                <c:pt idx="9">
                  <c:v>МБОУ «Михайловская СОШ им.ГСС А.К.Скрылёва»</c:v>
                </c:pt>
                <c:pt idx="10">
                  <c:v>МБОУ «Приреченская СОШ»</c:v>
                </c:pt>
                <c:pt idx="11">
                  <c:v>МБОУ Солгонская СОШ</c:v>
                </c:pt>
                <c:pt idx="12">
                  <c:v>Арабкаевский филиал</c:v>
                </c:pt>
                <c:pt idx="13">
                  <c:v>МБОУ «Ашпанская ООШ»</c:v>
                </c:pt>
                <c:pt idx="14">
                  <c:v>МБОУ «Берёзовологская ООШ»</c:v>
                </c:pt>
                <c:pt idx="15">
                  <c:v>МБОУ «Кулунская ООШ»</c:v>
                </c:pt>
                <c:pt idx="16">
                  <c:v>МБОУ «Озероучумская ООШ»</c:v>
                </c:pt>
                <c:pt idx="17">
                  <c:v>МБОУ «Тургужанская ООШ»</c:v>
                </c:pt>
              </c:strCache>
            </c:strRef>
          </c:cat>
          <c:val>
            <c:numRef>
              <c:f>'[Финграмотность 19=20 гг.xlsx]Лист1'!$AI$7:$AI$24</c:f>
              <c:numCache>
                <c:formatCode>0%</c:formatCode>
                <c:ptCount val="18"/>
                <c:pt idx="0">
                  <c:v>0.08</c:v>
                </c:pt>
                <c:pt idx="1">
                  <c:v>0.105</c:v>
                </c:pt>
                <c:pt idx="2" formatCode="0.00%">
                  <c:v>0.17</c:v>
                </c:pt>
                <c:pt idx="3" formatCode="0.00%">
                  <c:v>0.08</c:v>
                </c:pt>
                <c:pt idx="4">
                  <c:v>0.28999999999999998</c:v>
                </c:pt>
                <c:pt idx="5">
                  <c:v>0.42</c:v>
                </c:pt>
                <c:pt idx="6" formatCode="0.00%">
                  <c:v>0.33</c:v>
                </c:pt>
                <c:pt idx="7">
                  <c:v>0.17499999999999999</c:v>
                </c:pt>
                <c:pt idx="8" formatCode="0.00%">
                  <c:v>0.19600000000000001</c:v>
                </c:pt>
                <c:pt idx="9">
                  <c:v>0.17</c:v>
                </c:pt>
                <c:pt idx="10" formatCode="0.00%">
                  <c:v>0.214</c:v>
                </c:pt>
                <c:pt idx="11">
                  <c:v>0.40600000000000003</c:v>
                </c:pt>
                <c:pt idx="12">
                  <c:v>0.91</c:v>
                </c:pt>
                <c:pt idx="13">
                  <c:v>0.43</c:v>
                </c:pt>
                <c:pt idx="14">
                  <c:v>0.79</c:v>
                </c:pt>
                <c:pt idx="15">
                  <c:v>0.49</c:v>
                </c:pt>
                <c:pt idx="16">
                  <c:v>0.23</c:v>
                </c:pt>
                <c:pt idx="1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2986112"/>
        <c:axId val="232987648"/>
        <c:axId val="0"/>
      </c:bar3DChart>
      <c:catAx>
        <c:axId val="2329861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2987648"/>
        <c:crosses val="autoZero"/>
        <c:auto val="1"/>
        <c:lblAlgn val="ctr"/>
        <c:lblOffset val="100"/>
        <c:noMultiLvlLbl val="0"/>
      </c:catAx>
      <c:valAx>
        <c:axId val="2329876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2986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2020 г'!$F$3:$F$27</c:f>
              <c:strCache>
                <c:ptCount val="25"/>
                <c:pt idx="0">
                  <c:v>ЦДО</c:v>
                </c:pt>
                <c:pt idx="1">
                  <c:v>Приреченская СОШ</c:v>
                </c:pt>
                <c:pt idx="2">
                  <c:v>Малоимышская СОШ</c:v>
                </c:pt>
                <c:pt idx="3">
                  <c:v> Д/С №2</c:v>
                </c:pt>
                <c:pt idx="4">
                  <c:v>Ильинская СОШ</c:v>
                </c:pt>
                <c:pt idx="5">
                  <c:v> СОШ №6</c:v>
                </c:pt>
                <c:pt idx="6">
                  <c:v> СОШ №1 </c:v>
                </c:pt>
                <c:pt idx="7">
                  <c:v>Крутоярская СОШ</c:v>
                </c:pt>
                <c:pt idx="8">
                  <c:v>Ашпанская ООШ</c:v>
                </c:pt>
                <c:pt idx="9">
                  <c:v>Златоруновская СОШ </c:v>
                </c:pt>
                <c:pt idx="10">
                  <c:v>Локшинская СОШ</c:v>
                </c:pt>
                <c:pt idx="11">
                  <c:v>ДС №1 </c:v>
                </c:pt>
                <c:pt idx="12">
                  <c:v>Озероучумская ООШ</c:v>
                </c:pt>
                <c:pt idx="13">
                  <c:v> СОШ №3</c:v>
                </c:pt>
                <c:pt idx="14">
                  <c:v>СШ</c:v>
                </c:pt>
                <c:pt idx="15">
                  <c:v> СОШ №2</c:v>
                </c:pt>
                <c:pt idx="16">
                  <c:v>Берёзовологская ООШ</c:v>
                </c:pt>
                <c:pt idx="17">
                  <c:v>Михайловская СОШ </c:v>
                </c:pt>
                <c:pt idx="18">
                  <c:v>Кулунская ООШ</c:v>
                </c:pt>
                <c:pt idx="19">
                  <c:v>Солгонская СОШ</c:v>
                </c:pt>
                <c:pt idx="20">
                  <c:v> ДС №3 </c:v>
                </c:pt>
                <c:pt idx="21">
                  <c:v>Солгонский ДС</c:v>
                </c:pt>
                <c:pt idx="22">
                  <c:v>Тургужанская ООШ</c:v>
                </c:pt>
                <c:pt idx="23">
                  <c:v>Арабкаевский ф</c:v>
                </c:pt>
                <c:pt idx="24">
                  <c:v>Приреченский ДС</c:v>
                </c:pt>
              </c:strCache>
            </c:strRef>
          </c:cat>
          <c:val>
            <c:numRef>
              <c:f>'анализ 2020 г'!$G$3:$G$27</c:f>
              <c:numCache>
                <c:formatCode>General</c:formatCode>
                <c:ptCount val="25"/>
                <c:pt idx="0">
                  <c:v>48</c:v>
                </c:pt>
                <c:pt idx="1">
                  <c:v>45</c:v>
                </c:pt>
                <c:pt idx="2">
                  <c:v>44</c:v>
                </c:pt>
                <c:pt idx="3">
                  <c:v>39</c:v>
                </c:pt>
                <c:pt idx="4">
                  <c:v>36</c:v>
                </c:pt>
                <c:pt idx="5">
                  <c:v>31</c:v>
                </c:pt>
                <c:pt idx="6">
                  <c:v>30</c:v>
                </c:pt>
                <c:pt idx="7">
                  <c:v>29</c:v>
                </c:pt>
                <c:pt idx="8">
                  <c:v>28</c:v>
                </c:pt>
                <c:pt idx="9">
                  <c:v>24</c:v>
                </c:pt>
                <c:pt idx="10">
                  <c:v>22</c:v>
                </c:pt>
                <c:pt idx="11">
                  <c:v>22</c:v>
                </c:pt>
                <c:pt idx="12">
                  <c:v>14</c:v>
                </c:pt>
                <c:pt idx="13">
                  <c:v>13</c:v>
                </c:pt>
                <c:pt idx="14">
                  <c:v>13</c:v>
                </c:pt>
                <c:pt idx="15">
                  <c:v>12</c:v>
                </c:pt>
                <c:pt idx="16">
                  <c:v>12</c:v>
                </c:pt>
                <c:pt idx="17">
                  <c:v>11</c:v>
                </c:pt>
                <c:pt idx="18">
                  <c:v>11</c:v>
                </c:pt>
                <c:pt idx="19">
                  <c:v>6</c:v>
                </c:pt>
                <c:pt idx="20">
                  <c:v>5</c:v>
                </c:pt>
                <c:pt idx="21">
                  <c:v>5</c:v>
                </c:pt>
                <c:pt idx="22">
                  <c:v>3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012224"/>
        <c:axId val="233018112"/>
        <c:axId val="0"/>
      </c:bar3DChart>
      <c:catAx>
        <c:axId val="2330122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3018112"/>
        <c:crosses val="autoZero"/>
        <c:auto val="1"/>
        <c:lblAlgn val="ctr"/>
        <c:lblOffset val="100"/>
        <c:noMultiLvlLbl val="0"/>
      </c:catAx>
      <c:valAx>
        <c:axId val="233018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30122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'анализ 2020 г'!$K$2</c:f>
              <c:strCache>
                <c:ptCount val="1"/>
                <c:pt idx="0">
                  <c:v>1 пол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2020 г'!$J$3:$J$20</c:f>
              <c:strCache>
                <c:ptCount val="18"/>
                <c:pt idx="0">
                  <c:v>МБОУ «Ужурская СОШ №1 </c:v>
                </c:pt>
                <c:pt idx="1">
                  <c:v>МБОУ Ужурская СОШ №2</c:v>
                </c:pt>
                <c:pt idx="2">
                  <c:v>МБОУ «Ужурская СОШ №3»</c:v>
                </c:pt>
                <c:pt idx="3">
                  <c:v>МБОУ «Ужурская СОШ № 6»</c:v>
                </c:pt>
                <c:pt idx="4">
                  <c:v>МБОУ «Златоруновская СОШ»</c:v>
                </c:pt>
                <c:pt idx="5">
                  <c:v>МБОУ «Ильинская СОШ»</c:v>
                </c:pt>
                <c:pt idx="6">
                  <c:v>МБОУ "Крутоярская СОШ"</c:v>
                </c:pt>
                <c:pt idx="7">
                  <c:v>МБОУ «Локшинская СОШ»</c:v>
                </c:pt>
                <c:pt idx="8">
                  <c:v>МБОУ «Малоимышская СОШ»</c:v>
                </c:pt>
                <c:pt idx="9">
                  <c:v>МБОУ «Михайловская СОШ </c:v>
                </c:pt>
                <c:pt idx="10">
                  <c:v>МБОУ «Приреченская СОШ»</c:v>
                </c:pt>
                <c:pt idx="11">
                  <c:v>МБОУ Солгонская СОШ</c:v>
                </c:pt>
                <c:pt idx="12">
                  <c:v>Арабкаевский филиал</c:v>
                </c:pt>
                <c:pt idx="13">
                  <c:v>МБОУ «Ашпанская ООШ»</c:v>
                </c:pt>
                <c:pt idx="14">
                  <c:v>МБОУ «Берёзовологская ООШ»</c:v>
                </c:pt>
                <c:pt idx="15">
                  <c:v>МБОУ «Кулунская ООШ»</c:v>
                </c:pt>
                <c:pt idx="16">
                  <c:v>МБОУ «Озероучумская ООШ»</c:v>
                </c:pt>
                <c:pt idx="17">
                  <c:v>МБОУ «Тургужанская ООШ»</c:v>
                </c:pt>
              </c:strCache>
            </c:strRef>
          </c:cat>
          <c:val>
            <c:numRef>
              <c:f>'анализ 2020 г'!$K$3:$K$20</c:f>
              <c:numCache>
                <c:formatCode>General</c:formatCode>
                <c:ptCount val="18"/>
                <c:pt idx="0">
                  <c:v>65</c:v>
                </c:pt>
                <c:pt idx="1">
                  <c:v>104</c:v>
                </c:pt>
                <c:pt idx="2">
                  <c:v>34</c:v>
                </c:pt>
                <c:pt idx="3">
                  <c:v>129</c:v>
                </c:pt>
                <c:pt idx="4">
                  <c:v>53</c:v>
                </c:pt>
                <c:pt idx="5">
                  <c:v>41</c:v>
                </c:pt>
                <c:pt idx="6">
                  <c:v>42</c:v>
                </c:pt>
                <c:pt idx="7">
                  <c:v>51</c:v>
                </c:pt>
                <c:pt idx="8">
                  <c:v>88</c:v>
                </c:pt>
                <c:pt idx="9">
                  <c:v>40</c:v>
                </c:pt>
                <c:pt idx="10">
                  <c:v>24</c:v>
                </c:pt>
                <c:pt idx="11">
                  <c:v>4</c:v>
                </c:pt>
                <c:pt idx="12">
                  <c:v>0</c:v>
                </c:pt>
                <c:pt idx="13">
                  <c:v>39</c:v>
                </c:pt>
                <c:pt idx="14">
                  <c:v>46</c:v>
                </c:pt>
                <c:pt idx="15">
                  <c:v>42</c:v>
                </c:pt>
                <c:pt idx="16">
                  <c:v>15</c:v>
                </c:pt>
                <c:pt idx="17">
                  <c:v>10</c:v>
                </c:pt>
              </c:numCache>
            </c:numRef>
          </c:val>
        </c:ser>
        <c:ser>
          <c:idx val="1"/>
          <c:order val="1"/>
          <c:tx>
            <c:strRef>
              <c:f>'анализ 2020 г'!$L$2</c:f>
              <c:strCache>
                <c:ptCount val="1"/>
                <c:pt idx="0">
                  <c:v>2 пол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'анализ 2020 г'!$J$3:$J$20</c:f>
              <c:strCache>
                <c:ptCount val="18"/>
                <c:pt idx="0">
                  <c:v>МБОУ «Ужурская СОШ №1 </c:v>
                </c:pt>
                <c:pt idx="1">
                  <c:v>МБОУ Ужурская СОШ №2</c:v>
                </c:pt>
                <c:pt idx="2">
                  <c:v>МБОУ «Ужурская СОШ №3»</c:v>
                </c:pt>
                <c:pt idx="3">
                  <c:v>МБОУ «Ужурская СОШ № 6»</c:v>
                </c:pt>
                <c:pt idx="4">
                  <c:v>МБОУ «Златоруновская СОШ»</c:v>
                </c:pt>
                <c:pt idx="5">
                  <c:v>МБОУ «Ильинская СОШ»</c:v>
                </c:pt>
                <c:pt idx="6">
                  <c:v>МБОУ "Крутоярская СОШ"</c:v>
                </c:pt>
                <c:pt idx="7">
                  <c:v>МБОУ «Локшинская СОШ»</c:v>
                </c:pt>
                <c:pt idx="8">
                  <c:v>МБОУ «Малоимышская СОШ»</c:v>
                </c:pt>
                <c:pt idx="9">
                  <c:v>МБОУ «Михайловская СОШ </c:v>
                </c:pt>
                <c:pt idx="10">
                  <c:v>МБОУ «Приреченская СОШ»</c:v>
                </c:pt>
                <c:pt idx="11">
                  <c:v>МБОУ Солгонская СОШ</c:v>
                </c:pt>
                <c:pt idx="12">
                  <c:v>Арабкаевский филиал</c:v>
                </c:pt>
                <c:pt idx="13">
                  <c:v>МБОУ «Ашпанская ООШ»</c:v>
                </c:pt>
                <c:pt idx="14">
                  <c:v>МБОУ «Берёзовологская ООШ»</c:v>
                </c:pt>
                <c:pt idx="15">
                  <c:v>МБОУ «Кулунская ООШ»</c:v>
                </c:pt>
                <c:pt idx="16">
                  <c:v>МБОУ «Озероучумская ООШ»</c:v>
                </c:pt>
                <c:pt idx="17">
                  <c:v>МБОУ «Тургужанская ООШ»</c:v>
                </c:pt>
              </c:strCache>
            </c:strRef>
          </c:cat>
          <c:val>
            <c:numRef>
              <c:f>'анализ 2020 г'!$L$3:$L$20</c:f>
              <c:numCache>
                <c:formatCode>General</c:formatCode>
                <c:ptCount val="18"/>
                <c:pt idx="0">
                  <c:v>0</c:v>
                </c:pt>
                <c:pt idx="1">
                  <c:v>64</c:v>
                </c:pt>
                <c:pt idx="2">
                  <c:v>21</c:v>
                </c:pt>
                <c:pt idx="3">
                  <c:v>78</c:v>
                </c:pt>
                <c:pt idx="4">
                  <c:v>19</c:v>
                </c:pt>
                <c:pt idx="5">
                  <c:v>21</c:v>
                </c:pt>
                <c:pt idx="6">
                  <c:v>22</c:v>
                </c:pt>
                <c:pt idx="7">
                  <c:v>7</c:v>
                </c:pt>
                <c:pt idx="8">
                  <c:v>45</c:v>
                </c:pt>
                <c:pt idx="9">
                  <c:v>12</c:v>
                </c:pt>
                <c:pt idx="10">
                  <c:v>20</c:v>
                </c:pt>
                <c:pt idx="11">
                  <c:v>0</c:v>
                </c:pt>
                <c:pt idx="12">
                  <c:v>0</c:v>
                </c:pt>
                <c:pt idx="13">
                  <c:v>29</c:v>
                </c:pt>
                <c:pt idx="14">
                  <c:v>47</c:v>
                </c:pt>
                <c:pt idx="15">
                  <c:v>17</c:v>
                </c:pt>
                <c:pt idx="16">
                  <c:v>0</c:v>
                </c:pt>
                <c:pt idx="1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035648"/>
        <c:axId val="233037184"/>
        <c:axId val="0"/>
      </c:bar3DChart>
      <c:catAx>
        <c:axId val="2330356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3037184"/>
        <c:crosses val="autoZero"/>
        <c:auto val="1"/>
        <c:lblAlgn val="ctr"/>
        <c:lblOffset val="100"/>
        <c:noMultiLvlLbl val="0"/>
      </c:catAx>
      <c:valAx>
        <c:axId val="23303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3035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235113697604507E-2"/>
          <c:y val="0.13284370675788634"/>
          <c:w val="0.57429736945532406"/>
          <c:h val="0.4445554909881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Лист1!$D$1</c:f>
              <c:strCache>
                <c:ptCount val="1"/>
                <c:pt idx="0">
                  <c:v>первая 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Лист1!$C$2:$C$12</c:f>
              <c:strCache>
                <c:ptCount val="11"/>
                <c:pt idx="0">
                  <c:v>Воспитатель</c:v>
                </c:pt>
                <c:pt idx="1">
                  <c:v>Учитель-дефектолог</c:v>
                </c:pt>
                <c:pt idx="2">
                  <c:v>Учитель-логопед</c:v>
                </c:pt>
                <c:pt idx="3">
                  <c:v>Музыкальный руководитель</c:v>
                </c:pt>
                <c:pt idx="4">
                  <c:v>Преподаватель-организатор ОБЖ</c:v>
                </c:pt>
                <c:pt idx="5">
                  <c:v>Педагог-организатор</c:v>
                </c:pt>
                <c:pt idx="6">
                  <c:v>Педагог ДО</c:v>
                </c:pt>
                <c:pt idx="7">
                  <c:v>Педагог-психолог</c:v>
                </c:pt>
                <c:pt idx="8">
                  <c:v>Социальный педагог</c:v>
                </c:pt>
                <c:pt idx="9">
                  <c:v>Тренер-преподаватель</c:v>
                </c:pt>
                <c:pt idx="10">
                  <c:v>Учитель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7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39</c:v>
                </c:pt>
              </c:numCache>
            </c:numRef>
          </c:val>
        </c:ser>
        <c:ser>
          <c:idx val="1"/>
          <c:order val="1"/>
          <c:tx>
            <c:strRef>
              <c:f>Лист1!$E$1</c:f>
              <c:strCache>
                <c:ptCount val="1"/>
                <c:pt idx="0">
                  <c:v>высшая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Лист1!$C$2:$C$12</c:f>
              <c:strCache>
                <c:ptCount val="11"/>
                <c:pt idx="0">
                  <c:v>Воспитатель</c:v>
                </c:pt>
                <c:pt idx="1">
                  <c:v>Учитель-дефектолог</c:v>
                </c:pt>
                <c:pt idx="2">
                  <c:v>Учитель-логопед</c:v>
                </c:pt>
                <c:pt idx="3">
                  <c:v>Музыкальный руководитель</c:v>
                </c:pt>
                <c:pt idx="4">
                  <c:v>Преподаватель-организатор ОБЖ</c:v>
                </c:pt>
                <c:pt idx="5">
                  <c:v>Педагог-организатор</c:v>
                </c:pt>
                <c:pt idx="6">
                  <c:v>Педагог ДО</c:v>
                </c:pt>
                <c:pt idx="7">
                  <c:v>Педагог-психолог</c:v>
                </c:pt>
                <c:pt idx="8">
                  <c:v>Социальный педагог</c:v>
                </c:pt>
                <c:pt idx="9">
                  <c:v>Тренер-преподаватель</c:v>
                </c:pt>
                <c:pt idx="10">
                  <c:v>Учитель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1</c:v>
                </c:pt>
                <c:pt idx="10">
                  <c:v>28</c:v>
                </c:pt>
              </c:numCache>
            </c:numRef>
          </c:val>
        </c:ser>
        <c:ser>
          <c:idx val="2"/>
          <c:order val="2"/>
          <c:tx>
            <c:strRef>
              <c:f>Лист1!$F$1</c:f>
              <c:strCache>
                <c:ptCount val="1"/>
                <c:pt idx="0">
                  <c:v>не подтвердили категорию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Лист1!$C$2:$C$12</c:f>
              <c:strCache>
                <c:ptCount val="11"/>
                <c:pt idx="0">
                  <c:v>Воспитатель</c:v>
                </c:pt>
                <c:pt idx="1">
                  <c:v>Учитель-дефектолог</c:v>
                </c:pt>
                <c:pt idx="2">
                  <c:v>Учитель-логопед</c:v>
                </c:pt>
                <c:pt idx="3">
                  <c:v>Музыкальный руководитель</c:v>
                </c:pt>
                <c:pt idx="4">
                  <c:v>Преподаватель-организатор ОБЖ</c:v>
                </c:pt>
                <c:pt idx="5">
                  <c:v>Педагог-организатор</c:v>
                </c:pt>
                <c:pt idx="6">
                  <c:v>Педагог ДО</c:v>
                </c:pt>
                <c:pt idx="7">
                  <c:v>Педагог-психолог</c:v>
                </c:pt>
                <c:pt idx="8">
                  <c:v>Социальный педагог</c:v>
                </c:pt>
                <c:pt idx="9">
                  <c:v>Тренер-преподаватель</c:v>
                </c:pt>
                <c:pt idx="10">
                  <c:v>Учитель</c:v>
                </c:pt>
              </c:strCache>
            </c:strRef>
          </c:cat>
          <c:val>
            <c:numRef>
              <c:f>Лист1!$F$2:$F$12</c:f>
              <c:numCache>
                <c:formatCode>General</c:formatCode>
                <c:ptCount val="11"/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386432"/>
        <c:axId val="117571968"/>
      </c:barChart>
      <c:catAx>
        <c:axId val="116386432"/>
        <c:scaling>
          <c:orientation val="minMax"/>
        </c:scaling>
        <c:delete val="0"/>
        <c:axPos val="b"/>
        <c:majorTickMark val="out"/>
        <c:minorTickMark val="none"/>
        <c:tickLblPos val="nextTo"/>
        <c:crossAx val="117571968"/>
        <c:crosses val="autoZero"/>
        <c:auto val="1"/>
        <c:lblAlgn val="ctr"/>
        <c:lblOffset val="100"/>
        <c:noMultiLvlLbl val="0"/>
      </c:catAx>
      <c:valAx>
        <c:axId val="11757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386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Количество педагогов не имеющих ПК в соответсвии с </a:t>
            </a:r>
          </a:p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Законом "Об образовании в РФ"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Лист3!$C$3</c:f>
              <c:strCache>
                <c:ptCount val="1"/>
                <c:pt idx="0">
                  <c:v>количество педагогов не имеющих ПК в соответсвии с Законом об образовании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Лист3!$B$4:$B$23</c:f>
              <c:strCache>
                <c:ptCount val="20"/>
                <c:pt idx="1">
                  <c:v>Ильинская СОШ </c:v>
                </c:pt>
                <c:pt idx="2">
                  <c:v>Кулунская ООШ </c:v>
                </c:pt>
                <c:pt idx="3">
                  <c:v>Михайловская СОШ </c:v>
                </c:pt>
                <c:pt idx="4">
                  <c:v>Арабкаевский филиал</c:v>
                </c:pt>
                <c:pt idx="5">
                  <c:v>Локшинская СОШ</c:v>
                </c:pt>
                <c:pt idx="6">
                  <c:v>Малоимышская СОШ</c:v>
                </c:pt>
                <c:pt idx="7">
                  <c:v>Ашпанская ООШ</c:v>
                </c:pt>
                <c:pt idx="8">
                  <c:v>Златоруновская сош</c:v>
                </c:pt>
                <c:pt idx="9">
                  <c:v>Ужурская СОШ №1</c:v>
                </c:pt>
                <c:pt idx="10">
                  <c:v>Ужурская СОШ №2</c:v>
                </c:pt>
                <c:pt idx="11">
                  <c:v>Озероучумская ООШ</c:v>
                </c:pt>
                <c:pt idx="12">
                  <c:v>Ужурская СОШ №6</c:v>
                </c:pt>
                <c:pt idx="13">
                  <c:v>Приреченская СОШ</c:v>
                </c:pt>
                <c:pt idx="14">
                  <c:v>Тургужанская ООШ</c:v>
                </c:pt>
                <c:pt idx="15">
                  <c:v>Березовологская ООШ</c:v>
                </c:pt>
                <c:pt idx="16">
                  <c:v>Крутоярская ООШ</c:v>
                </c:pt>
                <c:pt idx="17">
                  <c:v>Солгонская СОШ</c:v>
                </c:pt>
                <c:pt idx="19">
                  <c:v>Ужурская СОШ №3</c:v>
                </c:pt>
              </c:strCache>
            </c:strRef>
          </c:cat>
          <c:val>
            <c:numRef>
              <c:f>Лист3!$C$4:$C$23</c:f>
              <c:numCache>
                <c:formatCode>General</c:formatCode>
                <c:ptCount val="20"/>
                <c:pt idx="1">
                  <c:v>9</c:v>
                </c:pt>
                <c:pt idx="2">
                  <c:v>6</c:v>
                </c:pt>
                <c:pt idx="3">
                  <c:v>9</c:v>
                </c:pt>
                <c:pt idx="4">
                  <c:v>7</c:v>
                </c:pt>
                <c:pt idx="5">
                  <c:v>4</c:v>
                </c:pt>
                <c:pt idx="6">
                  <c:v>7</c:v>
                </c:pt>
                <c:pt idx="7">
                  <c:v>0</c:v>
                </c:pt>
                <c:pt idx="8">
                  <c:v>15</c:v>
                </c:pt>
                <c:pt idx="9">
                  <c:v>14</c:v>
                </c:pt>
                <c:pt idx="10">
                  <c:v>8</c:v>
                </c:pt>
                <c:pt idx="11">
                  <c:v>3</c:v>
                </c:pt>
                <c:pt idx="12">
                  <c:v>13</c:v>
                </c:pt>
                <c:pt idx="13">
                  <c:v>0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12</c:v>
                </c:pt>
                <c:pt idx="19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845248"/>
        <c:axId val="119846784"/>
      </c:barChart>
      <c:catAx>
        <c:axId val="1198452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9846784"/>
        <c:crosses val="autoZero"/>
        <c:auto val="1"/>
        <c:lblAlgn val="ctr"/>
        <c:lblOffset val="100"/>
        <c:noMultiLvlLbl val="0"/>
      </c:catAx>
      <c:valAx>
        <c:axId val="11984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84524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'ПРОеКТОриЯ 19-20 г'!$C$221:$F$221</c:f>
              <c:strCache>
                <c:ptCount val="4"/>
                <c:pt idx="0">
                  <c:v>Показатель 2019 г</c:v>
                </c:pt>
                <c:pt idx="1">
                  <c:v>17 октября</c:v>
                </c:pt>
                <c:pt idx="2">
                  <c:v>26 ноября</c:v>
                </c:pt>
                <c:pt idx="3">
                  <c:v>19 декабря</c:v>
                </c:pt>
              </c:strCache>
            </c:strRef>
          </c:cat>
          <c:val>
            <c:numRef>
              <c:f>'ПРОеКТОриЯ 19-20 г'!$C$222:$F$222</c:f>
              <c:numCache>
                <c:formatCode>General</c:formatCode>
                <c:ptCount val="4"/>
                <c:pt idx="0">
                  <c:v>1067</c:v>
                </c:pt>
                <c:pt idx="1">
                  <c:v>1194</c:v>
                </c:pt>
                <c:pt idx="2">
                  <c:v>1194</c:v>
                </c:pt>
                <c:pt idx="3">
                  <c:v>1143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941376"/>
        <c:axId val="119971840"/>
      </c:barChart>
      <c:catAx>
        <c:axId val="119941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9971840"/>
        <c:crosses val="autoZero"/>
        <c:auto val="1"/>
        <c:lblAlgn val="ctr"/>
        <c:lblOffset val="100"/>
        <c:noMultiLvlLbl val="0"/>
      </c:catAx>
      <c:valAx>
        <c:axId val="11997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941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'ПРОеКТОриЯ 19-20 г'!$J$221:$O$221</c:f>
              <c:strCache>
                <c:ptCount val="6"/>
                <c:pt idx="0">
                  <c:v>Показатель 2020 г</c:v>
                </c:pt>
                <c:pt idx="1">
                  <c:v>30 января</c:v>
                </c:pt>
                <c:pt idx="2">
                  <c:v>13 февраля</c:v>
                </c:pt>
                <c:pt idx="3">
                  <c:v>27 февраля</c:v>
                </c:pt>
                <c:pt idx="4">
                  <c:v>5 марта</c:v>
                </c:pt>
                <c:pt idx="5">
                  <c:v>9 апреля</c:v>
                </c:pt>
              </c:strCache>
            </c:strRef>
          </c:cat>
          <c:val>
            <c:numRef>
              <c:f>'ПРОеКТОриЯ 19-20 г'!$J$222:$O$222</c:f>
              <c:numCache>
                <c:formatCode>General</c:formatCode>
                <c:ptCount val="6"/>
                <c:pt idx="0">
                  <c:v>1494</c:v>
                </c:pt>
                <c:pt idx="1">
                  <c:v>1430</c:v>
                </c:pt>
                <c:pt idx="2">
                  <c:v>1427</c:v>
                </c:pt>
                <c:pt idx="3">
                  <c:v>1475</c:v>
                </c:pt>
                <c:pt idx="4">
                  <c:v>1475</c:v>
                </c:pt>
                <c:pt idx="5">
                  <c:v>1424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48544"/>
        <c:axId val="170350080"/>
      </c:barChart>
      <c:catAx>
        <c:axId val="1703485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70350080"/>
        <c:crosses val="autoZero"/>
        <c:auto val="1"/>
        <c:lblAlgn val="ctr"/>
        <c:lblOffset val="100"/>
        <c:noMultiLvlLbl val="0"/>
      </c:catAx>
      <c:valAx>
        <c:axId val="17035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0348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'ПРОеКТОриЯ 19-20 г'!$C$200:$F$200</c:f>
              <c:numCache>
                <c:formatCode>General</c:formatCode>
                <c:ptCount val="4"/>
                <c:pt idx="0">
                  <c:v>156</c:v>
                </c:pt>
                <c:pt idx="1">
                  <c:v>286</c:v>
                </c:pt>
                <c:pt idx="2">
                  <c:v>102</c:v>
                </c:pt>
                <c:pt idx="3">
                  <c:v>109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013632"/>
        <c:axId val="171015168"/>
      </c:barChart>
      <c:catAx>
        <c:axId val="171013632"/>
        <c:scaling>
          <c:orientation val="minMax"/>
        </c:scaling>
        <c:delete val="0"/>
        <c:axPos val="b"/>
        <c:majorTickMark val="out"/>
        <c:minorTickMark val="none"/>
        <c:tickLblPos val="nextTo"/>
        <c:crossAx val="171015168"/>
        <c:crosses val="autoZero"/>
        <c:auto val="1"/>
        <c:lblAlgn val="ctr"/>
        <c:lblOffset val="100"/>
        <c:noMultiLvlLbl val="0"/>
      </c:catAx>
      <c:valAx>
        <c:axId val="171015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10136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AC10B-0439-435F-8C62-383EB67A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31</Pages>
  <Words>10480</Words>
  <Characters>59739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108</cp:revision>
  <dcterms:created xsi:type="dcterms:W3CDTF">2020-07-14T03:18:00Z</dcterms:created>
  <dcterms:modified xsi:type="dcterms:W3CDTF">2020-08-20T06:58:00Z</dcterms:modified>
</cp:coreProperties>
</file>