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91A01" w:rsidRPr="007D59EC" w:rsidRDefault="00991A01" w:rsidP="00004FE0">
      <w:pPr>
        <w:pStyle w:val="40"/>
        <w:shd w:val="clear" w:color="auto" w:fill="auto"/>
        <w:spacing w:after="0" w:line="276" w:lineRule="auto"/>
        <w:jc w:val="both"/>
        <w:rPr>
          <w:sz w:val="24"/>
          <w:szCs w:val="24"/>
        </w:rPr>
      </w:pPr>
    </w:p>
    <w:p w:rsidR="00991A01" w:rsidRPr="007D59EC" w:rsidRDefault="00991A01" w:rsidP="00004FE0">
      <w:pPr>
        <w:pStyle w:val="40"/>
        <w:shd w:val="clear" w:color="auto" w:fill="auto"/>
        <w:spacing w:after="0" w:line="276" w:lineRule="auto"/>
        <w:jc w:val="both"/>
        <w:rPr>
          <w:sz w:val="24"/>
          <w:szCs w:val="24"/>
        </w:rPr>
      </w:pPr>
    </w:p>
    <w:p w:rsidR="00991A01" w:rsidRPr="007D59EC" w:rsidRDefault="00991A01" w:rsidP="00004FE0">
      <w:pPr>
        <w:pStyle w:val="40"/>
        <w:shd w:val="clear" w:color="auto" w:fill="auto"/>
        <w:spacing w:after="0" w:line="276" w:lineRule="auto"/>
        <w:jc w:val="both"/>
        <w:rPr>
          <w:sz w:val="24"/>
          <w:szCs w:val="24"/>
        </w:rPr>
      </w:pPr>
    </w:p>
    <w:p w:rsidR="00991A01" w:rsidRPr="007D59EC" w:rsidRDefault="00991A01" w:rsidP="00004FE0">
      <w:pPr>
        <w:pStyle w:val="40"/>
        <w:shd w:val="clear" w:color="auto" w:fill="auto"/>
        <w:spacing w:after="0" w:line="276" w:lineRule="auto"/>
        <w:jc w:val="both"/>
        <w:rPr>
          <w:sz w:val="24"/>
          <w:szCs w:val="24"/>
        </w:rPr>
      </w:pPr>
    </w:p>
    <w:p w:rsidR="00991A01" w:rsidRPr="007D59EC" w:rsidRDefault="00991A01" w:rsidP="00004FE0">
      <w:pPr>
        <w:pStyle w:val="40"/>
        <w:shd w:val="clear" w:color="auto" w:fill="auto"/>
        <w:spacing w:after="0" w:line="276" w:lineRule="auto"/>
        <w:jc w:val="both"/>
        <w:rPr>
          <w:sz w:val="24"/>
          <w:szCs w:val="24"/>
        </w:rPr>
      </w:pPr>
    </w:p>
    <w:p w:rsidR="00991A01" w:rsidRPr="007D59EC" w:rsidRDefault="00991A01" w:rsidP="00004FE0">
      <w:pPr>
        <w:pStyle w:val="40"/>
        <w:shd w:val="clear" w:color="auto" w:fill="auto"/>
        <w:spacing w:after="0" w:line="276" w:lineRule="auto"/>
        <w:jc w:val="both"/>
        <w:rPr>
          <w:sz w:val="24"/>
          <w:szCs w:val="24"/>
        </w:rPr>
      </w:pPr>
    </w:p>
    <w:p w:rsidR="00376CFA" w:rsidRPr="007D59EC" w:rsidRDefault="00376CFA" w:rsidP="00004FE0">
      <w:pPr>
        <w:pStyle w:val="40"/>
        <w:shd w:val="clear" w:color="auto" w:fill="auto"/>
        <w:spacing w:after="0" w:line="276" w:lineRule="auto"/>
        <w:jc w:val="both"/>
        <w:rPr>
          <w:sz w:val="24"/>
          <w:szCs w:val="24"/>
        </w:rPr>
      </w:pPr>
    </w:p>
    <w:p w:rsidR="00376CFA" w:rsidRPr="007D59EC" w:rsidRDefault="00376CFA" w:rsidP="00004FE0">
      <w:pPr>
        <w:pStyle w:val="40"/>
        <w:shd w:val="clear" w:color="auto" w:fill="auto"/>
        <w:spacing w:after="0" w:line="276" w:lineRule="auto"/>
        <w:jc w:val="both"/>
        <w:rPr>
          <w:sz w:val="24"/>
          <w:szCs w:val="24"/>
        </w:rPr>
      </w:pPr>
    </w:p>
    <w:p w:rsidR="00376CFA" w:rsidRPr="007D59EC" w:rsidRDefault="00376CFA" w:rsidP="00004FE0">
      <w:pPr>
        <w:pStyle w:val="40"/>
        <w:shd w:val="clear" w:color="auto" w:fill="auto"/>
        <w:spacing w:after="0" w:line="276" w:lineRule="auto"/>
        <w:jc w:val="both"/>
        <w:rPr>
          <w:sz w:val="24"/>
          <w:szCs w:val="24"/>
        </w:rPr>
      </w:pPr>
    </w:p>
    <w:p w:rsidR="00376CFA" w:rsidRPr="007D59EC" w:rsidRDefault="00376CFA" w:rsidP="00004FE0">
      <w:pPr>
        <w:pStyle w:val="40"/>
        <w:shd w:val="clear" w:color="auto" w:fill="auto"/>
        <w:spacing w:after="0" w:line="276" w:lineRule="auto"/>
        <w:jc w:val="both"/>
        <w:rPr>
          <w:sz w:val="24"/>
          <w:szCs w:val="24"/>
        </w:rPr>
      </w:pPr>
    </w:p>
    <w:p w:rsidR="00FA25CC" w:rsidRPr="006F20AC" w:rsidRDefault="00DD01AB" w:rsidP="00004FE0">
      <w:pPr>
        <w:pStyle w:val="40"/>
        <w:shd w:val="clear" w:color="auto" w:fill="auto"/>
        <w:spacing w:after="0" w:line="276" w:lineRule="auto"/>
        <w:rPr>
          <w:sz w:val="44"/>
          <w:szCs w:val="44"/>
        </w:rPr>
      </w:pPr>
      <w:r w:rsidRPr="006F20AC">
        <w:rPr>
          <w:sz w:val="44"/>
          <w:szCs w:val="44"/>
        </w:rPr>
        <w:t>ИТОГОВЫЙ ОТЧЕТ</w:t>
      </w:r>
    </w:p>
    <w:p w:rsidR="00FA25CC" w:rsidRPr="006F20AC" w:rsidRDefault="00DD01AB" w:rsidP="00004FE0">
      <w:pPr>
        <w:pStyle w:val="40"/>
        <w:shd w:val="clear" w:color="auto" w:fill="auto"/>
        <w:spacing w:after="0" w:line="276" w:lineRule="auto"/>
        <w:rPr>
          <w:sz w:val="44"/>
          <w:szCs w:val="44"/>
        </w:rPr>
      </w:pPr>
      <w:r w:rsidRPr="006F20AC">
        <w:rPr>
          <w:sz w:val="44"/>
          <w:szCs w:val="44"/>
        </w:rPr>
        <w:t>МКУ «УПРАВЛЕНИЯ ОБРАЗОВАНИЕ»</w:t>
      </w:r>
      <w:r w:rsidRPr="006F20AC">
        <w:rPr>
          <w:sz w:val="44"/>
          <w:szCs w:val="44"/>
        </w:rPr>
        <w:br/>
        <w:t>УЖУРСКОГО РАЙОНА</w:t>
      </w:r>
    </w:p>
    <w:p w:rsidR="00FA25CC" w:rsidRPr="006F20AC" w:rsidRDefault="00DD01AB" w:rsidP="00004FE0">
      <w:pPr>
        <w:pStyle w:val="40"/>
        <w:shd w:val="clear" w:color="auto" w:fill="auto"/>
        <w:spacing w:after="5340" w:line="276" w:lineRule="auto"/>
        <w:rPr>
          <w:sz w:val="44"/>
          <w:szCs w:val="44"/>
        </w:rPr>
      </w:pPr>
      <w:r w:rsidRPr="006F20AC">
        <w:rPr>
          <w:sz w:val="44"/>
          <w:szCs w:val="44"/>
        </w:rPr>
        <w:t>О РЕЗУЛЬТАТАХ АНАЛИЗА СОСТОЯНИЯ И</w:t>
      </w:r>
      <w:r w:rsidRPr="006F20AC">
        <w:rPr>
          <w:sz w:val="44"/>
          <w:szCs w:val="44"/>
        </w:rPr>
        <w:br/>
        <w:t>ПЕРСПЕКТИВ РАЗВИТИЯ СИСТЕМЫ</w:t>
      </w:r>
      <w:r w:rsidRPr="006F20AC">
        <w:rPr>
          <w:sz w:val="44"/>
          <w:szCs w:val="44"/>
        </w:rPr>
        <w:br/>
        <w:t>ОБРАЗОВАНИЯ ЗА 20</w:t>
      </w:r>
      <w:r w:rsidR="00A844F2" w:rsidRPr="006F20AC">
        <w:rPr>
          <w:sz w:val="44"/>
          <w:szCs w:val="44"/>
        </w:rPr>
        <w:t>20</w:t>
      </w:r>
      <w:r w:rsidR="00991A01" w:rsidRPr="006F20AC">
        <w:rPr>
          <w:sz w:val="44"/>
          <w:szCs w:val="44"/>
        </w:rPr>
        <w:t>- 202</w:t>
      </w:r>
      <w:r w:rsidR="00A844F2" w:rsidRPr="006F20AC">
        <w:rPr>
          <w:sz w:val="44"/>
          <w:szCs w:val="44"/>
        </w:rPr>
        <w:t>1</w:t>
      </w:r>
      <w:r w:rsidR="00991A01" w:rsidRPr="006F20AC">
        <w:rPr>
          <w:sz w:val="44"/>
          <w:szCs w:val="44"/>
        </w:rPr>
        <w:t xml:space="preserve"> УЧЕБНЫЙ</w:t>
      </w:r>
      <w:r w:rsidRPr="006F20AC">
        <w:rPr>
          <w:sz w:val="44"/>
          <w:szCs w:val="44"/>
        </w:rPr>
        <w:t xml:space="preserve"> ГОД</w:t>
      </w:r>
    </w:p>
    <w:p w:rsidR="0004266F" w:rsidRPr="007D59EC" w:rsidRDefault="0004266F" w:rsidP="00004FE0">
      <w:pPr>
        <w:spacing w:after="240" w:line="276" w:lineRule="auto"/>
        <w:jc w:val="both"/>
        <w:rPr>
          <w:rFonts w:ascii="Times New Roman" w:eastAsia="Times New Roman" w:hAnsi="Times New Roman" w:cs="Times New Roman"/>
          <w:b/>
          <w:bCs/>
          <w:color w:val="auto"/>
        </w:rPr>
      </w:pPr>
      <w:bookmarkStart w:id="0" w:name="bookmark14"/>
      <w:bookmarkStart w:id="1" w:name="bookmark15"/>
    </w:p>
    <w:p w:rsidR="0004266F" w:rsidRDefault="0004266F" w:rsidP="00004FE0">
      <w:pPr>
        <w:spacing w:after="240" w:line="276" w:lineRule="auto"/>
        <w:jc w:val="both"/>
        <w:rPr>
          <w:rFonts w:ascii="Times New Roman" w:eastAsia="Times New Roman" w:hAnsi="Times New Roman" w:cs="Times New Roman"/>
          <w:b/>
          <w:bCs/>
          <w:color w:val="auto"/>
        </w:rPr>
      </w:pPr>
    </w:p>
    <w:p w:rsidR="0004266F" w:rsidRPr="006F20AC" w:rsidRDefault="0004266F" w:rsidP="00004FE0">
      <w:pPr>
        <w:spacing w:after="240" w:line="276" w:lineRule="auto"/>
        <w:jc w:val="both"/>
        <w:rPr>
          <w:rFonts w:ascii="Times New Roman" w:eastAsia="Times New Roman" w:hAnsi="Times New Roman" w:cs="Times New Roman"/>
          <w:color w:val="auto"/>
          <w:sz w:val="28"/>
          <w:szCs w:val="28"/>
        </w:rPr>
      </w:pPr>
      <w:r w:rsidRPr="006F20AC">
        <w:rPr>
          <w:rFonts w:ascii="Times New Roman" w:eastAsia="Times New Roman" w:hAnsi="Times New Roman" w:cs="Times New Roman"/>
          <w:b/>
          <w:bCs/>
          <w:color w:val="auto"/>
          <w:sz w:val="28"/>
          <w:szCs w:val="28"/>
        </w:rPr>
        <w:lastRenderedPageBreak/>
        <w:t>Оглавление</w:t>
      </w:r>
    </w:p>
    <w:p w:rsidR="0004266F" w:rsidRPr="006F20AC" w:rsidRDefault="0004266F" w:rsidP="00004FE0">
      <w:pPr>
        <w:pStyle w:val="af2"/>
        <w:numPr>
          <w:ilvl w:val="0"/>
          <w:numId w:val="5"/>
        </w:numPr>
        <w:spacing w:after="240" w:line="276" w:lineRule="auto"/>
        <w:ind w:left="0" w:firstLine="0"/>
        <w:jc w:val="both"/>
        <w:rPr>
          <w:rFonts w:ascii="Times New Roman" w:eastAsia="Times New Roman" w:hAnsi="Times New Roman" w:cs="Times New Roman"/>
          <w:b/>
          <w:bCs/>
          <w:color w:val="auto"/>
          <w:sz w:val="28"/>
          <w:szCs w:val="28"/>
        </w:rPr>
      </w:pPr>
      <w:r w:rsidRPr="006F20AC">
        <w:rPr>
          <w:rFonts w:ascii="Times New Roman" w:eastAsia="Times New Roman" w:hAnsi="Times New Roman" w:cs="Times New Roman"/>
          <w:b/>
          <w:bCs/>
          <w:color w:val="auto"/>
          <w:sz w:val="28"/>
          <w:szCs w:val="28"/>
        </w:rPr>
        <w:t>ВВЕДЕНИЕ</w:t>
      </w:r>
    </w:p>
    <w:p w:rsidR="0004266F" w:rsidRPr="006F20AC" w:rsidRDefault="002D4167" w:rsidP="00004FE0">
      <w:pPr>
        <w:pStyle w:val="af2"/>
        <w:numPr>
          <w:ilvl w:val="1"/>
          <w:numId w:val="5"/>
        </w:numPr>
        <w:tabs>
          <w:tab w:val="left" w:pos="762"/>
          <w:tab w:val="right" w:leader="dot" w:pos="9307"/>
        </w:tabs>
        <w:spacing w:after="100" w:line="276" w:lineRule="auto"/>
        <w:ind w:left="0" w:firstLine="0"/>
        <w:jc w:val="both"/>
        <w:rPr>
          <w:rFonts w:ascii="Times New Roman" w:eastAsia="Times New Roman" w:hAnsi="Times New Roman" w:cs="Times New Roman"/>
          <w:iCs/>
          <w:color w:val="auto"/>
          <w:sz w:val="28"/>
          <w:szCs w:val="28"/>
        </w:rPr>
      </w:pPr>
      <w:hyperlink w:anchor="bookmark4" w:tooltip="Current Document">
        <w:r w:rsidR="0004266F" w:rsidRPr="006F20AC">
          <w:rPr>
            <w:rFonts w:ascii="Times New Roman" w:eastAsia="Times New Roman" w:hAnsi="Times New Roman" w:cs="Times New Roman"/>
            <w:iCs/>
            <w:color w:val="auto"/>
            <w:sz w:val="28"/>
            <w:szCs w:val="28"/>
          </w:rPr>
          <w:t>Цели и задачи муниципальной системы образования</w:t>
        </w:r>
        <w:r w:rsidR="0004266F" w:rsidRPr="006F20AC">
          <w:rPr>
            <w:rFonts w:ascii="Times New Roman" w:eastAsia="Times New Roman" w:hAnsi="Times New Roman" w:cs="Times New Roman"/>
            <w:iCs/>
            <w:color w:val="auto"/>
            <w:sz w:val="28"/>
            <w:szCs w:val="28"/>
          </w:rPr>
          <w:tab/>
        </w:r>
        <w:r w:rsidR="00107E81" w:rsidRPr="006F20AC">
          <w:rPr>
            <w:rFonts w:ascii="Times New Roman" w:eastAsia="Times New Roman" w:hAnsi="Times New Roman" w:cs="Times New Roman"/>
            <w:iCs/>
            <w:color w:val="auto"/>
            <w:sz w:val="28"/>
            <w:szCs w:val="28"/>
          </w:rPr>
          <w:t>…………………</w:t>
        </w:r>
        <w:r>
          <w:rPr>
            <w:rFonts w:ascii="Times New Roman" w:eastAsia="Times New Roman" w:hAnsi="Times New Roman" w:cs="Times New Roman"/>
            <w:iCs/>
            <w:color w:val="auto"/>
            <w:sz w:val="28"/>
            <w:szCs w:val="28"/>
          </w:rPr>
          <w:t>2</w:t>
        </w:r>
      </w:hyperlink>
    </w:p>
    <w:p w:rsidR="0004266F" w:rsidRPr="006F20AC" w:rsidRDefault="002D4167" w:rsidP="00004FE0">
      <w:pPr>
        <w:pStyle w:val="af2"/>
        <w:numPr>
          <w:ilvl w:val="1"/>
          <w:numId w:val="6"/>
        </w:numPr>
        <w:tabs>
          <w:tab w:val="left" w:pos="762"/>
          <w:tab w:val="right" w:leader="dot" w:pos="9307"/>
        </w:tabs>
        <w:spacing w:after="100" w:line="276" w:lineRule="auto"/>
        <w:ind w:left="0" w:firstLine="0"/>
        <w:jc w:val="both"/>
        <w:rPr>
          <w:rFonts w:ascii="Times New Roman" w:eastAsia="Times New Roman" w:hAnsi="Times New Roman" w:cs="Times New Roman"/>
          <w:iCs/>
          <w:color w:val="auto"/>
          <w:sz w:val="28"/>
          <w:szCs w:val="28"/>
        </w:rPr>
      </w:pPr>
      <w:hyperlink w:anchor="bookmark6" w:tooltip="Current Document">
        <w:r w:rsidR="0004266F" w:rsidRPr="006F20AC">
          <w:rPr>
            <w:rFonts w:ascii="Times New Roman" w:eastAsia="Times New Roman" w:hAnsi="Times New Roman" w:cs="Times New Roman"/>
            <w:iCs/>
            <w:color w:val="auto"/>
            <w:sz w:val="28"/>
            <w:szCs w:val="28"/>
          </w:rPr>
          <w:t>Доступность образования</w:t>
        </w:r>
        <w:r w:rsidR="0004266F" w:rsidRPr="006F20AC">
          <w:rPr>
            <w:rFonts w:ascii="Times New Roman" w:eastAsia="Times New Roman" w:hAnsi="Times New Roman" w:cs="Times New Roman"/>
            <w:iCs/>
            <w:color w:val="auto"/>
            <w:sz w:val="28"/>
            <w:szCs w:val="28"/>
          </w:rPr>
          <w:tab/>
        </w:r>
        <w:r w:rsidR="00107E81" w:rsidRPr="006F20AC">
          <w:rPr>
            <w:rFonts w:ascii="Times New Roman" w:eastAsia="Times New Roman" w:hAnsi="Times New Roman" w:cs="Times New Roman"/>
            <w:iCs/>
            <w:color w:val="auto"/>
            <w:sz w:val="28"/>
            <w:szCs w:val="28"/>
          </w:rPr>
          <w:t>………………………………………………..</w:t>
        </w:r>
        <w:r w:rsidR="002C5534" w:rsidRPr="006F20AC">
          <w:rPr>
            <w:rFonts w:ascii="Times New Roman" w:eastAsia="Times New Roman" w:hAnsi="Times New Roman" w:cs="Times New Roman"/>
            <w:iCs/>
            <w:color w:val="auto"/>
            <w:sz w:val="28"/>
            <w:szCs w:val="28"/>
          </w:rPr>
          <w:t>.</w:t>
        </w:r>
        <w:r>
          <w:rPr>
            <w:rFonts w:ascii="Times New Roman" w:eastAsia="Times New Roman" w:hAnsi="Times New Roman" w:cs="Times New Roman"/>
            <w:iCs/>
            <w:color w:val="auto"/>
            <w:sz w:val="28"/>
            <w:szCs w:val="28"/>
          </w:rPr>
          <w:t>3</w:t>
        </w:r>
      </w:hyperlink>
    </w:p>
    <w:p w:rsidR="0004266F" w:rsidRPr="006F20AC" w:rsidRDefault="0004266F" w:rsidP="00004FE0">
      <w:pPr>
        <w:tabs>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fldChar w:fldCharType="begin"/>
      </w:r>
      <w:r w:rsidRPr="006F20AC">
        <w:rPr>
          <w:rFonts w:ascii="Times New Roman" w:eastAsia="Times New Roman" w:hAnsi="Times New Roman" w:cs="Times New Roman"/>
          <w:iCs/>
          <w:color w:val="auto"/>
          <w:sz w:val="28"/>
          <w:szCs w:val="28"/>
        </w:rPr>
        <w:instrText xml:space="preserve"> TOC \o "1-5" \h \z </w:instrText>
      </w:r>
      <w:r w:rsidRPr="006F20AC">
        <w:rPr>
          <w:rFonts w:ascii="Times New Roman" w:eastAsia="Times New Roman" w:hAnsi="Times New Roman" w:cs="Times New Roman"/>
          <w:iCs/>
          <w:color w:val="auto"/>
          <w:sz w:val="28"/>
          <w:szCs w:val="28"/>
        </w:rPr>
        <w:fldChar w:fldCharType="separate"/>
      </w:r>
      <w:r w:rsidRPr="006F20AC">
        <w:rPr>
          <w:rFonts w:ascii="Times New Roman" w:eastAsia="Times New Roman" w:hAnsi="Times New Roman" w:cs="Times New Roman"/>
          <w:b/>
          <w:bCs/>
          <w:color w:val="auto"/>
          <w:sz w:val="28"/>
          <w:szCs w:val="28"/>
        </w:rPr>
        <w:t>II. ОСНОВНАЯ ЧАСТЬ</w:t>
      </w:r>
      <w:r w:rsidR="00107E81" w:rsidRPr="006F20AC">
        <w:rPr>
          <w:rFonts w:ascii="Times New Roman" w:eastAsia="Times New Roman" w:hAnsi="Times New Roman" w:cs="Times New Roman"/>
          <w:b/>
          <w:bCs/>
          <w:color w:val="auto"/>
          <w:sz w:val="28"/>
          <w:szCs w:val="28"/>
        </w:rPr>
        <w:t>………………………………………………………</w:t>
      </w:r>
      <w:r w:rsidR="002D4167">
        <w:rPr>
          <w:rFonts w:ascii="Times New Roman" w:eastAsia="Times New Roman" w:hAnsi="Times New Roman" w:cs="Times New Roman"/>
          <w:b/>
          <w:bCs/>
          <w:color w:val="auto"/>
          <w:sz w:val="28"/>
          <w:szCs w:val="28"/>
        </w:rPr>
        <w:t>..5</w:t>
      </w:r>
    </w:p>
    <w:p w:rsidR="0004266F" w:rsidRPr="006F20AC" w:rsidRDefault="00043FBB"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t>2.1. Дошколь</w:t>
      </w:r>
      <w:r w:rsidR="0004266F" w:rsidRPr="006F20AC">
        <w:rPr>
          <w:rFonts w:ascii="Times New Roman" w:eastAsia="Times New Roman" w:hAnsi="Times New Roman" w:cs="Times New Roman"/>
          <w:iCs/>
          <w:color w:val="auto"/>
          <w:sz w:val="28"/>
          <w:szCs w:val="28"/>
        </w:rPr>
        <w:t>ное образование</w:t>
      </w:r>
      <w:r w:rsidR="00107E81" w:rsidRPr="006F20AC">
        <w:rPr>
          <w:rFonts w:ascii="Times New Roman" w:eastAsia="Times New Roman" w:hAnsi="Times New Roman" w:cs="Times New Roman"/>
          <w:iCs/>
          <w:color w:val="auto"/>
          <w:sz w:val="28"/>
          <w:szCs w:val="28"/>
        </w:rPr>
        <w:t>………………………………………………….</w:t>
      </w:r>
      <w:r w:rsidR="002D4167">
        <w:rPr>
          <w:rFonts w:ascii="Times New Roman" w:eastAsia="Times New Roman" w:hAnsi="Times New Roman" w:cs="Times New Roman"/>
          <w:iCs/>
          <w:color w:val="auto"/>
          <w:sz w:val="28"/>
          <w:szCs w:val="28"/>
        </w:rPr>
        <w:t>.5</w:t>
      </w:r>
    </w:p>
    <w:p w:rsidR="0004266F" w:rsidRPr="006F20AC" w:rsidRDefault="00043FBB"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t xml:space="preserve">2.2. </w:t>
      </w:r>
      <w:r w:rsidR="00107E81" w:rsidRPr="006F20AC">
        <w:rPr>
          <w:rFonts w:ascii="Times New Roman" w:eastAsia="Times New Roman" w:hAnsi="Times New Roman" w:cs="Times New Roman"/>
          <w:iCs/>
          <w:color w:val="auto"/>
          <w:sz w:val="28"/>
          <w:szCs w:val="28"/>
        </w:rPr>
        <w:t>Общее</w:t>
      </w:r>
      <w:r w:rsidR="0004266F" w:rsidRPr="006F20AC">
        <w:rPr>
          <w:rFonts w:ascii="Times New Roman" w:eastAsia="Times New Roman" w:hAnsi="Times New Roman" w:cs="Times New Roman"/>
          <w:iCs/>
          <w:color w:val="auto"/>
          <w:sz w:val="28"/>
          <w:szCs w:val="28"/>
        </w:rPr>
        <w:t xml:space="preserve"> образование</w:t>
      </w:r>
      <w:r w:rsidR="00107E81" w:rsidRPr="006F20AC">
        <w:rPr>
          <w:rFonts w:ascii="Times New Roman" w:eastAsia="Times New Roman" w:hAnsi="Times New Roman" w:cs="Times New Roman"/>
          <w:iCs/>
          <w:color w:val="auto"/>
          <w:sz w:val="28"/>
          <w:szCs w:val="28"/>
        </w:rPr>
        <w:t>……………………………………………………….</w:t>
      </w:r>
      <w:r w:rsidR="002F3046">
        <w:rPr>
          <w:rFonts w:ascii="Times New Roman" w:eastAsia="Times New Roman" w:hAnsi="Times New Roman" w:cs="Times New Roman"/>
          <w:iCs/>
          <w:color w:val="auto"/>
          <w:sz w:val="28"/>
          <w:szCs w:val="28"/>
        </w:rPr>
        <w:t>.</w:t>
      </w:r>
      <w:r w:rsidR="0004266F" w:rsidRPr="006F20AC">
        <w:rPr>
          <w:rFonts w:ascii="Times New Roman" w:eastAsia="Times New Roman" w:hAnsi="Times New Roman" w:cs="Times New Roman"/>
          <w:iCs/>
          <w:color w:val="auto"/>
          <w:sz w:val="28"/>
          <w:szCs w:val="28"/>
        </w:rPr>
        <w:t>1</w:t>
      </w:r>
      <w:r w:rsidR="00107E81" w:rsidRPr="006F20AC">
        <w:rPr>
          <w:rFonts w:ascii="Times New Roman" w:eastAsia="Times New Roman" w:hAnsi="Times New Roman" w:cs="Times New Roman"/>
          <w:iCs/>
          <w:color w:val="auto"/>
          <w:sz w:val="28"/>
          <w:szCs w:val="28"/>
        </w:rPr>
        <w:t>6</w:t>
      </w:r>
    </w:p>
    <w:p w:rsidR="0004266F" w:rsidRPr="006F20AC" w:rsidRDefault="00043FBB"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t xml:space="preserve">2.3. </w:t>
      </w:r>
      <w:r w:rsidR="0004266F" w:rsidRPr="006F20AC">
        <w:rPr>
          <w:rFonts w:ascii="Times New Roman" w:eastAsia="Times New Roman" w:hAnsi="Times New Roman" w:cs="Times New Roman"/>
          <w:iCs/>
          <w:color w:val="auto"/>
          <w:sz w:val="28"/>
          <w:szCs w:val="28"/>
        </w:rPr>
        <w:t>Дополнительное образование</w:t>
      </w:r>
      <w:r w:rsidR="00107E81" w:rsidRPr="006F20AC">
        <w:rPr>
          <w:rFonts w:ascii="Times New Roman" w:eastAsia="Times New Roman" w:hAnsi="Times New Roman" w:cs="Times New Roman"/>
          <w:iCs/>
          <w:color w:val="auto"/>
          <w:sz w:val="28"/>
          <w:szCs w:val="28"/>
        </w:rPr>
        <w:t>……………………………………………</w:t>
      </w:r>
      <w:r w:rsidR="002F3046">
        <w:rPr>
          <w:rFonts w:ascii="Times New Roman" w:eastAsia="Times New Roman" w:hAnsi="Times New Roman" w:cs="Times New Roman"/>
          <w:iCs/>
          <w:color w:val="auto"/>
          <w:sz w:val="28"/>
          <w:szCs w:val="28"/>
        </w:rPr>
        <w:t>.</w:t>
      </w:r>
      <w:r w:rsidR="00004FE0">
        <w:rPr>
          <w:rFonts w:ascii="Times New Roman" w:eastAsia="Times New Roman" w:hAnsi="Times New Roman" w:cs="Times New Roman"/>
          <w:iCs/>
          <w:color w:val="auto"/>
          <w:sz w:val="28"/>
          <w:szCs w:val="28"/>
        </w:rPr>
        <w:t>71</w:t>
      </w:r>
    </w:p>
    <w:p w:rsidR="0004266F" w:rsidRPr="006F20AC" w:rsidRDefault="00107E81"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t>3. Кадры...............................................................................</w:t>
      </w:r>
      <w:r w:rsidR="00004FE0">
        <w:rPr>
          <w:rFonts w:ascii="Times New Roman" w:eastAsia="Times New Roman" w:hAnsi="Times New Roman" w:cs="Times New Roman"/>
          <w:iCs/>
          <w:color w:val="auto"/>
          <w:sz w:val="28"/>
          <w:szCs w:val="28"/>
        </w:rPr>
        <w:t>..............................86</w:t>
      </w:r>
    </w:p>
    <w:p w:rsidR="002C5534" w:rsidRPr="006F20AC" w:rsidRDefault="00107E81"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t>4. Обновление содержание образования, форм, методов, технологий обучения и воспитания для повышения качества образования</w:t>
      </w:r>
      <w:r w:rsidR="00004FE0">
        <w:rPr>
          <w:rFonts w:ascii="Times New Roman" w:eastAsia="Times New Roman" w:hAnsi="Times New Roman" w:cs="Times New Roman"/>
          <w:iCs/>
          <w:color w:val="auto"/>
          <w:sz w:val="28"/>
          <w:szCs w:val="28"/>
        </w:rPr>
        <w:t>…………….90</w:t>
      </w:r>
    </w:p>
    <w:p w:rsidR="002C5534" w:rsidRPr="006F20AC" w:rsidRDefault="002C5534"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t>5. Финансиро</w:t>
      </w:r>
      <w:r w:rsidR="00004FE0">
        <w:rPr>
          <w:rFonts w:ascii="Times New Roman" w:eastAsia="Times New Roman" w:hAnsi="Times New Roman" w:cs="Times New Roman"/>
          <w:iCs/>
          <w:color w:val="auto"/>
          <w:sz w:val="28"/>
          <w:szCs w:val="28"/>
        </w:rPr>
        <w:t>вание……………………………………………………………..109</w:t>
      </w:r>
    </w:p>
    <w:p w:rsidR="002C5534" w:rsidRPr="006F20AC" w:rsidRDefault="002C5534"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b/>
          <w:iCs/>
          <w:color w:val="auto"/>
          <w:sz w:val="28"/>
          <w:szCs w:val="28"/>
          <w:lang w:val="en-US"/>
        </w:rPr>
        <w:t>III</w:t>
      </w:r>
      <w:r w:rsidRPr="006F20AC">
        <w:rPr>
          <w:rFonts w:ascii="Times New Roman" w:eastAsia="Times New Roman" w:hAnsi="Times New Roman" w:cs="Times New Roman"/>
          <w:b/>
          <w:iCs/>
          <w:color w:val="auto"/>
          <w:sz w:val="28"/>
          <w:szCs w:val="28"/>
        </w:rPr>
        <w:t>.ЗАКЛЮЧЕНИЕ…</w:t>
      </w:r>
      <w:r w:rsidR="00004FE0">
        <w:rPr>
          <w:rFonts w:ascii="Times New Roman" w:eastAsia="Times New Roman" w:hAnsi="Times New Roman" w:cs="Times New Roman"/>
          <w:iCs/>
          <w:color w:val="auto"/>
          <w:sz w:val="28"/>
          <w:szCs w:val="28"/>
        </w:rPr>
        <w:t>………………………………………………………....112</w:t>
      </w:r>
    </w:p>
    <w:p w:rsidR="002C5534" w:rsidRPr="006F20AC" w:rsidRDefault="002C5534" w:rsidP="00004FE0">
      <w:pPr>
        <w:tabs>
          <w:tab w:val="left" w:pos="1077"/>
          <w:tab w:val="right" w:leader="dot" w:pos="9307"/>
        </w:tabs>
        <w:spacing w:after="100" w:line="276" w:lineRule="auto"/>
        <w:jc w:val="both"/>
        <w:rPr>
          <w:rFonts w:ascii="Times New Roman" w:eastAsia="Times New Roman" w:hAnsi="Times New Roman" w:cs="Times New Roman"/>
          <w:iCs/>
          <w:color w:val="auto"/>
          <w:sz w:val="28"/>
          <w:szCs w:val="28"/>
        </w:rPr>
      </w:pPr>
      <w:r w:rsidRPr="006F20AC">
        <w:rPr>
          <w:rFonts w:ascii="Times New Roman" w:eastAsia="Times New Roman" w:hAnsi="Times New Roman" w:cs="Times New Roman"/>
          <w:iCs/>
          <w:color w:val="auto"/>
          <w:sz w:val="28"/>
          <w:szCs w:val="28"/>
        </w:rPr>
        <w:t>3.1. Планы и перспективы развит</w:t>
      </w:r>
      <w:r w:rsidR="00004FE0">
        <w:rPr>
          <w:rFonts w:ascii="Times New Roman" w:eastAsia="Times New Roman" w:hAnsi="Times New Roman" w:cs="Times New Roman"/>
          <w:iCs/>
          <w:color w:val="auto"/>
          <w:sz w:val="28"/>
          <w:szCs w:val="28"/>
        </w:rPr>
        <w:t>ия системы образования………………….112</w:t>
      </w:r>
    </w:p>
    <w:p w:rsidR="00107E81" w:rsidRPr="007D59EC" w:rsidRDefault="0004266F" w:rsidP="00004FE0">
      <w:r w:rsidRPr="006F20AC">
        <w:fldChar w:fldCharType="end"/>
      </w:r>
      <w:bookmarkEnd w:id="0"/>
      <w:bookmarkEnd w:id="1"/>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Pr="007D59EC" w:rsidRDefault="00107E81" w:rsidP="00004FE0">
      <w:pPr>
        <w:pStyle w:val="11"/>
        <w:shd w:val="clear" w:color="auto" w:fill="auto"/>
        <w:spacing w:line="276" w:lineRule="auto"/>
        <w:ind w:firstLine="380"/>
        <w:jc w:val="both"/>
        <w:rPr>
          <w:sz w:val="24"/>
          <w:szCs w:val="24"/>
        </w:rPr>
      </w:pPr>
    </w:p>
    <w:p w:rsidR="00107E81" w:rsidRDefault="00107E81" w:rsidP="00004FE0">
      <w:pPr>
        <w:pStyle w:val="11"/>
        <w:shd w:val="clear" w:color="auto" w:fill="auto"/>
        <w:spacing w:line="276" w:lineRule="auto"/>
        <w:ind w:firstLine="380"/>
        <w:jc w:val="both"/>
        <w:rPr>
          <w:sz w:val="24"/>
          <w:szCs w:val="24"/>
        </w:rPr>
      </w:pPr>
    </w:p>
    <w:p w:rsidR="006F20AC" w:rsidRDefault="006F20AC" w:rsidP="00004FE0">
      <w:pPr>
        <w:pStyle w:val="11"/>
        <w:shd w:val="clear" w:color="auto" w:fill="auto"/>
        <w:spacing w:line="276" w:lineRule="auto"/>
        <w:ind w:firstLine="380"/>
        <w:jc w:val="both"/>
        <w:rPr>
          <w:sz w:val="24"/>
          <w:szCs w:val="24"/>
        </w:rPr>
      </w:pPr>
    </w:p>
    <w:p w:rsidR="006F20AC" w:rsidRDefault="006F20AC" w:rsidP="00004FE0">
      <w:pPr>
        <w:pStyle w:val="11"/>
        <w:shd w:val="clear" w:color="auto" w:fill="auto"/>
        <w:spacing w:line="276" w:lineRule="auto"/>
        <w:ind w:firstLine="380"/>
        <w:jc w:val="both"/>
        <w:rPr>
          <w:sz w:val="24"/>
          <w:szCs w:val="24"/>
        </w:rPr>
      </w:pPr>
    </w:p>
    <w:p w:rsidR="006F20AC" w:rsidRDefault="006F20AC" w:rsidP="00004FE0">
      <w:pPr>
        <w:pStyle w:val="11"/>
        <w:shd w:val="clear" w:color="auto" w:fill="auto"/>
        <w:spacing w:line="276" w:lineRule="auto"/>
        <w:ind w:firstLine="380"/>
        <w:jc w:val="both"/>
        <w:rPr>
          <w:sz w:val="24"/>
          <w:szCs w:val="24"/>
        </w:rPr>
      </w:pPr>
    </w:p>
    <w:p w:rsidR="006F20AC" w:rsidRDefault="006F20AC" w:rsidP="00004FE0">
      <w:pPr>
        <w:pStyle w:val="11"/>
        <w:shd w:val="clear" w:color="auto" w:fill="auto"/>
        <w:spacing w:line="276" w:lineRule="auto"/>
        <w:ind w:firstLine="380"/>
        <w:jc w:val="both"/>
        <w:rPr>
          <w:sz w:val="24"/>
          <w:szCs w:val="24"/>
        </w:rPr>
      </w:pPr>
    </w:p>
    <w:p w:rsidR="006F20AC" w:rsidRDefault="006F20AC" w:rsidP="00004FE0">
      <w:pPr>
        <w:pStyle w:val="11"/>
        <w:shd w:val="clear" w:color="auto" w:fill="auto"/>
        <w:spacing w:line="276" w:lineRule="auto"/>
        <w:ind w:firstLine="380"/>
        <w:jc w:val="both"/>
        <w:rPr>
          <w:sz w:val="24"/>
          <w:szCs w:val="24"/>
        </w:rPr>
      </w:pPr>
    </w:p>
    <w:p w:rsidR="006F20AC" w:rsidRDefault="006F20AC" w:rsidP="00004FE0">
      <w:pPr>
        <w:pStyle w:val="11"/>
        <w:shd w:val="clear" w:color="auto" w:fill="auto"/>
        <w:spacing w:line="276" w:lineRule="auto"/>
        <w:ind w:firstLine="380"/>
        <w:jc w:val="both"/>
        <w:rPr>
          <w:sz w:val="24"/>
          <w:szCs w:val="24"/>
        </w:rPr>
      </w:pPr>
    </w:p>
    <w:p w:rsidR="006F20AC" w:rsidRPr="007D59EC" w:rsidRDefault="006F20AC" w:rsidP="00004FE0">
      <w:pPr>
        <w:pStyle w:val="11"/>
        <w:shd w:val="clear" w:color="auto" w:fill="auto"/>
        <w:spacing w:line="276" w:lineRule="auto"/>
        <w:ind w:firstLine="380"/>
        <w:jc w:val="both"/>
        <w:rPr>
          <w:sz w:val="24"/>
          <w:szCs w:val="24"/>
        </w:rPr>
      </w:pPr>
    </w:p>
    <w:p w:rsidR="00107E81" w:rsidRPr="007D59EC" w:rsidRDefault="00107E81" w:rsidP="00004FE0">
      <w:pPr>
        <w:pStyle w:val="af2"/>
        <w:numPr>
          <w:ilvl w:val="0"/>
          <w:numId w:val="7"/>
        </w:numPr>
        <w:spacing w:after="240" w:line="276" w:lineRule="auto"/>
        <w:jc w:val="both"/>
        <w:rPr>
          <w:rFonts w:ascii="Times New Roman" w:eastAsia="Times New Roman" w:hAnsi="Times New Roman" w:cs="Times New Roman"/>
          <w:b/>
          <w:bCs/>
          <w:color w:val="auto"/>
        </w:rPr>
      </w:pPr>
      <w:r w:rsidRPr="007D59EC">
        <w:rPr>
          <w:rFonts w:ascii="Times New Roman" w:eastAsia="Times New Roman" w:hAnsi="Times New Roman" w:cs="Times New Roman"/>
          <w:b/>
          <w:bCs/>
          <w:color w:val="auto"/>
        </w:rPr>
        <w:t>ВВЕДЕНИЕ</w:t>
      </w:r>
    </w:p>
    <w:p w:rsidR="00FA25CC" w:rsidRPr="007D59EC" w:rsidRDefault="00DD01AB" w:rsidP="00004FE0">
      <w:pPr>
        <w:pStyle w:val="11"/>
        <w:shd w:val="clear" w:color="auto" w:fill="auto"/>
        <w:spacing w:line="276" w:lineRule="auto"/>
        <w:ind w:firstLine="380"/>
        <w:jc w:val="both"/>
        <w:rPr>
          <w:sz w:val="24"/>
          <w:szCs w:val="24"/>
        </w:rPr>
      </w:pPr>
      <w:r w:rsidRPr="007D59EC">
        <w:rPr>
          <w:sz w:val="24"/>
          <w:szCs w:val="24"/>
        </w:rPr>
        <w:t>Итоговый отчёт подготовлен на основании данных мониторинга системы образования (далее - МСО) - комплекса мероприятий, направленных на систематическое стандартизированное наблюдение за состоянием образования и динамикой изменений его результатов, условиями осуществления образовательной деятельности, контингентом обучающихся, учебными и внеучебными достижениями обучающихся, профессиональными достижениями выпускников организаций, осуществляющих образовательную деятельность, состоянием сети организаций, осуществляющих образовательную деятельность.</w:t>
      </w:r>
    </w:p>
    <w:p w:rsidR="00FA25CC" w:rsidRPr="007D59EC" w:rsidRDefault="00DD01AB" w:rsidP="00004FE0">
      <w:pPr>
        <w:pStyle w:val="11"/>
        <w:shd w:val="clear" w:color="auto" w:fill="auto"/>
        <w:tabs>
          <w:tab w:val="left" w:pos="2026"/>
        </w:tabs>
        <w:spacing w:line="276" w:lineRule="auto"/>
        <w:ind w:firstLine="380"/>
        <w:jc w:val="both"/>
        <w:rPr>
          <w:sz w:val="24"/>
          <w:szCs w:val="24"/>
        </w:rPr>
      </w:pPr>
      <w:r w:rsidRPr="007D59EC">
        <w:rPr>
          <w:sz w:val="24"/>
          <w:szCs w:val="24"/>
        </w:rPr>
        <w:t>Основанием для реализации МСО является статья 97 федерального закона от 29 декабря 2012 г. №273-ФЗ «Об образовании в Российской Федерации». Результаты мониторинга оформляются в виде муницип</w:t>
      </w:r>
      <w:r w:rsidR="006F3AE0" w:rsidRPr="007D59EC">
        <w:rPr>
          <w:sz w:val="24"/>
          <w:szCs w:val="24"/>
        </w:rPr>
        <w:t xml:space="preserve">ального отчета МСО, включающего </w:t>
      </w:r>
      <w:r w:rsidRPr="007D59EC">
        <w:rPr>
          <w:sz w:val="24"/>
          <w:szCs w:val="24"/>
        </w:rPr>
        <w:t>информацию по установленным показателям и их</w:t>
      </w:r>
      <w:r w:rsidR="006F3AE0" w:rsidRPr="007D59EC">
        <w:rPr>
          <w:sz w:val="24"/>
          <w:szCs w:val="24"/>
        </w:rPr>
        <w:t xml:space="preserve"> </w:t>
      </w:r>
      <w:r w:rsidRPr="007D59EC">
        <w:rPr>
          <w:sz w:val="24"/>
          <w:szCs w:val="24"/>
        </w:rPr>
        <w:t>сопоставительный и динамический анализ за 2-3 года, а также объективно возможные интерпретации (объяснение возможных причинно-следственных связей) и контекстуализации (учет при анализе внешних образовательных и необразовательных контекстов).</w:t>
      </w:r>
    </w:p>
    <w:p w:rsidR="00FA25CC" w:rsidRPr="007D59EC" w:rsidRDefault="00DD01AB" w:rsidP="00004FE0">
      <w:pPr>
        <w:pStyle w:val="11"/>
        <w:shd w:val="clear" w:color="auto" w:fill="auto"/>
        <w:spacing w:line="276" w:lineRule="auto"/>
        <w:ind w:firstLine="740"/>
        <w:jc w:val="both"/>
        <w:rPr>
          <w:sz w:val="24"/>
          <w:szCs w:val="24"/>
        </w:rPr>
      </w:pPr>
      <w:r w:rsidRPr="007D59EC">
        <w:rPr>
          <w:sz w:val="24"/>
          <w:szCs w:val="24"/>
        </w:rPr>
        <w:t>Отчёт предназначен для публичного информирования всех заинтересованных лиц о результатах, тенденциях и перспективах развития муниципальной системы образования.</w:t>
      </w:r>
    </w:p>
    <w:p w:rsidR="00FA25CC" w:rsidRPr="007D59EC" w:rsidRDefault="00DD01AB" w:rsidP="00004FE0">
      <w:pPr>
        <w:pStyle w:val="22"/>
        <w:keepNext/>
        <w:keepLines/>
        <w:numPr>
          <w:ilvl w:val="1"/>
          <w:numId w:val="1"/>
        </w:numPr>
        <w:shd w:val="clear" w:color="auto" w:fill="auto"/>
        <w:tabs>
          <w:tab w:val="left" w:pos="593"/>
        </w:tabs>
        <w:spacing w:line="276" w:lineRule="auto"/>
        <w:jc w:val="both"/>
        <w:rPr>
          <w:sz w:val="24"/>
          <w:szCs w:val="24"/>
        </w:rPr>
      </w:pPr>
      <w:bookmarkStart w:id="2" w:name="bookmark16"/>
      <w:bookmarkStart w:id="3" w:name="bookmark17"/>
      <w:r w:rsidRPr="007D59EC">
        <w:rPr>
          <w:sz w:val="24"/>
          <w:szCs w:val="24"/>
        </w:rPr>
        <w:t>Цели и задачи муниципальной системы образования.</w:t>
      </w:r>
      <w:bookmarkEnd w:id="2"/>
      <w:bookmarkEnd w:id="3"/>
    </w:p>
    <w:p w:rsidR="00FA25CC" w:rsidRPr="007D59EC" w:rsidRDefault="00DD01AB" w:rsidP="00004FE0">
      <w:pPr>
        <w:pStyle w:val="11"/>
        <w:shd w:val="clear" w:color="auto" w:fill="auto"/>
        <w:spacing w:line="276" w:lineRule="auto"/>
        <w:ind w:firstLine="740"/>
        <w:jc w:val="both"/>
        <w:rPr>
          <w:sz w:val="24"/>
          <w:szCs w:val="24"/>
        </w:rPr>
      </w:pPr>
      <w:r w:rsidRPr="007D59EC">
        <w:rPr>
          <w:sz w:val="24"/>
          <w:szCs w:val="24"/>
        </w:rPr>
        <w:t>Целевые ориентиры развития районной системы образования направлены на реализацию:</w:t>
      </w:r>
    </w:p>
    <w:p w:rsidR="00FA25CC" w:rsidRPr="007D59EC" w:rsidRDefault="00DD01AB" w:rsidP="00004FE0">
      <w:pPr>
        <w:pStyle w:val="11"/>
        <w:numPr>
          <w:ilvl w:val="0"/>
          <w:numId w:val="2"/>
        </w:numPr>
        <w:shd w:val="clear" w:color="auto" w:fill="auto"/>
        <w:tabs>
          <w:tab w:val="left" w:pos="958"/>
        </w:tabs>
        <w:spacing w:line="276" w:lineRule="auto"/>
        <w:ind w:firstLine="740"/>
        <w:jc w:val="both"/>
        <w:rPr>
          <w:sz w:val="24"/>
          <w:szCs w:val="24"/>
        </w:rPr>
      </w:pPr>
      <w:r w:rsidRPr="007D59EC">
        <w:rPr>
          <w:sz w:val="24"/>
          <w:szCs w:val="24"/>
        </w:rPr>
        <w:t>Закона Красноярского края от 26.06.2014 № 6-2519 «Об образовании в Красноярском крае»;</w:t>
      </w:r>
    </w:p>
    <w:p w:rsidR="00FA25CC" w:rsidRPr="007D59EC" w:rsidRDefault="00DD01AB" w:rsidP="00004FE0">
      <w:pPr>
        <w:pStyle w:val="11"/>
        <w:numPr>
          <w:ilvl w:val="0"/>
          <w:numId w:val="2"/>
        </w:numPr>
        <w:shd w:val="clear" w:color="auto" w:fill="auto"/>
        <w:tabs>
          <w:tab w:val="left" w:pos="958"/>
        </w:tabs>
        <w:spacing w:line="276" w:lineRule="auto"/>
        <w:ind w:firstLine="740"/>
        <w:jc w:val="both"/>
        <w:rPr>
          <w:sz w:val="24"/>
          <w:szCs w:val="24"/>
        </w:rPr>
      </w:pPr>
      <w:r w:rsidRPr="007D59EC">
        <w:rPr>
          <w:sz w:val="24"/>
          <w:szCs w:val="24"/>
        </w:rPr>
        <w:t>Приказа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FA25CC" w:rsidRPr="007D59EC" w:rsidRDefault="00DD01AB" w:rsidP="00004FE0">
      <w:pPr>
        <w:pStyle w:val="11"/>
        <w:numPr>
          <w:ilvl w:val="0"/>
          <w:numId w:val="2"/>
        </w:numPr>
        <w:shd w:val="clear" w:color="auto" w:fill="auto"/>
        <w:tabs>
          <w:tab w:val="left" w:pos="963"/>
        </w:tabs>
        <w:spacing w:line="276" w:lineRule="auto"/>
        <w:ind w:firstLine="740"/>
        <w:jc w:val="both"/>
        <w:rPr>
          <w:sz w:val="24"/>
          <w:szCs w:val="24"/>
        </w:rPr>
      </w:pPr>
      <w:r w:rsidRPr="007D59EC">
        <w:rPr>
          <w:sz w:val="24"/>
          <w:szCs w:val="24"/>
        </w:rPr>
        <w:t>Приказа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FA25CC" w:rsidRPr="007D59EC" w:rsidRDefault="00DD01AB" w:rsidP="00004FE0">
      <w:pPr>
        <w:pStyle w:val="11"/>
        <w:numPr>
          <w:ilvl w:val="0"/>
          <w:numId w:val="2"/>
        </w:numPr>
        <w:shd w:val="clear" w:color="auto" w:fill="auto"/>
        <w:tabs>
          <w:tab w:val="left" w:pos="958"/>
        </w:tabs>
        <w:spacing w:line="276" w:lineRule="auto"/>
        <w:ind w:firstLine="740"/>
        <w:jc w:val="both"/>
        <w:rPr>
          <w:sz w:val="24"/>
          <w:szCs w:val="24"/>
        </w:rPr>
      </w:pPr>
      <w:r w:rsidRPr="007D59EC">
        <w:rPr>
          <w:sz w:val="24"/>
          <w:szCs w:val="24"/>
        </w:rPr>
        <w:t>Приказа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образования»;</w:t>
      </w:r>
    </w:p>
    <w:p w:rsidR="006F3AE0" w:rsidRPr="007D59EC" w:rsidRDefault="006F3AE0" w:rsidP="00004FE0">
      <w:pPr>
        <w:pStyle w:val="11"/>
        <w:tabs>
          <w:tab w:val="left" w:pos="958"/>
        </w:tabs>
        <w:spacing w:line="276" w:lineRule="auto"/>
        <w:jc w:val="both"/>
        <w:rPr>
          <w:sz w:val="24"/>
          <w:szCs w:val="24"/>
        </w:rPr>
      </w:pPr>
      <w:r w:rsidRPr="007D59EC">
        <w:rPr>
          <w:sz w:val="24"/>
          <w:szCs w:val="24"/>
        </w:rPr>
        <w:t xml:space="preserve">          - </w:t>
      </w:r>
      <w:proofErr w:type="gramStart"/>
      <w:r w:rsidRPr="007D59EC">
        <w:rPr>
          <w:sz w:val="24"/>
          <w:szCs w:val="24"/>
        </w:rPr>
        <w:t>Приказе</w:t>
      </w:r>
      <w:proofErr w:type="gramEnd"/>
      <w:r w:rsidRPr="007D59EC">
        <w:rPr>
          <w:sz w:val="24"/>
          <w:szCs w:val="24"/>
        </w:rPr>
        <w:t xml:space="preserve"> Министерства образования и науки Российской Федерации от 17.05.2012 N 413 "Об утверждении федерального государственного образовательного стандарта среднего общего образования";</w:t>
      </w:r>
    </w:p>
    <w:p w:rsidR="006F3AE0" w:rsidRPr="007D59EC" w:rsidRDefault="00315854" w:rsidP="00004FE0">
      <w:pPr>
        <w:pStyle w:val="11"/>
        <w:tabs>
          <w:tab w:val="left" w:pos="958"/>
        </w:tabs>
        <w:spacing w:line="276" w:lineRule="auto"/>
        <w:jc w:val="both"/>
        <w:rPr>
          <w:sz w:val="24"/>
          <w:szCs w:val="24"/>
        </w:rPr>
      </w:pPr>
      <w:r w:rsidRPr="007D59EC">
        <w:rPr>
          <w:sz w:val="24"/>
          <w:szCs w:val="24"/>
        </w:rPr>
        <w:t xml:space="preserve">         - Приказ</w:t>
      </w:r>
      <w:r w:rsidR="006F3AE0" w:rsidRPr="007D59EC">
        <w:rPr>
          <w:sz w:val="24"/>
          <w:szCs w:val="24"/>
        </w:rPr>
        <w:t xml:space="preserve"> Министерства образования и науки Российской Федерации от 17.10.2013 N 1155 "Об утверждении федерального государственного образовательного стандарта </w:t>
      </w:r>
      <w:r w:rsidR="006F3AE0" w:rsidRPr="007D59EC">
        <w:rPr>
          <w:sz w:val="24"/>
          <w:szCs w:val="24"/>
        </w:rPr>
        <w:lastRenderedPageBreak/>
        <w:t>дошкольного образования";</w:t>
      </w:r>
    </w:p>
    <w:p w:rsidR="006F3AE0" w:rsidRPr="007D59EC" w:rsidRDefault="006F3AE0" w:rsidP="00004FE0">
      <w:pPr>
        <w:pStyle w:val="11"/>
        <w:tabs>
          <w:tab w:val="left" w:pos="958"/>
        </w:tabs>
        <w:spacing w:line="276" w:lineRule="auto"/>
        <w:jc w:val="both"/>
        <w:rPr>
          <w:sz w:val="24"/>
          <w:szCs w:val="24"/>
        </w:rPr>
      </w:pPr>
      <w:r w:rsidRPr="007D59EC">
        <w:rPr>
          <w:sz w:val="24"/>
          <w:szCs w:val="24"/>
        </w:rPr>
        <w:t xml:space="preserve">         - Приказе Министерства образования и науки Российской Федерации от 19.12.2014 N 1598 "Об утверждении федерального государственного образовательного стандарта начального общего образования </w:t>
      </w:r>
      <w:proofErr w:type="gramStart"/>
      <w:r w:rsidRPr="007D59EC">
        <w:rPr>
          <w:sz w:val="24"/>
          <w:szCs w:val="24"/>
        </w:rPr>
        <w:t>обучающихся</w:t>
      </w:r>
      <w:proofErr w:type="gramEnd"/>
      <w:r w:rsidRPr="007D59EC">
        <w:rPr>
          <w:sz w:val="24"/>
          <w:szCs w:val="24"/>
        </w:rPr>
        <w:t xml:space="preserve"> с ограниченными возможностями здоровья";</w:t>
      </w:r>
    </w:p>
    <w:p w:rsidR="006F3AE0" w:rsidRPr="007D59EC" w:rsidRDefault="006F3AE0" w:rsidP="00004FE0">
      <w:pPr>
        <w:pStyle w:val="11"/>
        <w:numPr>
          <w:ilvl w:val="0"/>
          <w:numId w:val="2"/>
        </w:numPr>
        <w:shd w:val="clear" w:color="auto" w:fill="auto"/>
        <w:tabs>
          <w:tab w:val="left" w:pos="958"/>
        </w:tabs>
        <w:spacing w:line="276" w:lineRule="auto"/>
        <w:ind w:firstLine="740"/>
        <w:jc w:val="both"/>
        <w:rPr>
          <w:sz w:val="24"/>
          <w:szCs w:val="24"/>
        </w:rPr>
      </w:pPr>
      <w:r w:rsidRPr="007D59EC">
        <w:rPr>
          <w:sz w:val="24"/>
          <w:szCs w:val="24"/>
        </w:rPr>
        <w:t xml:space="preserve">Приказе Министерства образования и науки Российской Федерации от 19.12.2014 N 1599 "Об утверждении федерального государственного образовательного стандарта образования </w:t>
      </w:r>
      <w:proofErr w:type="gramStart"/>
      <w:r w:rsidRPr="007D59EC">
        <w:rPr>
          <w:sz w:val="24"/>
          <w:szCs w:val="24"/>
        </w:rPr>
        <w:t>обучающихся</w:t>
      </w:r>
      <w:proofErr w:type="gramEnd"/>
      <w:r w:rsidRPr="007D59EC">
        <w:rPr>
          <w:sz w:val="24"/>
          <w:szCs w:val="24"/>
        </w:rPr>
        <w:t xml:space="preserve"> с умственной отсталостью (интеллектуальными нарушениями)";</w:t>
      </w:r>
    </w:p>
    <w:p w:rsidR="00FA25CC" w:rsidRPr="007D59EC" w:rsidRDefault="00DD01AB" w:rsidP="00004FE0">
      <w:pPr>
        <w:pStyle w:val="11"/>
        <w:numPr>
          <w:ilvl w:val="0"/>
          <w:numId w:val="2"/>
        </w:numPr>
        <w:shd w:val="clear" w:color="auto" w:fill="auto"/>
        <w:tabs>
          <w:tab w:val="left" w:pos="988"/>
        </w:tabs>
        <w:spacing w:line="276" w:lineRule="auto"/>
        <w:ind w:firstLine="740"/>
        <w:jc w:val="both"/>
        <w:rPr>
          <w:sz w:val="24"/>
          <w:szCs w:val="24"/>
        </w:rPr>
      </w:pPr>
      <w:r w:rsidRPr="007D59EC">
        <w:rPr>
          <w:sz w:val="24"/>
          <w:szCs w:val="24"/>
        </w:rPr>
        <w:t>Стратегии развития образования в Ужурском районе;</w:t>
      </w:r>
    </w:p>
    <w:p w:rsidR="00FA25CC" w:rsidRPr="007D59EC" w:rsidRDefault="006F3AE0" w:rsidP="00004FE0">
      <w:pPr>
        <w:pStyle w:val="11"/>
        <w:shd w:val="clear" w:color="auto" w:fill="auto"/>
        <w:tabs>
          <w:tab w:val="left" w:pos="310"/>
        </w:tabs>
        <w:spacing w:line="276" w:lineRule="auto"/>
        <w:ind w:left="310"/>
        <w:jc w:val="both"/>
        <w:rPr>
          <w:sz w:val="24"/>
          <w:szCs w:val="24"/>
        </w:rPr>
      </w:pPr>
      <w:r w:rsidRPr="007D59EC">
        <w:rPr>
          <w:sz w:val="24"/>
          <w:szCs w:val="24"/>
        </w:rPr>
        <w:t xml:space="preserve">           - Муниципальная программа «Развитие дошкольного, общего и дополнительного образования Ужурского района»</w:t>
      </w:r>
      <w:r w:rsidR="00DD01AB" w:rsidRPr="007D59EC">
        <w:rPr>
          <w:sz w:val="24"/>
          <w:szCs w:val="24"/>
        </w:rPr>
        <w:t>.</w:t>
      </w:r>
      <w:r w:rsidR="00DD01AB" w:rsidRPr="007D59EC">
        <w:rPr>
          <w:sz w:val="24"/>
          <w:szCs w:val="24"/>
        </w:rPr>
        <w:br/>
        <w:t xml:space="preserve">Стратегическая </w:t>
      </w:r>
      <w:r w:rsidR="00DD01AB" w:rsidRPr="007D59EC">
        <w:rPr>
          <w:b/>
          <w:bCs/>
          <w:sz w:val="24"/>
          <w:szCs w:val="24"/>
        </w:rPr>
        <w:t xml:space="preserve">цель </w:t>
      </w:r>
      <w:r w:rsidR="00DD01AB" w:rsidRPr="007D59EC">
        <w:rPr>
          <w:sz w:val="24"/>
          <w:szCs w:val="24"/>
        </w:rPr>
        <w:t xml:space="preserve">системы образования </w:t>
      </w:r>
      <w:r w:rsidRPr="007D59EC">
        <w:rPr>
          <w:sz w:val="24"/>
          <w:szCs w:val="24"/>
        </w:rPr>
        <w:t>–</w:t>
      </w:r>
      <w:r w:rsidR="00DD01AB" w:rsidRPr="007D59EC">
        <w:rPr>
          <w:sz w:val="24"/>
          <w:szCs w:val="24"/>
        </w:rPr>
        <w:t xml:space="preserve"> формирование</w:t>
      </w:r>
      <w:r w:rsidRPr="007D59EC">
        <w:rPr>
          <w:sz w:val="24"/>
          <w:szCs w:val="24"/>
        </w:rPr>
        <w:t xml:space="preserve"> </w:t>
      </w:r>
      <w:r w:rsidR="00DD01AB" w:rsidRPr="007D59EC">
        <w:rPr>
          <w:sz w:val="24"/>
          <w:szCs w:val="24"/>
        </w:rPr>
        <w:t>конкурентоспособного человеческого капитала, необходимого для социально</w:t>
      </w:r>
      <w:r w:rsidR="00DD01AB" w:rsidRPr="007D59EC">
        <w:rPr>
          <w:sz w:val="24"/>
          <w:szCs w:val="24"/>
        </w:rPr>
        <w:softHyphen/>
      </w:r>
      <w:r w:rsidR="00A844F2" w:rsidRPr="007D59EC">
        <w:rPr>
          <w:sz w:val="24"/>
          <w:szCs w:val="24"/>
        </w:rPr>
        <w:t>-</w:t>
      </w:r>
      <w:r w:rsidR="00DD01AB" w:rsidRPr="007D59EC">
        <w:rPr>
          <w:sz w:val="24"/>
          <w:szCs w:val="24"/>
        </w:rPr>
        <w:t>экономического развития Ужурского района.</w:t>
      </w:r>
    </w:p>
    <w:p w:rsidR="00FA25CC" w:rsidRPr="007D59EC" w:rsidRDefault="00DD01AB" w:rsidP="00004FE0">
      <w:pPr>
        <w:pStyle w:val="11"/>
        <w:shd w:val="clear" w:color="auto" w:fill="auto"/>
        <w:spacing w:line="276" w:lineRule="auto"/>
        <w:ind w:firstLine="740"/>
        <w:jc w:val="both"/>
        <w:rPr>
          <w:sz w:val="24"/>
          <w:szCs w:val="24"/>
        </w:rPr>
      </w:pPr>
      <w:r w:rsidRPr="007D59EC">
        <w:rPr>
          <w:sz w:val="24"/>
          <w:szCs w:val="24"/>
        </w:rPr>
        <w:t xml:space="preserve">Для достижения поставленной цели муниципальной системой образования были определены </w:t>
      </w:r>
      <w:r w:rsidRPr="007D59EC">
        <w:rPr>
          <w:b/>
          <w:bCs/>
          <w:sz w:val="24"/>
          <w:szCs w:val="24"/>
        </w:rPr>
        <w:t xml:space="preserve">ключевые задачи </w:t>
      </w:r>
      <w:r w:rsidRPr="007D59EC">
        <w:rPr>
          <w:sz w:val="24"/>
          <w:szCs w:val="24"/>
        </w:rPr>
        <w:t>на 20</w:t>
      </w:r>
      <w:r w:rsidR="00A844F2" w:rsidRPr="007D59EC">
        <w:rPr>
          <w:sz w:val="24"/>
          <w:szCs w:val="24"/>
        </w:rPr>
        <w:t>20</w:t>
      </w:r>
      <w:r w:rsidRPr="007D59EC">
        <w:rPr>
          <w:sz w:val="24"/>
          <w:szCs w:val="24"/>
        </w:rPr>
        <w:t>-20</w:t>
      </w:r>
      <w:r w:rsidR="006F3AE0" w:rsidRPr="007D59EC">
        <w:rPr>
          <w:sz w:val="24"/>
          <w:szCs w:val="24"/>
        </w:rPr>
        <w:t>2</w:t>
      </w:r>
      <w:r w:rsidR="00A844F2" w:rsidRPr="007D59EC">
        <w:rPr>
          <w:sz w:val="24"/>
          <w:szCs w:val="24"/>
        </w:rPr>
        <w:t>1</w:t>
      </w:r>
      <w:r w:rsidRPr="007D59EC">
        <w:rPr>
          <w:sz w:val="24"/>
          <w:szCs w:val="24"/>
        </w:rPr>
        <w:t xml:space="preserve"> учебный год:</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Обеспечение качества и доступности общего образования, в том числе для детей с особыми образовательными потребностями;</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Обеспечение доступности дополнительного образования;</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Работа с талантливыми детьми;</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Организация воспитательной работы;</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Организация отдыха детей в каникулярное время;</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Развитие кадрового потенциала;</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Укрепление материально-технической базы.</w:t>
      </w:r>
    </w:p>
    <w:p w:rsidR="00FA25CC" w:rsidRPr="007D59EC" w:rsidRDefault="00DD01AB" w:rsidP="00004FE0">
      <w:pPr>
        <w:pStyle w:val="22"/>
        <w:keepNext/>
        <w:keepLines/>
        <w:numPr>
          <w:ilvl w:val="1"/>
          <w:numId w:val="1"/>
        </w:numPr>
        <w:shd w:val="clear" w:color="auto" w:fill="auto"/>
        <w:tabs>
          <w:tab w:val="left" w:pos="622"/>
        </w:tabs>
        <w:spacing w:line="276" w:lineRule="auto"/>
        <w:jc w:val="both"/>
        <w:rPr>
          <w:sz w:val="24"/>
          <w:szCs w:val="24"/>
        </w:rPr>
      </w:pPr>
      <w:bookmarkStart w:id="4" w:name="bookmark18"/>
      <w:bookmarkStart w:id="5" w:name="bookmark19"/>
      <w:r w:rsidRPr="007D59EC">
        <w:rPr>
          <w:sz w:val="24"/>
          <w:szCs w:val="24"/>
        </w:rPr>
        <w:t>Доступность образования</w:t>
      </w:r>
      <w:bookmarkEnd w:id="4"/>
      <w:bookmarkEnd w:id="5"/>
    </w:p>
    <w:p w:rsidR="00FA25CC" w:rsidRPr="007D59EC" w:rsidRDefault="00951593" w:rsidP="00004FE0">
      <w:pPr>
        <w:pStyle w:val="11"/>
        <w:shd w:val="clear" w:color="auto" w:fill="auto"/>
        <w:spacing w:line="276" w:lineRule="auto"/>
        <w:ind w:firstLine="800"/>
        <w:jc w:val="both"/>
        <w:rPr>
          <w:sz w:val="24"/>
          <w:szCs w:val="24"/>
        </w:rPr>
      </w:pPr>
      <w:r w:rsidRPr="007D59EC">
        <w:rPr>
          <w:sz w:val="24"/>
          <w:szCs w:val="24"/>
        </w:rPr>
        <w:t>Для обеспечения доступности общего образования в Ужурском районе в 20</w:t>
      </w:r>
      <w:r w:rsidR="00315854" w:rsidRPr="007D59EC">
        <w:rPr>
          <w:sz w:val="24"/>
          <w:szCs w:val="24"/>
        </w:rPr>
        <w:t>20</w:t>
      </w:r>
      <w:r w:rsidRPr="007D59EC">
        <w:rPr>
          <w:sz w:val="24"/>
          <w:szCs w:val="24"/>
        </w:rPr>
        <w:t>-202</w:t>
      </w:r>
      <w:r w:rsidR="00315854" w:rsidRPr="007D59EC">
        <w:rPr>
          <w:sz w:val="24"/>
          <w:szCs w:val="24"/>
        </w:rPr>
        <w:t>1</w:t>
      </w:r>
      <w:r w:rsidRPr="007D59EC">
        <w:rPr>
          <w:sz w:val="24"/>
          <w:szCs w:val="24"/>
        </w:rPr>
        <w:t xml:space="preserve"> учебном году общеобразовательные учреждения функционировали в 1</w:t>
      </w:r>
      <w:r w:rsidR="008A4F85" w:rsidRPr="007D59EC">
        <w:rPr>
          <w:sz w:val="24"/>
          <w:szCs w:val="24"/>
        </w:rPr>
        <w:t>6</w:t>
      </w:r>
      <w:r w:rsidRPr="007D59EC">
        <w:rPr>
          <w:sz w:val="24"/>
          <w:szCs w:val="24"/>
        </w:rPr>
        <w:t xml:space="preserve"> населённых пунктах. Доступность начального, основного и среднего общего образования обеспечивается через работу 2 начальных, 5 основных и 12 средних школ, в которые осуществляется подвоз из </w:t>
      </w:r>
      <w:r w:rsidR="008A4F85" w:rsidRPr="007D59EC">
        <w:rPr>
          <w:sz w:val="24"/>
          <w:szCs w:val="24"/>
        </w:rPr>
        <w:t>28</w:t>
      </w:r>
      <w:r w:rsidRPr="007D59EC">
        <w:rPr>
          <w:sz w:val="24"/>
          <w:szCs w:val="24"/>
        </w:rPr>
        <w:t xml:space="preserve"> населённых пунктов. </w:t>
      </w:r>
      <w:r w:rsidR="008A4F85" w:rsidRPr="007D59EC">
        <w:rPr>
          <w:sz w:val="24"/>
          <w:szCs w:val="24"/>
        </w:rPr>
        <w:t>П</w:t>
      </w:r>
      <w:r w:rsidRPr="007D59EC">
        <w:rPr>
          <w:sz w:val="24"/>
          <w:szCs w:val="24"/>
        </w:rPr>
        <w:t xml:space="preserve">одвозится </w:t>
      </w:r>
      <w:r w:rsidR="008A4F85" w:rsidRPr="007D59EC">
        <w:rPr>
          <w:sz w:val="24"/>
          <w:szCs w:val="24"/>
        </w:rPr>
        <w:t>852 школьника</w:t>
      </w:r>
      <w:r w:rsidRPr="007D59EC">
        <w:rPr>
          <w:sz w:val="24"/>
          <w:szCs w:val="24"/>
        </w:rPr>
        <w:t>.</w:t>
      </w:r>
      <w:r w:rsidR="008A4F85" w:rsidRPr="007D59EC">
        <w:rPr>
          <w:sz w:val="24"/>
          <w:szCs w:val="24"/>
        </w:rPr>
        <w:t xml:space="preserve"> </w:t>
      </w:r>
      <w:r w:rsidR="00DD01AB" w:rsidRPr="007D59EC">
        <w:rPr>
          <w:sz w:val="24"/>
          <w:szCs w:val="24"/>
        </w:rPr>
        <w:t>Система образования района представлена организациями дошкольного, общего и дополнительного образования детей.</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на 01.09.20</w:t>
      </w:r>
      <w:r w:rsidR="00315854" w:rsidRPr="007D59EC">
        <w:rPr>
          <w:sz w:val="24"/>
          <w:szCs w:val="24"/>
        </w:rPr>
        <w:t>20</w:t>
      </w:r>
      <w:r w:rsidRPr="007D59EC">
        <w:rPr>
          <w:sz w:val="24"/>
          <w:szCs w:val="24"/>
        </w:rPr>
        <w:t xml:space="preserve"> функционировало 17 общеобразовательных организаций, из них 12 средних общеобразовательных школ, 5 основных общеобразовательных школ, кроме того, 2 филиала МБОУ «Солгонская СОШ»: Тарханская начальная общеобразовательная школа и Терехтинская начальная общеобразовательная школа и 1 филиал МБОУ </w:t>
      </w:r>
      <w:r w:rsidR="00951593" w:rsidRPr="007D59EC">
        <w:rPr>
          <w:sz w:val="24"/>
          <w:szCs w:val="24"/>
        </w:rPr>
        <w:t>«Приреченская СОШ»</w:t>
      </w:r>
      <w:r w:rsidRPr="007D59EC">
        <w:rPr>
          <w:sz w:val="24"/>
          <w:szCs w:val="24"/>
        </w:rPr>
        <w:t>.</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Дошкольное образование включает в себя 1</w:t>
      </w:r>
      <w:r w:rsidR="008A4F85" w:rsidRPr="007D59EC">
        <w:rPr>
          <w:sz w:val="24"/>
          <w:szCs w:val="24"/>
        </w:rPr>
        <w:t>4</w:t>
      </w:r>
      <w:r w:rsidRPr="007D59EC">
        <w:rPr>
          <w:sz w:val="24"/>
          <w:szCs w:val="24"/>
        </w:rPr>
        <w:t xml:space="preserve"> образовательных учреждений, реализующих программы дошкольного образования.</w:t>
      </w:r>
    </w:p>
    <w:p w:rsidR="00FA25CC" w:rsidRPr="007D59EC" w:rsidRDefault="00DD01AB" w:rsidP="00004FE0">
      <w:pPr>
        <w:pStyle w:val="11"/>
        <w:shd w:val="clear" w:color="auto" w:fill="auto"/>
        <w:spacing w:line="276" w:lineRule="auto"/>
        <w:ind w:firstLine="800"/>
        <w:jc w:val="both"/>
        <w:rPr>
          <w:sz w:val="24"/>
          <w:szCs w:val="24"/>
        </w:rPr>
      </w:pPr>
      <w:r w:rsidRPr="007D59EC">
        <w:rPr>
          <w:sz w:val="24"/>
          <w:szCs w:val="24"/>
        </w:rPr>
        <w:t xml:space="preserve">Среди них </w:t>
      </w:r>
      <w:r w:rsidR="00951593" w:rsidRPr="007D59EC">
        <w:rPr>
          <w:sz w:val="24"/>
          <w:szCs w:val="24"/>
        </w:rPr>
        <w:t xml:space="preserve">5 дошкольных учреждений, и 9 дошкольных групп </w:t>
      </w:r>
      <w:proofErr w:type="gramStart"/>
      <w:r w:rsidR="00951593" w:rsidRPr="007D59EC">
        <w:rPr>
          <w:sz w:val="24"/>
          <w:szCs w:val="24"/>
        </w:rPr>
        <w:t>при</w:t>
      </w:r>
      <w:proofErr w:type="gramEnd"/>
      <w:r w:rsidR="00951593" w:rsidRPr="007D59EC">
        <w:rPr>
          <w:sz w:val="24"/>
          <w:szCs w:val="24"/>
        </w:rPr>
        <w:t xml:space="preserve"> </w:t>
      </w:r>
      <w:r w:rsidRPr="007D59EC">
        <w:rPr>
          <w:sz w:val="24"/>
          <w:szCs w:val="24"/>
        </w:rPr>
        <w:t xml:space="preserve">общеобразовательных </w:t>
      </w:r>
      <w:r w:rsidR="00951593" w:rsidRPr="007D59EC">
        <w:rPr>
          <w:sz w:val="24"/>
          <w:szCs w:val="24"/>
        </w:rPr>
        <w:t>учреждений</w:t>
      </w:r>
      <w:r w:rsidRPr="007D59EC">
        <w:rPr>
          <w:sz w:val="24"/>
          <w:szCs w:val="24"/>
        </w:rPr>
        <w:t>.</w:t>
      </w:r>
    </w:p>
    <w:p w:rsidR="00176EA2" w:rsidRPr="007D59EC" w:rsidRDefault="008A4F85" w:rsidP="00004FE0">
      <w:pPr>
        <w:pStyle w:val="11"/>
        <w:spacing w:line="276" w:lineRule="auto"/>
        <w:ind w:firstLine="800"/>
        <w:jc w:val="both"/>
        <w:rPr>
          <w:sz w:val="24"/>
          <w:szCs w:val="24"/>
        </w:rPr>
      </w:pPr>
      <w:r w:rsidRPr="007D59EC">
        <w:rPr>
          <w:sz w:val="24"/>
          <w:szCs w:val="24"/>
        </w:rPr>
        <w:t xml:space="preserve">Имеются </w:t>
      </w:r>
      <w:r w:rsidR="00DD01AB" w:rsidRPr="007D59EC">
        <w:rPr>
          <w:sz w:val="24"/>
          <w:szCs w:val="24"/>
        </w:rPr>
        <w:t>2 учреждения дополнительного образования детей.</w:t>
      </w:r>
      <w:r w:rsidR="00176EA2" w:rsidRPr="007D59EC">
        <w:rPr>
          <w:sz w:val="24"/>
          <w:szCs w:val="24"/>
        </w:rPr>
        <w:t xml:space="preserve"> </w:t>
      </w:r>
    </w:p>
    <w:p w:rsidR="00176EA2" w:rsidRPr="007D59EC" w:rsidRDefault="00176EA2" w:rsidP="00004FE0">
      <w:pPr>
        <w:pStyle w:val="11"/>
        <w:spacing w:line="276" w:lineRule="auto"/>
        <w:ind w:left="708" w:firstLine="92"/>
        <w:jc w:val="both"/>
        <w:rPr>
          <w:sz w:val="24"/>
          <w:szCs w:val="24"/>
        </w:rPr>
      </w:pPr>
      <w:r w:rsidRPr="007D59EC">
        <w:rPr>
          <w:sz w:val="24"/>
          <w:szCs w:val="24"/>
        </w:rPr>
        <w:lastRenderedPageBreak/>
        <w:t>В целях повышения качества муниципальных услуг в сфере образования, оказываемых населению района, ежегодно проводится оценка соответствия качества фактически оказываемых муниципальных услуг населению.</w:t>
      </w:r>
    </w:p>
    <w:p w:rsidR="00176EA2" w:rsidRPr="007D59EC" w:rsidRDefault="00176EA2" w:rsidP="00004FE0">
      <w:pPr>
        <w:pStyle w:val="11"/>
        <w:spacing w:line="276" w:lineRule="auto"/>
        <w:ind w:firstLine="800"/>
        <w:jc w:val="both"/>
        <w:rPr>
          <w:sz w:val="24"/>
          <w:szCs w:val="24"/>
        </w:rPr>
      </w:pPr>
      <w:r w:rsidRPr="007D59EC">
        <w:rPr>
          <w:sz w:val="24"/>
          <w:szCs w:val="24"/>
        </w:rPr>
        <w:t>Для оценки соответствия качества муниципальных услуг стандартам качества муниципальных услуг используются следующие методы:</w:t>
      </w:r>
    </w:p>
    <w:p w:rsidR="00176EA2" w:rsidRPr="007D59EC" w:rsidRDefault="00176EA2" w:rsidP="00004FE0">
      <w:pPr>
        <w:pStyle w:val="11"/>
        <w:spacing w:line="276" w:lineRule="auto"/>
        <w:ind w:firstLine="800"/>
        <w:jc w:val="both"/>
        <w:rPr>
          <w:sz w:val="24"/>
          <w:szCs w:val="24"/>
        </w:rPr>
      </w:pPr>
      <w:r w:rsidRPr="007D59EC">
        <w:rPr>
          <w:sz w:val="24"/>
          <w:szCs w:val="24"/>
        </w:rPr>
        <w:t>- мониторинг соответствия качества муниципальных услуг стандартам качества муниципальных услуг;</w:t>
      </w:r>
    </w:p>
    <w:p w:rsidR="00176EA2" w:rsidRPr="007D59EC" w:rsidRDefault="00176EA2" w:rsidP="00004FE0">
      <w:pPr>
        <w:pStyle w:val="11"/>
        <w:spacing w:line="276" w:lineRule="auto"/>
        <w:ind w:firstLine="800"/>
        <w:jc w:val="both"/>
        <w:rPr>
          <w:sz w:val="24"/>
          <w:szCs w:val="24"/>
        </w:rPr>
      </w:pPr>
      <w:r w:rsidRPr="007D59EC">
        <w:rPr>
          <w:sz w:val="24"/>
          <w:szCs w:val="24"/>
        </w:rPr>
        <w:t>специальный опрос населения о качестве оказываемых муниципальных услуг.</w:t>
      </w:r>
    </w:p>
    <w:p w:rsidR="00176EA2" w:rsidRPr="007D59EC" w:rsidRDefault="00176EA2" w:rsidP="00004FE0">
      <w:pPr>
        <w:pStyle w:val="11"/>
        <w:spacing w:line="276" w:lineRule="auto"/>
        <w:ind w:firstLine="800"/>
        <w:jc w:val="both"/>
        <w:rPr>
          <w:sz w:val="24"/>
          <w:szCs w:val="24"/>
        </w:rPr>
      </w:pPr>
      <w:r w:rsidRPr="007D59EC">
        <w:rPr>
          <w:sz w:val="24"/>
          <w:szCs w:val="24"/>
        </w:rPr>
        <w:t>Мониторинг проводится путем сбора и анализа информации о качестве фактически оказываемых услуг и соблюдении установленных стандартов.</w:t>
      </w:r>
    </w:p>
    <w:p w:rsidR="00FA25CC" w:rsidRPr="007D59EC" w:rsidRDefault="00176EA2" w:rsidP="00004FE0">
      <w:pPr>
        <w:pStyle w:val="11"/>
        <w:shd w:val="clear" w:color="auto" w:fill="auto"/>
        <w:spacing w:line="276" w:lineRule="auto"/>
        <w:ind w:firstLine="800"/>
        <w:jc w:val="both"/>
        <w:rPr>
          <w:sz w:val="24"/>
          <w:szCs w:val="24"/>
        </w:rPr>
      </w:pPr>
      <w:r w:rsidRPr="007D59EC">
        <w:rPr>
          <w:sz w:val="24"/>
          <w:szCs w:val="24"/>
        </w:rPr>
        <w:t>Специальный опрос проводится путем опроса граждан, проживающих на территории Ужурского района, с целью выявления мнения о качестве оказываемых услуг, непосредственно затрагивающих их интересы.</w:t>
      </w:r>
    </w:p>
    <w:p w:rsidR="00176EA2" w:rsidRPr="007D59EC" w:rsidRDefault="00176EA2" w:rsidP="00004FE0">
      <w:pPr>
        <w:pStyle w:val="11"/>
        <w:shd w:val="clear" w:color="auto" w:fill="auto"/>
        <w:spacing w:line="276" w:lineRule="auto"/>
        <w:ind w:firstLine="800"/>
        <w:jc w:val="both"/>
        <w:rPr>
          <w:sz w:val="24"/>
          <w:szCs w:val="24"/>
        </w:rPr>
      </w:pPr>
      <w:r w:rsidRPr="007D59EC">
        <w:rPr>
          <w:sz w:val="24"/>
          <w:szCs w:val="24"/>
        </w:rPr>
        <w:t>Респондентами стали родители детей с разной длительностью посещения дошкольных групп и классов, разных возрастных групп, с разным уровнем образования. В анкетировании приняло участие 14</w:t>
      </w:r>
      <w:r w:rsidR="00315854" w:rsidRPr="007D59EC">
        <w:rPr>
          <w:sz w:val="24"/>
          <w:szCs w:val="24"/>
        </w:rPr>
        <w:t>88</w:t>
      </w:r>
      <w:r w:rsidRPr="007D59EC">
        <w:rPr>
          <w:sz w:val="24"/>
          <w:szCs w:val="24"/>
        </w:rPr>
        <w:t xml:space="preserve"> родителей учащихся общеобразовательных школ. </w:t>
      </w:r>
    </w:p>
    <w:p w:rsidR="00315854" w:rsidRPr="007D59EC" w:rsidRDefault="00315854" w:rsidP="00004FE0">
      <w:pPr>
        <w:pStyle w:val="11"/>
        <w:spacing w:line="276" w:lineRule="auto"/>
        <w:ind w:firstLine="800"/>
        <w:jc w:val="both"/>
        <w:rPr>
          <w:sz w:val="24"/>
          <w:szCs w:val="24"/>
        </w:rPr>
      </w:pPr>
      <w:r w:rsidRPr="007D59EC">
        <w:rPr>
          <w:sz w:val="24"/>
          <w:szCs w:val="24"/>
        </w:rPr>
        <w:t xml:space="preserve">Опрос проводился по ссылке: </w:t>
      </w:r>
      <w:hyperlink r:id="rId9" w:history="1">
        <w:r w:rsidRPr="007D59EC">
          <w:rPr>
            <w:rStyle w:val="afd"/>
            <w:sz w:val="24"/>
            <w:szCs w:val="24"/>
          </w:rPr>
          <w:t>https://docs.google.com/forms/d/e/1FAIpQLSfWCs1XARDupRwxXimp1Y0wtzmTQBViL8chvSkwTbFm_J7z9A/viewform</w:t>
        </w:r>
      </w:hyperlink>
      <w:r w:rsidRPr="007D59EC">
        <w:rPr>
          <w:sz w:val="24"/>
          <w:szCs w:val="24"/>
        </w:rPr>
        <w:t>.</w:t>
      </w:r>
    </w:p>
    <w:p w:rsidR="00315854" w:rsidRPr="007D59EC" w:rsidRDefault="00315854" w:rsidP="00004FE0">
      <w:pPr>
        <w:pStyle w:val="11"/>
        <w:spacing w:line="276" w:lineRule="auto"/>
        <w:ind w:firstLine="800"/>
        <w:jc w:val="both"/>
        <w:rPr>
          <w:sz w:val="24"/>
          <w:szCs w:val="24"/>
        </w:rPr>
      </w:pPr>
      <w:r w:rsidRPr="007D59EC">
        <w:rPr>
          <w:sz w:val="24"/>
          <w:szCs w:val="24"/>
        </w:rPr>
        <w:t xml:space="preserve">Респонденты отметили следующие положительные факторы: </w:t>
      </w:r>
    </w:p>
    <w:p w:rsidR="00315854" w:rsidRPr="007D59EC" w:rsidRDefault="00315854" w:rsidP="00004FE0">
      <w:pPr>
        <w:pStyle w:val="11"/>
        <w:spacing w:line="276" w:lineRule="auto"/>
        <w:ind w:firstLine="800"/>
        <w:jc w:val="both"/>
        <w:rPr>
          <w:sz w:val="24"/>
          <w:szCs w:val="24"/>
        </w:rPr>
      </w:pPr>
      <w:proofErr w:type="gramStart"/>
      <w:r w:rsidRPr="007D59EC">
        <w:rPr>
          <w:sz w:val="24"/>
          <w:szCs w:val="24"/>
        </w:rPr>
        <w:t>•</w:t>
      </w:r>
      <w:r w:rsidRPr="007D59EC">
        <w:rPr>
          <w:sz w:val="24"/>
          <w:szCs w:val="24"/>
        </w:rPr>
        <w:tab/>
        <w:t xml:space="preserve">63,6% опрошенных считают обеспеченность школы учебным оборудованием и наглядными пособиями для проведения уроков отличной и хорошей; </w:t>
      </w:r>
      <w:proofErr w:type="gramEnd"/>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 xml:space="preserve">98,4% </w:t>
      </w:r>
      <w:proofErr w:type="gramStart"/>
      <w:r w:rsidRPr="007D59EC">
        <w:rPr>
          <w:sz w:val="24"/>
          <w:szCs w:val="24"/>
        </w:rPr>
        <w:t>удовлетворены</w:t>
      </w:r>
      <w:proofErr w:type="gramEnd"/>
      <w:r w:rsidRPr="007D59EC">
        <w:rPr>
          <w:sz w:val="24"/>
          <w:szCs w:val="24"/>
        </w:rPr>
        <w:t xml:space="preserve"> санитарно-гигиеническими условиями в школе (освещение, тепло, чистота); </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 xml:space="preserve">95,5% </w:t>
      </w:r>
      <w:proofErr w:type="gramStart"/>
      <w:r w:rsidRPr="007D59EC">
        <w:rPr>
          <w:sz w:val="24"/>
          <w:szCs w:val="24"/>
        </w:rPr>
        <w:t>удовлетворены</w:t>
      </w:r>
      <w:proofErr w:type="gramEnd"/>
      <w:r w:rsidRPr="007D59EC">
        <w:rPr>
          <w:sz w:val="24"/>
          <w:szCs w:val="24"/>
        </w:rPr>
        <w:t xml:space="preserve"> обеспеченностью учебных кабинетов мебелью, при этом 64% считают ее отличной и хорошей;</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97,8% высоко оценили благоустройство школьной территории;</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на 13% улучшен показатель «Организация горячего школьного питания в школе». Так 88% респондентов отмечают отличный, хороший и удовлетворительный уровень;</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96,4% устраивает в школе соблюдение безопасности пребывания ребенка в школе;</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 xml:space="preserve">93,4% удовлетворены организацией отдыха, оздоровления </w:t>
      </w:r>
      <w:proofErr w:type="gramStart"/>
      <w:r w:rsidRPr="007D59EC">
        <w:rPr>
          <w:sz w:val="24"/>
          <w:szCs w:val="24"/>
        </w:rPr>
        <w:t>обучающихся</w:t>
      </w:r>
      <w:proofErr w:type="gramEnd"/>
      <w:r w:rsidRPr="007D59EC">
        <w:rPr>
          <w:sz w:val="24"/>
          <w:szCs w:val="24"/>
        </w:rPr>
        <w:t xml:space="preserve"> в каникулярный период (пришкольные лагеря);</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94% удовлетворены качеством дополнительного образования (кружки, секции), которое дает школа сегодня;</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96,8% высоко оценили уровень возможности получения информации, предоставляемой школой, о правилах приема, комплектовании классов.</w:t>
      </w:r>
    </w:p>
    <w:p w:rsidR="00315854" w:rsidRPr="007D59EC" w:rsidRDefault="00315854" w:rsidP="00004FE0">
      <w:pPr>
        <w:pStyle w:val="11"/>
        <w:spacing w:line="276" w:lineRule="auto"/>
        <w:ind w:firstLine="800"/>
        <w:jc w:val="both"/>
        <w:rPr>
          <w:sz w:val="24"/>
          <w:szCs w:val="24"/>
        </w:rPr>
      </w:pPr>
      <w:r w:rsidRPr="007D59EC">
        <w:rPr>
          <w:sz w:val="24"/>
          <w:szCs w:val="24"/>
        </w:rPr>
        <w:t>•</w:t>
      </w:r>
      <w:r w:rsidRPr="007D59EC">
        <w:rPr>
          <w:sz w:val="24"/>
          <w:szCs w:val="24"/>
        </w:rPr>
        <w:tab/>
        <w:t xml:space="preserve">удовлетворены решениями, принятыми администрацией школы, учителями, классными руководителями, при обращении к ним с вопросами по обучению ребенка 98% </w:t>
      </w:r>
      <w:proofErr w:type="gramStart"/>
      <w:r w:rsidRPr="007D59EC">
        <w:rPr>
          <w:sz w:val="24"/>
          <w:szCs w:val="24"/>
        </w:rPr>
        <w:t>опрошенных</w:t>
      </w:r>
      <w:proofErr w:type="gramEnd"/>
      <w:r w:rsidRPr="007D59EC">
        <w:rPr>
          <w:sz w:val="24"/>
          <w:szCs w:val="24"/>
        </w:rPr>
        <w:t>.</w:t>
      </w:r>
    </w:p>
    <w:p w:rsidR="00315854" w:rsidRPr="007D59EC" w:rsidRDefault="00315854" w:rsidP="00004FE0">
      <w:pPr>
        <w:pStyle w:val="11"/>
        <w:spacing w:line="276" w:lineRule="auto"/>
        <w:ind w:firstLine="800"/>
        <w:jc w:val="both"/>
        <w:rPr>
          <w:sz w:val="24"/>
          <w:szCs w:val="24"/>
        </w:rPr>
      </w:pPr>
      <w:r w:rsidRPr="007D59EC">
        <w:rPr>
          <w:sz w:val="24"/>
          <w:szCs w:val="24"/>
        </w:rPr>
        <w:t xml:space="preserve">По-прежнему высока доля респондентов, неудовлетворённых медицинским обслуживанием в школе, это отметил каждый 5 опрошенный. Причем, этот показатель ухудшился по сравнению с показателями прошлого года. Лишь 42% родителей (законных </w:t>
      </w:r>
      <w:r w:rsidRPr="007D59EC">
        <w:rPr>
          <w:sz w:val="24"/>
          <w:szCs w:val="24"/>
        </w:rPr>
        <w:lastRenderedPageBreak/>
        <w:t>представителей) считают отличным и хорошим медицинское обслуживание.</w:t>
      </w:r>
    </w:p>
    <w:p w:rsidR="00315854" w:rsidRPr="007D59EC" w:rsidRDefault="00315854" w:rsidP="00004FE0">
      <w:pPr>
        <w:pStyle w:val="11"/>
        <w:spacing w:line="276" w:lineRule="auto"/>
        <w:ind w:firstLine="800"/>
        <w:jc w:val="both"/>
        <w:rPr>
          <w:sz w:val="24"/>
          <w:szCs w:val="24"/>
        </w:rPr>
      </w:pPr>
      <w:r w:rsidRPr="007D59EC">
        <w:rPr>
          <w:sz w:val="24"/>
          <w:szCs w:val="24"/>
        </w:rPr>
        <w:t>13% опрошенных не удовлетворены качеством преподавания учебных предметов в школе, и этот показатель стал хуже на 4% по сравнению с 2019 годом. Но при этом качеством результата образования 70% считают уровень знаний, позволяющий поступить в ВУЗ без репетиторов, 51% - успеваемость, получение положительных отметок.</w:t>
      </w:r>
    </w:p>
    <w:p w:rsidR="00315854" w:rsidRPr="007D59EC" w:rsidRDefault="00315854" w:rsidP="00004FE0">
      <w:pPr>
        <w:pStyle w:val="11"/>
        <w:spacing w:line="276" w:lineRule="auto"/>
        <w:ind w:firstLine="800"/>
        <w:jc w:val="both"/>
        <w:rPr>
          <w:sz w:val="24"/>
          <w:szCs w:val="24"/>
        </w:rPr>
      </w:pPr>
      <w:r w:rsidRPr="007D59EC">
        <w:rPr>
          <w:sz w:val="24"/>
          <w:szCs w:val="24"/>
        </w:rPr>
        <w:t>65,9% опрошенных отмечают, что их ребенок не испытывает трудностей при обучении, 22,8% считают, что ребенок испытывает затруднения в связи с высокой учебной нагрузкой.</w:t>
      </w:r>
    </w:p>
    <w:p w:rsidR="00315854" w:rsidRPr="007D59EC" w:rsidRDefault="00315854" w:rsidP="00004FE0">
      <w:pPr>
        <w:pStyle w:val="11"/>
        <w:spacing w:line="276" w:lineRule="auto"/>
        <w:ind w:firstLine="800"/>
        <w:jc w:val="both"/>
        <w:rPr>
          <w:sz w:val="24"/>
          <w:szCs w:val="24"/>
        </w:rPr>
      </w:pPr>
      <w:r w:rsidRPr="007D59EC">
        <w:rPr>
          <w:sz w:val="24"/>
          <w:szCs w:val="24"/>
        </w:rPr>
        <w:t>Школьным сайтом не пользуются 44% родителей (законных представителей), при этом в большинстве случаев (66%) узнают информацию на родительских собраниях в классе и общешкольных родительских собраниях.</w:t>
      </w:r>
    </w:p>
    <w:p w:rsidR="00315854" w:rsidRPr="007D59EC" w:rsidRDefault="00315854" w:rsidP="00004FE0">
      <w:pPr>
        <w:pStyle w:val="11"/>
        <w:spacing w:line="276" w:lineRule="auto"/>
        <w:ind w:firstLine="800"/>
        <w:jc w:val="both"/>
        <w:rPr>
          <w:sz w:val="24"/>
          <w:szCs w:val="24"/>
        </w:rPr>
      </w:pPr>
      <w:r w:rsidRPr="007D59EC">
        <w:rPr>
          <w:sz w:val="24"/>
          <w:szCs w:val="24"/>
        </w:rPr>
        <w:t>Услугами службы школьной медиации за 2020 год воспользовались 15,3% респондентов.</w:t>
      </w:r>
    </w:p>
    <w:p w:rsidR="00315854" w:rsidRPr="007D59EC" w:rsidRDefault="00315854" w:rsidP="00004FE0">
      <w:pPr>
        <w:pStyle w:val="11"/>
        <w:spacing w:line="276" w:lineRule="auto"/>
        <w:ind w:firstLine="800"/>
        <w:jc w:val="both"/>
        <w:rPr>
          <w:sz w:val="24"/>
          <w:szCs w:val="24"/>
        </w:rPr>
      </w:pPr>
      <w:r w:rsidRPr="007D59EC">
        <w:rPr>
          <w:sz w:val="24"/>
          <w:szCs w:val="24"/>
        </w:rPr>
        <w:t xml:space="preserve">Анкетирование «Изучение мнения населения о качестве оказания учреждениями дополнительного образования образовательных услуг» проходило по ссылке: </w:t>
      </w:r>
      <w:hyperlink r:id="rId10" w:history="1">
        <w:r w:rsidRPr="007D59EC">
          <w:rPr>
            <w:rStyle w:val="afd"/>
            <w:sz w:val="24"/>
            <w:szCs w:val="24"/>
          </w:rPr>
          <w:t>https://docs.google.com/forms/d/e/1FAIpQLScpCWATTGtZ8qs03smlPdMjgmd4KKGjq2xzjuc7hM_UvMbmTw/viewform</w:t>
        </w:r>
      </w:hyperlink>
      <w:r w:rsidRPr="007D59EC">
        <w:rPr>
          <w:sz w:val="24"/>
          <w:szCs w:val="24"/>
        </w:rPr>
        <w:t xml:space="preserve">   </w:t>
      </w:r>
    </w:p>
    <w:p w:rsidR="00315854" w:rsidRPr="007D59EC" w:rsidRDefault="00315854" w:rsidP="00004FE0">
      <w:pPr>
        <w:pStyle w:val="11"/>
        <w:spacing w:line="276" w:lineRule="auto"/>
        <w:ind w:firstLine="800"/>
        <w:jc w:val="both"/>
        <w:rPr>
          <w:sz w:val="24"/>
          <w:szCs w:val="24"/>
        </w:rPr>
      </w:pPr>
      <w:r w:rsidRPr="007D59EC">
        <w:rPr>
          <w:sz w:val="24"/>
          <w:szCs w:val="24"/>
        </w:rPr>
        <w:t xml:space="preserve">В анкетировании по оценке дополнительного образования (МБОУ ДО «УЦДО» и МБОУ ДО «УСШ») приняло участие 463 респондента. Опрошенные родители позитивно отзываются об организации образовательной деятельности в учреждениях дополнительного образования. Качеством предоставляемых дополнительных образовательных услуг довольны 74,7% респондентов. 71,7% родителей считают, что набор предлагаемых дополнительных образовательных услуг отвечает их интересам и интересам детей. 77,3 % опрошенных родителей свидетельствуют о том, что ребенок всегда с удовольствием посещает занятия; 71,3 % респондентов удовлетворены режимом работы секций, кружков, объединений дополнительного образования, 72,8 % - удовлетворены организацией работы и бытовыми условиями образовательного учреждения (культура обслуживания, санитарное состояние помещений). Уровень обеспечения безопасности в учреждениях дополнительного образования  устраивает 74,3% респондентов. </w:t>
      </w:r>
    </w:p>
    <w:p w:rsidR="00315854" w:rsidRPr="007D59EC" w:rsidRDefault="00315854" w:rsidP="00004FE0">
      <w:pPr>
        <w:pStyle w:val="11"/>
        <w:spacing w:line="276" w:lineRule="auto"/>
        <w:ind w:firstLine="800"/>
        <w:jc w:val="both"/>
        <w:rPr>
          <w:sz w:val="24"/>
          <w:szCs w:val="24"/>
        </w:rPr>
      </w:pPr>
      <w:r w:rsidRPr="007D59EC">
        <w:rPr>
          <w:sz w:val="24"/>
          <w:szCs w:val="24"/>
        </w:rPr>
        <w:t xml:space="preserve"> С 2020 года информация о кружках, секциях и объединениях дополнительного образования размещается в системе Навигатор дополнительного образования Красноярского края. Здесь же родитель может записать детей на понравившуюся программу, получить сертификат учета и ПФДО. 84% респондентов показали, что  </w:t>
      </w:r>
      <w:proofErr w:type="gramStart"/>
      <w:r w:rsidRPr="007D59EC">
        <w:rPr>
          <w:sz w:val="24"/>
          <w:szCs w:val="24"/>
        </w:rPr>
        <w:t>знакомы</w:t>
      </w:r>
      <w:proofErr w:type="gramEnd"/>
      <w:r w:rsidRPr="007D59EC">
        <w:rPr>
          <w:sz w:val="24"/>
          <w:szCs w:val="24"/>
        </w:rPr>
        <w:t xml:space="preserve"> с Навигатором,  64% считают пользование им удобным.  </w:t>
      </w:r>
    </w:p>
    <w:p w:rsidR="00315854" w:rsidRPr="007D59EC" w:rsidRDefault="00315854" w:rsidP="00004FE0">
      <w:pPr>
        <w:pStyle w:val="11"/>
        <w:spacing w:line="276" w:lineRule="auto"/>
        <w:ind w:firstLine="800"/>
        <w:jc w:val="both"/>
        <w:rPr>
          <w:sz w:val="24"/>
          <w:szCs w:val="24"/>
        </w:rPr>
      </w:pPr>
      <w:r w:rsidRPr="007D59EC">
        <w:rPr>
          <w:sz w:val="24"/>
          <w:szCs w:val="24"/>
        </w:rPr>
        <w:t xml:space="preserve">Анкетирование «Изучение мнения населения о качестве реализации общеобразовательных программ дошкольного образования » проходило по ссылке: </w:t>
      </w:r>
      <w:hyperlink r:id="rId11" w:history="1">
        <w:r w:rsidRPr="007D59EC">
          <w:rPr>
            <w:rStyle w:val="afd"/>
            <w:sz w:val="24"/>
            <w:szCs w:val="24"/>
          </w:rPr>
          <w:t>https://docs.google.com/forms/d/e/1FAIpQLSeHD_v9AqusO5kuBKFPkP2aM804Y7BtRZdgH77cYwwkgkMoIQ/viewform</w:t>
        </w:r>
      </w:hyperlink>
      <w:r w:rsidRPr="007D59EC">
        <w:rPr>
          <w:sz w:val="24"/>
          <w:szCs w:val="24"/>
        </w:rPr>
        <w:t xml:space="preserve">  </w:t>
      </w:r>
    </w:p>
    <w:p w:rsidR="00315854" w:rsidRPr="007D59EC" w:rsidRDefault="00315854" w:rsidP="00004FE0">
      <w:pPr>
        <w:pStyle w:val="11"/>
        <w:spacing w:line="276" w:lineRule="auto"/>
        <w:ind w:firstLine="800"/>
        <w:jc w:val="both"/>
        <w:rPr>
          <w:sz w:val="24"/>
          <w:szCs w:val="24"/>
        </w:rPr>
      </w:pPr>
      <w:r w:rsidRPr="007D59EC">
        <w:rPr>
          <w:sz w:val="24"/>
          <w:szCs w:val="24"/>
        </w:rPr>
        <w:t xml:space="preserve">На 01.11.2020 года в 5 дошкольных образовательных учреждениях и в 9 общеобразовательных учреждениях, реализующих программы  дошкольного образования, воспитывается 1081 дошкольник. В опросе принимали участие 646 родителей, что составляет 60% от общего количества родителей воспитанников. Исходя из итогов изучения мнения родителей о качестве оказания образовательными учреждениями </w:t>
      </w:r>
      <w:r w:rsidRPr="007D59EC">
        <w:rPr>
          <w:sz w:val="24"/>
          <w:szCs w:val="24"/>
        </w:rPr>
        <w:lastRenderedPageBreak/>
        <w:t xml:space="preserve">муниципальной услуги «Реализация общеобразовательной программы дошкольного образования», можно сделать вывод о том, что в целом родители удовлетворены услугами дошкольного образования. Большинство респондентов по всем позициям дали положительную оценку. Наиболее высокая оценка по удовлетворенности предоставления услуг дана по разделам: </w:t>
      </w:r>
    </w:p>
    <w:p w:rsidR="00315854" w:rsidRPr="007D59EC" w:rsidRDefault="00315854" w:rsidP="00004FE0">
      <w:pPr>
        <w:pStyle w:val="11"/>
        <w:spacing w:line="276" w:lineRule="auto"/>
        <w:ind w:firstLine="800"/>
        <w:jc w:val="both"/>
        <w:rPr>
          <w:sz w:val="24"/>
          <w:szCs w:val="24"/>
        </w:rPr>
      </w:pPr>
      <w:r w:rsidRPr="007D59EC">
        <w:rPr>
          <w:sz w:val="24"/>
          <w:szCs w:val="24"/>
        </w:rPr>
        <w:t>«Удовлетворённость уровнем профессиональной компетентности педагогов»- 93%</w:t>
      </w:r>
    </w:p>
    <w:p w:rsidR="00315854" w:rsidRPr="007D59EC" w:rsidRDefault="00315854" w:rsidP="00004FE0">
      <w:pPr>
        <w:pStyle w:val="11"/>
        <w:spacing w:line="276" w:lineRule="auto"/>
        <w:ind w:firstLine="800"/>
        <w:jc w:val="both"/>
        <w:rPr>
          <w:sz w:val="24"/>
          <w:szCs w:val="24"/>
        </w:rPr>
      </w:pPr>
      <w:r w:rsidRPr="007D59EC">
        <w:rPr>
          <w:sz w:val="24"/>
          <w:szCs w:val="24"/>
        </w:rPr>
        <w:t>«Удовлетворённость уровнем профессиональной компетентности представителей администрации детского сада – 89,5%</w:t>
      </w:r>
    </w:p>
    <w:p w:rsidR="00315854" w:rsidRPr="007D59EC" w:rsidRDefault="00315854" w:rsidP="00004FE0">
      <w:pPr>
        <w:pStyle w:val="11"/>
        <w:spacing w:line="276" w:lineRule="auto"/>
        <w:ind w:firstLine="800"/>
        <w:jc w:val="both"/>
        <w:rPr>
          <w:sz w:val="24"/>
          <w:szCs w:val="24"/>
        </w:rPr>
      </w:pPr>
      <w:r w:rsidRPr="007D59EC">
        <w:rPr>
          <w:sz w:val="24"/>
          <w:szCs w:val="24"/>
        </w:rPr>
        <w:t xml:space="preserve"> «Удовлетворённость условиями, созданными для охраны и укрепления здоровья дошкольников» - 89% </w:t>
      </w:r>
    </w:p>
    <w:p w:rsidR="00315854" w:rsidRPr="007D59EC" w:rsidRDefault="00315854" w:rsidP="00004FE0">
      <w:pPr>
        <w:pStyle w:val="11"/>
        <w:spacing w:line="276" w:lineRule="auto"/>
        <w:ind w:firstLine="800"/>
        <w:jc w:val="both"/>
        <w:rPr>
          <w:sz w:val="24"/>
          <w:szCs w:val="24"/>
        </w:rPr>
      </w:pPr>
      <w:r w:rsidRPr="007D59EC">
        <w:rPr>
          <w:sz w:val="24"/>
          <w:szCs w:val="24"/>
        </w:rPr>
        <w:t xml:space="preserve">«Информированность об организации деятельности дошкольных групп учреждения» - 87%. </w:t>
      </w:r>
    </w:p>
    <w:p w:rsidR="00315854" w:rsidRPr="007D59EC" w:rsidRDefault="00315854" w:rsidP="00004FE0">
      <w:pPr>
        <w:pStyle w:val="11"/>
        <w:spacing w:line="276" w:lineRule="auto"/>
        <w:ind w:firstLine="800"/>
        <w:jc w:val="both"/>
        <w:rPr>
          <w:sz w:val="24"/>
          <w:szCs w:val="24"/>
        </w:rPr>
      </w:pPr>
      <w:r w:rsidRPr="007D59EC">
        <w:rPr>
          <w:sz w:val="24"/>
          <w:szCs w:val="24"/>
        </w:rPr>
        <w:t>Качеством питания удовлетворены  86, 6 % родителей, принявших участие в опросе.</w:t>
      </w:r>
    </w:p>
    <w:p w:rsidR="00315854" w:rsidRPr="007D59EC" w:rsidRDefault="00315854" w:rsidP="00004FE0">
      <w:pPr>
        <w:pStyle w:val="11"/>
        <w:spacing w:line="276" w:lineRule="auto"/>
        <w:ind w:firstLine="800"/>
        <w:jc w:val="both"/>
        <w:rPr>
          <w:sz w:val="24"/>
          <w:szCs w:val="24"/>
        </w:rPr>
      </w:pPr>
      <w:r w:rsidRPr="007D59EC">
        <w:rPr>
          <w:sz w:val="24"/>
          <w:szCs w:val="24"/>
        </w:rPr>
        <w:t>По результатам опроса 22, 6% родителей не удовлетворены условиями, созданными для получения детьми дополнительного образования с учётом их интересов.</w:t>
      </w:r>
    </w:p>
    <w:p w:rsidR="00315854" w:rsidRPr="007D59EC" w:rsidRDefault="00315854" w:rsidP="00004FE0">
      <w:pPr>
        <w:pStyle w:val="11"/>
        <w:spacing w:line="276" w:lineRule="auto"/>
        <w:ind w:firstLine="800"/>
        <w:jc w:val="both"/>
        <w:rPr>
          <w:sz w:val="24"/>
          <w:szCs w:val="24"/>
        </w:rPr>
      </w:pPr>
      <w:proofErr w:type="gramStart"/>
      <w:r w:rsidRPr="007D59EC">
        <w:rPr>
          <w:sz w:val="24"/>
          <w:szCs w:val="24"/>
        </w:rPr>
        <w:t>68,7% опрошенных имеют возможность присутствовать в группе во время воспитательно-образовательной деятельности в группах и участвовать в мероприятиях вместе с детьми,  31,3% не имеют такой возможности в связи с рабочим графиком.</w:t>
      </w:r>
      <w:proofErr w:type="gramEnd"/>
    </w:p>
    <w:p w:rsidR="00315854" w:rsidRPr="007D59EC" w:rsidRDefault="00315854" w:rsidP="00004FE0">
      <w:pPr>
        <w:pStyle w:val="11"/>
        <w:spacing w:line="276" w:lineRule="auto"/>
        <w:ind w:firstLine="800"/>
        <w:jc w:val="both"/>
        <w:rPr>
          <w:sz w:val="24"/>
          <w:szCs w:val="24"/>
        </w:rPr>
      </w:pPr>
      <w:r w:rsidRPr="007D59EC">
        <w:rPr>
          <w:sz w:val="24"/>
          <w:szCs w:val="24"/>
        </w:rPr>
        <w:t>На последнем месте по удовлетворённости находится показатель «Удовлетворённость уровнем  материально-технической обеспеченности детского сада (группы)». 32, 5 % родителей отметили неудовлетворённость.</w:t>
      </w:r>
    </w:p>
    <w:p w:rsidR="00315854" w:rsidRPr="007D59EC" w:rsidRDefault="00315854" w:rsidP="00004FE0">
      <w:pPr>
        <w:pStyle w:val="11"/>
        <w:spacing w:line="276" w:lineRule="auto"/>
        <w:ind w:firstLine="800"/>
        <w:jc w:val="both"/>
        <w:rPr>
          <w:sz w:val="24"/>
          <w:szCs w:val="24"/>
        </w:rPr>
      </w:pPr>
      <w:r w:rsidRPr="007D59EC">
        <w:rPr>
          <w:sz w:val="24"/>
          <w:szCs w:val="24"/>
        </w:rPr>
        <w:t>Руководителям образовательных учреждений, педагогам необходимо продолжить работу по изучению потребностей и ожиданий воспитанников, их родителей (законных представителей), конструктивному общению с ними.</w:t>
      </w:r>
    </w:p>
    <w:p w:rsidR="00315854" w:rsidRPr="007D59EC" w:rsidRDefault="00315854" w:rsidP="00004FE0">
      <w:pPr>
        <w:pStyle w:val="11"/>
        <w:spacing w:line="276" w:lineRule="auto"/>
        <w:ind w:firstLine="800"/>
        <w:jc w:val="both"/>
        <w:rPr>
          <w:sz w:val="24"/>
          <w:szCs w:val="24"/>
        </w:rPr>
      </w:pPr>
    </w:p>
    <w:p w:rsidR="00315854" w:rsidRPr="007D59EC" w:rsidRDefault="00315854" w:rsidP="00004FE0">
      <w:pPr>
        <w:pStyle w:val="11"/>
        <w:spacing w:line="276" w:lineRule="auto"/>
        <w:ind w:firstLine="800"/>
        <w:jc w:val="both"/>
        <w:rPr>
          <w:sz w:val="24"/>
          <w:szCs w:val="24"/>
        </w:rPr>
      </w:pPr>
      <w:r w:rsidRPr="007D59EC">
        <w:rPr>
          <w:sz w:val="24"/>
          <w:szCs w:val="24"/>
        </w:rPr>
        <w:t>Из представленных данных можно сделать вывод, что в целом респонденты удовлетворены качеством оказываемых услуг.</w:t>
      </w:r>
    </w:p>
    <w:p w:rsidR="00176EA2" w:rsidRPr="007D59EC" w:rsidRDefault="00315854" w:rsidP="00004FE0">
      <w:pPr>
        <w:pStyle w:val="11"/>
        <w:shd w:val="clear" w:color="auto" w:fill="auto"/>
        <w:spacing w:line="276" w:lineRule="auto"/>
        <w:ind w:firstLine="800"/>
        <w:jc w:val="both"/>
        <w:rPr>
          <w:sz w:val="24"/>
          <w:szCs w:val="24"/>
        </w:rPr>
      </w:pPr>
      <w:r w:rsidRPr="007D59EC">
        <w:rPr>
          <w:sz w:val="24"/>
          <w:szCs w:val="24"/>
        </w:rPr>
        <w:t>В ходе опроса серьёзных недостатков в качестве оказания муниципальных услуг выявлено не было. Все пожелания и предложения  были проанализированы и приняты к сведению.</w:t>
      </w:r>
    </w:p>
    <w:p w:rsidR="00FA25CC" w:rsidRPr="007D59EC" w:rsidRDefault="00DD01AB" w:rsidP="00004FE0">
      <w:pPr>
        <w:pStyle w:val="13"/>
        <w:keepNext/>
        <w:keepLines/>
        <w:numPr>
          <w:ilvl w:val="0"/>
          <w:numId w:val="1"/>
        </w:numPr>
        <w:shd w:val="clear" w:color="auto" w:fill="auto"/>
        <w:tabs>
          <w:tab w:val="left" w:pos="771"/>
        </w:tabs>
        <w:spacing w:line="276" w:lineRule="auto"/>
        <w:ind w:firstLine="360"/>
        <w:jc w:val="both"/>
        <w:rPr>
          <w:sz w:val="24"/>
          <w:szCs w:val="24"/>
        </w:rPr>
      </w:pPr>
      <w:bookmarkStart w:id="6" w:name="bookmark20"/>
      <w:bookmarkStart w:id="7" w:name="bookmark21"/>
      <w:r w:rsidRPr="007D59EC">
        <w:rPr>
          <w:b/>
          <w:bCs/>
          <w:sz w:val="24"/>
          <w:szCs w:val="24"/>
        </w:rPr>
        <w:t>ОСНОВНАЯ ЧАСТЬ</w:t>
      </w:r>
      <w:bookmarkEnd w:id="6"/>
      <w:bookmarkEnd w:id="7"/>
    </w:p>
    <w:p w:rsidR="00FA25CC" w:rsidRPr="007D59EC" w:rsidRDefault="00EC5C73" w:rsidP="00004FE0">
      <w:pPr>
        <w:pStyle w:val="11"/>
        <w:numPr>
          <w:ilvl w:val="1"/>
          <w:numId w:val="1"/>
        </w:numPr>
        <w:shd w:val="clear" w:color="auto" w:fill="auto"/>
        <w:spacing w:line="276" w:lineRule="auto"/>
        <w:jc w:val="both"/>
        <w:rPr>
          <w:sz w:val="24"/>
          <w:szCs w:val="24"/>
        </w:rPr>
      </w:pPr>
      <w:r w:rsidRPr="007D59EC">
        <w:rPr>
          <w:b/>
          <w:bCs/>
          <w:sz w:val="24"/>
          <w:szCs w:val="24"/>
        </w:rPr>
        <w:t>ДОШКОЛЬНОЕ ОБРАЗОВАНИЕ</w:t>
      </w: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b/>
          <w:bCs/>
          <w:color w:val="auto"/>
          <w:lang w:eastAsia="en-US" w:bidi="ar-SA"/>
        </w:rPr>
      </w:pP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2020-2021 учебном  году деятельность управления образования  Ужурского района в области дошкольного образования была направлена на решение задач общедоступности и повышения качества дошкольного образования. </w:t>
      </w:r>
    </w:p>
    <w:p w:rsidR="00E50391" w:rsidRPr="007D59EC" w:rsidRDefault="00E50391" w:rsidP="00004FE0">
      <w:pPr>
        <w:widowControl/>
        <w:spacing w:after="200" w:line="276" w:lineRule="auto"/>
        <w:ind w:firstLine="708"/>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2020-21учебном году были проведены мероприятия, связанные с реорганизацией трёх образовательных организаций, реализующих образовательные программы дошкольного образования: МБДОУ «Приреченский детский сад» - дошкольные группы МБОУ «Приреченская СОШ», дошкольные группы МБОУ «Ашпанская ООШ» - дошкольные группы филиала МБОУ «Локшинская СОШ», дошкольные группы МБОУ «Кулунская СОШ» - группа кратковременного пребывания МБОУ «Кулунская СОШ».</w:t>
      </w:r>
    </w:p>
    <w:p w:rsidR="00E50391" w:rsidRPr="007D59EC" w:rsidRDefault="00E50391" w:rsidP="00004FE0">
      <w:pPr>
        <w:widowControl/>
        <w:spacing w:after="200" w:line="276" w:lineRule="auto"/>
        <w:ind w:firstLine="708"/>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В результате чего на 01.08.2021 сеть организаций, реализующих программы дошкольного образования, выглядит следующим образом:</w:t>
      </w:r>
    </w:p>
    <w:p w:rsidR="00E50391" w:rsidRPr="007D59EC" w:rsidRDefault="00E50391" w:rsidP="00004FE0">
      <w:pPr>
        <w:widowControl/>
        <w:spacing w:after="200" w:line="276" w:lineRule="auto"/>
        <w:ind w:firstLine="708"/>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14 образовательных организаций, осуществляющих деятельность по программам дошкольного образования, из них </w:t>
      </w:r>
    </w:p>
    <w:p w:rsidR="00E50391" w:rsidRPr="007D59EC" w:rsidRDefault="00E50391"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b/>
          <w:i/>
          <w:color w:val="auto"/>
          <w:lang w:eastAsia="en-US" w:bidi="ar-SA"/>
        </w:rPr>
        <w:t xml:space="preserve">4 </w:t>
      </w:r>
      <w:proofErr w:type="gramStart"/>
      <w:r w:rsidRPr="007D59EC">
        <w:rPr>
          <w:rFonts w:ascii="Times New Roman" w:eastAsiaTheme="minorHAnsi" w:hAnsi="Times New Roman" w:cs="Times New Roman"/>
          <w:b/>
          <w:i/>
          <w:color w:val="auto"/>
          <w:lang w:eastAsia="en-US" w:bidi="ar-SA"/>
        </w:rPr>
        <w:t>муниципальных</w:t>
      </w:r>
      <w:proofErr w:type="gramEnd"/>
      <w:r w:rsidRPr="007D59EC">
        <w:rPr>
          <w:rFonts w:ascii="Times New Roman" w:eastAsiaTheme="minorHAnsi" w:hAnsi="Times New Roman" w:cs="Times New Roman"/>
          <w:b/>
          <w:i/>
          <w:color w:val="auto"/>
          <w:lang w:eastAsia="en-US" w:bidi="ar-SA"/>
        </w:rPr>
        <w:t xml:space="preserve"> дошкольных организации: </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МБДОУ «Ужурский детский сад № 1 «Росинка»</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МБДОУ «Ужурский детский сад № 2 «Родничок»</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МБДОУ «Ужурский детский сад № 3 «Журавлёнок»</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МБДОУ «Солгонский детский сад»</w:t>
      </w:r>
    </w:p>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10 дошкольных групп общеобразовательных организаций.</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Дошкольная группа Ашпанского филиала МБОУ «Локшинская СОШ»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Дошкольные группы МБОУ «Златоруновская СОШ»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Дошкольные группы МБОУ «Крутоярская СОШ» </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Дошкольная группа МБОУ «Кулунская ООШ»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Дошкольные группы МБОУ «Локшинская  СОШ» </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Дошкольные группы МБОУ  «Михайловская СОШ»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Дошкольные группы МБОУ «Озероучумская ООШ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Дошкольные группы МБОУ «Малоимышская СОШ»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Дошкольные группы МБОУ «Приреченская СОШ»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Прилужский филиал  МБОУ «Тургужанская ООШ»</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lang w:eastAsia="en-US" w:bidi="ar-SA"/>
        </w:rPr>
      </w:pPr>
      <w:proofErr w:type="gramStart"/>
      <w:r w:rsidRPr="007D59EC">
        <w:rPr>
          <w:rFonts w:ascii="Times New Roman" w:eastAsiaTheme="minorHAnsi" w:hAnsi="Times New Roman" w:cs="Times New Roman"/>
          <w:lang w:eastAsia="en-US" w:bidi="ar-SA"/>
        </w:rPr>
        <w:t>Образовательные организации, реализующие программы дошкольного образования, осуществляют свою деятельность по Основной образовательной программой  дошкольного образования,  разработанной  в соответствии с  требованиями ФГОС ДО на основе примерной основной  образовательной программы дошкольного образования с учётом  вариативной комплексной программы «От рождения до школы» под редакцией Н.Е. Вераксы, Т.С., Комаровой, М.А. Васильевой – 100%</w:t>
      </w:r>
      <w:proofErr w:type="gramEnd"/>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b/>
          <w:bCs/>
          <w:color w:val="auto"/>
          <w:lang w:eastAsia="en-US" w:bidi="ar-SA"/>
        </w:rPr>
      </w:pP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bCs/>
          <w:color w:val="auto"/>
          <w:lang w:eastAsia="en-US" w:bidi="ar-SA"/>
        </w:rPr>
        <w:t xml:space="preserve">Обеспечение доступности дошкольного образования. </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Общая численность детей от 0 до 8лет (не посещающих школу) в Ужурском районе на 01.01.2021 – 3002 чел. </w:t>
      </w: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Посещают дошкольные образовательные учреждения: 1091 чел. (36%)</w:t>
      </w:r>
    </w:p>
    <w:tbl>
      <w:tblPr>
        <w:tblStyle w:val="16"/>
        <w:tblpPr w:leftFromText="180" w:rightFromText="180" w:vertAnchor="text" w:horzAnchor="margin" w:tblpY="211"/>
        <w:tblW w:w="5000" w:type="pct"/>
        <w:tblLook w:val="04A0" w:firstRow="1" w:lastRow="0" w:firstColumn="1" w:lastColumn="0" w:noHBand="0" w:noVBand="1"/>
      </w:tblPr>
      <w:tblGrid>
        <w:gridCol w:w="357"/>
        <w:gridCol w:w="3374"/>
        <w:gridCol w:w="1286"/>
        <w:gridCol w:w="1286"/>
        <w:gridCol w:w="1483"/>
        <w:gridCol w:w="1779"/>
      </w:tblGrid>
      <w:tr w:rsidR="00E50391" w:rsidRPr="007D59EC" w:rsidTr="004A1731">
        <w:trPr>
          <w:trHeight w:val="516"/>
        </w:trPr>
        <w:tc>
          <w:tcPr>
            <w:tcW w:w="187" w:type="pct"/>
            <w:vMerge w:val="restart"/>
          </w:tcPr>
          <w:p w:rsidR="00E50391" w:rsidRPr="007D59EC" w:rsidRDefault="00E50391" w:rsidP="00004FE0">
            <w:pPr>
              <w:spacing w:line="276" w:lineRule="auto"/>
              <w:contextualSpacing/>
              <w:jc w:val="both"/>
              <w:rPr>
                <w:rFonts w:ascii="Times New Roman" w:hAnsi="Times New Roman" w:cs="Times New Roman"/>
                <w:color w:val="auto"/>
                <w:sz w:val="24"/>
                <w:szCs w:val="24"/>
              </w:rPr>
            </w:pPr>
          </w:p>
        </w:tc>
        <w:tc>
          <w:tcPr>
            <w:tcW w:w="1764" w:type="pct"/>
            <w:vMerge w:val="restart"/>
          </w:tcPr>
          <w:p w:rsidR="00E50391" w:rsidRPr="007D59EC" w:rsidRDefault="00E50391" w:rsidP="00004FE0">
            <w:pPr>
              <w:spacing w:line="276" w:lineRule="auto"/>
              <w:contextualSpacing/>
              <w:jc w:val="both"/>
              <w:rPr>
                <w:rFonts w:ascii="Times New Roman" w:hAnsi="Times New Roman" w:cs="Times New Roman"/>
                <w:color w:val="auto"/>
                <w:sz w:val="24"/>
                <w:szCs w:val="24"/>
              </w:rPr>
            </w:pPr>
          </w:p>
        </w:tc>
        <w:tc>
          <w:tcPr>
            <w:tcW w:w="672" w:type="pct"/>
            <w:vMerge w:val="restar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Средняя наполняе-</w:t>
            </w:r>
          </w:p>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мость</w:t>
            </w:r>
          </w:p>
        </w:tc>
        <w:tc>
          <w:tcPr>
            <w:tcW w:w="672" w:type="pct"/>
            <w:vMerge w:val="restar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Кол-во групп</w:t>
            </w:r>
          </w:p>
        </w:tc>
        <w:tc>
          <w:tcPr>
            <w:tcW w:w="1705" w:type="pct"/>
            <w:gridSpan w:val="2"/>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Возрастные группы</w:t>
            </w:r>
          </w:p>
        </w:tc>
      </w:tr>
      <w:tr w:rsidR="00E50391" w:rsidRPr="007D59EC" w:rsidTr="004A1731">
        <w:trPr>
          <w:trHeight w:val="864"/>
        </w:trPr>
        <w:tc>
          <w:tcPr>
            <w:tcW w:w="187" w:type="pct"/>
            <w:vMerge/>
          </w:tcPr>
          <w:p w:rsidR="00E50391" w:rsidRPr="007D59EC" w:rsidRDefault="00E50391" w:rsidP="00004FE0">
            <w:pPr>
              <w:spacing w:line="276" w:lineRule="auto"/>
              <w:contextualSpacing/>
              <w:jc w:val="both"/>
              <w:rPr>
                <w:rFonts w:ascii="Times New Roman" w:hAnsi="Times New Roman" w:cs="Times New Roman"/>
                <w:color w:val="auto"/>
                <w:sz w:val="24"/>
                <w:szCs w:val="24"/>
              </w:rPr>
            </w:pPr>
          </w:p>
        </w:tc>
        <w:tc>
          <w:tcPr>
            <w:tcW w:w="1764" w:type="pct"/>
            <w:vMerge/>
          </w:tcPr>
          <w:p w:rsidR="00E50391" w:rsidRPr="007D59EC" w:rsidRDefault="00E50391" w:rsidP="00004FE0">
            <w:pPr>
              <w:spacing w:line="276" w:lineRule="auto"/>
              <w:contextualSpacing/>
              <w:jc w:val="both"/>
              <w:rPr>
                <w:rFonts w:ascii="Times New Roman" w:hAnsi="Times New Roman" w:cs="Times New Roman"/>
                <w:color w:val="auto"/>
                <w:sz w:val="24"/>
                <w:szCs w:val="24"/>
              </w:rPr>
            </w:pPr>
          </w:p>
        </w:tc>
        <w:tc>
          <w:tcPr>
            <w:tcW w:w="672" w:type="pct"/>
            <w:vMerge/>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672" w:type="pct"/>
            <w:vMerge/>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775"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от 1,5 до 3</w:t>
            </w:r>
          </w:p>
        </w:tc>
        <w:tc>
          <w:tcPr>
            <w:tcW w:w="930"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от 3до 7</w:t>
            </w:r>
          </w:p>
        </w:tc>
      </w:tr>
      <w:tr w:rsidR="00E50391" w:rsidRPr="007D59EC" w:rsidTr="004A1731">
        <w:tc>
          <w:tcPr>
            <w:tcW w:w="187"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1764"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МБДОУ «Ужурский детский сад № 1 «Росинка»</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294</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13</w:t>
            </w:r>
          </w:p>
        </w:tc>
        <w:tc>
          <w:tcPr>
            <w:tcW w:w="775"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930"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13</w:t>
            </w:r>
          </w:p>
        </w:tc>
      </w:tr>
      <w:tr w:rsidR="00E50391" w:rsidRPr="007D59EC" w:rsidTr="004A1731">
        <w:tc>
          <w:tcPr>
            <w:tcW w:w="187"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c>
          <w:tcPr>
            <w:tcW w:w="1764"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МБДОУ «Ужурский детский сад № 2 «Родничок»</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153</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6</w:t>
            </w:r>
          </w:p>
        </w:tc>
        <w:tc>
          <w:tcPr>
            <w:tcW w:w="775"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930"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6</w:t>
            </w:r>
          </w:p>
        </w:tc>
      </w:tr>
      <w:tr w:rsidR="00E50391" w:rsidRPr="007D59EC" w:rsidTr="004A1731">
        <w:tc>
          <w:tcPr>
            <w:tcW w:w="187"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c>
          <w:tcPr>
            <w:tcW w:w="1764"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МБДОУ «Ужурский детский сад № 3 «Журавлёнок»</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246</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w:t>
            </w:r>
          </w:p>
        </w:tc>
        <w:tc>
          <w:tcPr>
            <w:tcW w:w="775"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930"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w:t>
            </w:r>
          </w:p>
        </w:tc>
      </w:tr>
      <w:tr w:rsidR="00E50391" w:rsidRPr="007D59EC" w:rsidTr="004A1731">
        <w:tc>
          <w:tcPr>
            <w:tcW w:w="187"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4</w:t>
            </w:r>
          </w:p>
        </w:tc>
        <w:tc>
          <w:tcPr>
            <w:tcW w:w="1764"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 xml:space="preserve"> МБДОУ «Солгонский </w:t>
            </w:r>
            <w:r w:rsidRPr="007D59EC">
              <w:rPr>
                <w:rFonts w:ascii="Times New Roman" w:eastAsia="Times New Roman" w:hAnsi="Times New Roman" w:cs="Times New Roman"/>
                <w:color w:val="auto"/>
                <w:sz w:val="24"/>
                <w:szCs w:val="24"/>
              </w:rPr>
              <w:lastRenderedPageBreak/>
              <w:t>детский сад»</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lastRenderedPageBreak/>
              <w:t>93</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4</w:t>
            </w:r>
          </w:p>
        </w:tc>
        <w:tc>
          <w:tcPr>
            <w:tcW w:w="775"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930"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r>
      <w:tr w:rsidR="00E50391" w:rsidRPr="007D59EC" w:rsidTr="004A1731">
        <w:tc>
          <w:tcPr>
            <w:tcW w:w="187"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1764" w:type="pct"/>
          </w:tcPr>
          <w:p w:rsidR="00E50391" w:rsidRPr="007D59EC" w:rsidRDefault="00E50391" w:rsidP="00004FE0">
            <w:pPr>
              <w:spacing w:line="276" w:lineRule="auto"/>
              <w:contextualSpacing/>
              <w:jc w:val="both"/>
              <w:rPr>
                <w:rFonts w:ascii="Times New Roman" w:hAnsi="Times New Roman" w:cs="Times New Roman"/>
                <w:color w:val="auto"/>
                <w:sz w:val="24"/>
                <w:szCs w:val="24"/>
              </w:rPr>
            </w:pP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786</w:t>
            </w:r>
          </w:p>
        </w:tc>
        <w:tc>
          <w:tcPr>
            <w:tcW w:w="672"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33</w:t>
            </w:r>
          </w:p>
        </w:tc>
        <w:tc>
          <w:tcPr>
            <w:tcW w:w="775"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c>
          <w:tcPr>
            <w:tcW w:w="930" w:type="pct"/>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31</w:t>
            </w:r>
          </w:p>
        </w:tc>
      </w:tr>
    </w:tbl>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p>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p>
    <w:tbl>
      <w:tblPr>
        <w:tblStyle w:val="16"/>
        <w:tblW w:w="0" w:type="auto"/>
        <w:tblLook w:val="04A0" w:firstRow="1" w:lastRow="0" w:firstColumn="1" w:lastColumn="0" w:noHBand="0" w:noVBand="1"/>
      </w:tblPr>
      <w:tblGrid>
        <w:gridCol w:w="490"/>
        <w:gridCol w:w="3561"/>
        <w:gridCol w:w="1334"/>
        <w:gridCol w:w="1227"/>
        <w:gridCol w:w="1332"/>
        <w:gridCol w:w="1621"/>
      </w:tblGrid>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 xml:space="preserve"> Дошкольные группы МБОУ «Ашпанская ООШ»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7</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Дошкольные группы МБОУ «Златоруновская СОШ»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45</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Дошкольные группы МБОУ «Крутоярская СОШ»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63</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4</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Дошкольные группы МБОУ «Кулунская ООШ»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23</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5</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Дошкольные группы МБОУ «Локшинская  СОШ»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16</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6</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Дошкольные группы МБОУ «Малоимышская СОШ»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27</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7</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Дошкольные группы МБОУ «Михайловская СОШ»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30</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8</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 xml:space="preserve">Дошкольные группы МБОУ «Озероучумская ООШ» </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34</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Дошкольные группы  МБДОУ «Приреченская СОШ»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42</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w:t>
            </w: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Прилужский филиал  МБОУ «Тургужанская ООШ»</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18</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Всего:</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305</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22</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4</w:t>
            </w: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18</w:t>
            </w:r>
          </w:p>
        </w:tc>
      </w:tr>
      <w:tr w:rsidR="00E50391" w:rsidRPr="007D59EC" w:rsidTr="004A1731">
        <w:tc>
          <w:tcPr>
            <w:tcW w:w="51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p>
        </w:tc>
        <w:tc>
          <w:tcPr>
            <w:tcW w:w="4837"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Итого:</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1091</w:t>
            </w:r>
          </w:p>
        </w:tc>
        <w:tc>
          <w:tcPr>
            <w:tcW w:w="1843"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55</w:t>
            </w:r>
          </w:p>
        </w:tc>
        <w:tc>
          <w:tcPr>
            <w:tcW w:w="2126"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6</w:t>
            </w:r>
          </w:p>
        </w:tc>
        <w:tc>
          <w:tcPr>
            <w:tcW w:w="2551" w:type="dxa"/>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49</w:t>
            </w:r>
          </w:p>
        </w:tc>
      </w:tr>
    </w:tbl>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lang w:eastAsia="en-US" w:bidi="ar-SA"/>
        </w:rPr>
      </w:pP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комплектование на новый учебный год происходит в автоматическом режиме с помощью Автоматизированной информационной системы «Дошкольник». Данная система обеспечивает прозрачность хода оказания услуги и открытость информации о состоянии очередности.</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На 01.06.2021 100% скомплектованных детей получили место в дошкольных образовательных учреждениях города и района. </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На 01.07.2021 в АИС «Комплектование ДОУ» зарегистрировано 439 детей в очереди на получение места в дошкольные образовательные учреждения, из них:</w:t>
      </w:r>
    </w:p>
    <w:tbl>
      <w:tblPr>
        <w:tblStyle w:val="16"/>
        <w:tblW w:w="0" w:type="auto"/>
        <w:tblLook w:val="04A0" w:firstRow="1" w:lastRow="0" w:firstColumn="1" w:lastColumn="0" w:noHBand="0" w:noVBand="1"/>
      </w:tblPr>
      <w:tblGrid>
        <w:gridCol w:w="942"/>
        <w:gridCol w:w="814"/>
        <w:gridCol w:w="886"/>
        <w:gridCol w:w="1553"/>
        <w:gridCol w:w="1112"/>
        <w:gridCol w:w="1112"/>
        <w:gridCol w:w="988"/>
        <w:gridCol w:w="1050"/>
        <w:gridCol w:w="1108"/>
      </w:tblGrid>
      <w:tr w:rsidR="00E50391" w:rsidRPr="007D59EC" w:rsidTr="004A1731">
        <w:tc>
          <w:tcPr>
            <w:tcW w:w="1177" w:type="dxa"/>
          </w:tcPr>
          <w:p w:rsidR="00E50391" w:rsidRPr="007D59EC" w:rsidRDefault="00E50391" w:rsidP="00004FE0">
            <w:pPr>
              <w:autoSpaceDE w:val="0"/>
              <w:autoSpaceDN w:val="0"/>
              <w:adjustRightInd w:val="0"/>
              <w:spacing w:line="276" w:lineRule="auto"/>
              <w:jc w:val="both"/>
              <w:rPr>
                <w:rFonts w:ascii="Times New Roman" w:hAnsi="Times New Roman" w:cs="Times New Roman"/>
                <w:color w:val="auto"/>
                <w:sz w:val="24"/>
                <w:szCs w:val="24"/>
              </w:rPr>
            </w:pPr>
          </w:p>
          <w:p w:rsidR="00E50391" w:rsidRPr="007D59EC" w:rsidRDefault="00E50391" w:rsidP="00004FE0">
            <w:pPr>
              <w:autoSpaceDE w:val="0"/>
              <w:autoSpaceDN w:val="0"/>
              <w:adjustRightInd w:val="0"/>
              <w:spacing w:line="276" w:lineRule="auto"/>
              <w:jc w:val="both"/>
              <w:rPr>
                <w:rFonts w:ascii="Times New Roman" w:hAnsi="Times New Roman" w:cs="Times New Roman"/>
                <w:color w:val="auto"/>
                <w:sz w:val="24"/>
                <w:szCs w:val="24"/>
              </w:rPr>
            </w:pPr>
          </w:p>
          <w:p w:rsidR="00E50391" w:rsidRPr="007D59EC" w:rsidRDefault="00E50391" w:rsidP="00004FE0">
            <w:pPr>
              <w:autoSpaceDE w:val="0"/>
              <w:autoSpaceDN w:val="0"/>
              <w:adjustRightInd w:val="0"/>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всего</w:t>
            </w:r>
          </w:p>
        </w:tc>
        <w:tc>
          <w:tcPr>
            <w:tcW w:w="1009"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от 0 до 1 года</w:t>
            </w:r>
          </w:p>
        </w:tc>
        <w:tc>
          <w:tcPr>
            <w:tcW w:w="1324"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от 1 до 1,5 лет</w:t>
            </w:r>
          </w:p>
        </w:tc>
        <w:tc>
          <w:tcPr>
            <w:tcW w:w="1701"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от 1,5  до 3 лет</w:t>
            </w:r>
          </w:p>
          <w:p w:rsidR="00E50391" w:rsidRPr="007D59EC" w:rsidRDefault="00E50391" w:rsidP="00004FE0">
            <w:pPr>
              <w:tabs>
                <w:tab w:val="left" w:pos="1222"/>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ab/>
            </w:r>
          </w:p>
        </w:tc>
        <w:tc>
          <w:tcPr>
            <w:tcW w:w="1843"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 xml:space="preserve">от 3  до </w:t>
            </w:r>
          </w:p>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4 лет</w:t>
            </w:r>
          </w:p>
        </w:tc>
        <w:tc>
          <w:tcPr>
            <w:tcW w:w="1843"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от 4  до 5 лет</w:t>
            </w:r>
          </w:p>
        </w:tc>
        <w:tc>
          <w:tcPr>
            <w:tcW w:w="1559"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 xml:space="preserve">от 5 </w:t>
            </w:r>
          </w:p>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 xml:space="preserve"> до 6 лет</w:t>
            </w:r>
          </w:p>
        </w:tc>
        <w:tc>
          <w:tcPr>
            <w:tcW w:w="1701"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 xml:space="preserve">от 6 </w:t>
            </w:r>
          </w:p>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 xml:space="preserve"> до 7 лет</w:t>
            </w:r>
          </w:p>
        </w:tc>
        <w:tc>
          <w:tcPr>
            <w:tcW w:w="1559"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 xml:space="preserve">от 3 </w:t>
            </w:r>
          </w:p>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 xml:space="preserve"> до 7 лет всего</w:t>
            </w:r>
          </w:p>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p>
        </w:tc>
      </w:tr>
      <w:tr w:rsidR="00E50391" w:rsidRPr="007D59EC" w:rsidTr="004A1731">
        <w:tc>
          <w:tcPr>
            <w:tcW w:w="1177"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439</w:t>
            </w:r>
          </w:p>
        </w:tc>
        <w:tc>
          <w:tcPr>
            <w:tcW w:w="1009"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79</w:t>
            </w:r>
          </w:p>
        </w:tc>
        <w:tc>
          <w:tcPr>
            <w:tcW w:w="1324"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92</w:t>
            </w:r>
          </w:p>
        </w:tc>
        <w:tc>
          <w:tcPr>
            <w:tcW w:w="1701"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268</w:t>
            </w:r>
          </w:p>
        </w:tc>
        <w:tc>
          <w:tcPr>
            <w:tcW w:w="1843"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0</w:t>
            </w:r>
          </w:p>
        </w:tc>
        <w:tc>
          <w:tcPr>
            <w:tcW w:w="1843"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0</w:t>
            </w:r>
          </w:p>
        </w:tc>
        <w:tc>
          <w:tcPr>
            <w:tcW w:w="1559"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0</w:t>
            </w:r>
          </w:p>
        </w:tc>
        <w:tc>
          <w:tcPr>
            <w:tcW w:w="1701"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0</w:t>
            </w:r>
          </w:p>
        </w:tc>
        <w:tc>
          <w:tcPr>
            <w:tcW w:w="1559" w:type="dxa"/>
          </w:tcPr>
          <w:p w:rsidR="00E50391" w:rsidRPr="007D59EC" w:rsidRDefault="00E50391" w:rsidP="00004FE0">
            <w:pPr>
              <w:autoSpaceDE w:val="0"/>
              <w:autoSpaceDN w:val="0"/>
              <w:adjustRightInd w:val="0"/>
              <w:spacing w:line="276" w:lineRule="auto"/>
              <w:jc w:val="both"/>
              <w:rPr>
                <w:rFonts w:ascii="Times New Roman" w:hAnsi="Times New Roman" w:cs="Times New Roman"/>
                <w:sz w:val="24"/>
                <w:szCs w:val="24"/>
              </w:rPr>
            </w:pPr>
            <w:r w:rsidRPr="007D59EC">
              <w:rPr>
                <w:rFonts w:ascii="Times New Roman" w:hAnsi="Times New Roman" w:cs="Times New Roman"/>
                <w:sz w:val="24"/>
                <w:szCs w:val="24"/>
              </w:rPr>
              <w:t>0</w:t>
            </w:r>
          </w:p>
        </w:tc>
      </w:tr>
    </w:tbl>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lang w:eastAsia="en-US" w:bidi="ar-SA"/>
        </w:rPr>
      </w:pP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 xml:space="preserve">Незначительная очерёдность может появиться в сентябре - декабре 2021 в связи «очередниками», которым исполнится 3 года после 01.09.2020. Таким образом,  задача  ликвидации очередности от 3 до 7 лет решена  положительно. С сентября 2021 года детям Ужурского района в возрасте от 1,5 лет до 7 лет будет предоставлена возможность посещения детских </w:t>
      </w:r>
      <w:proofErr w:type="gramStart"/>
      <w:r w:rsidRPr="007D59EC">
        <w:rPr>
          <w:rFonts w:ascii="Times New Roman" w:eastAsiaTheme="minorHAnsi" w:hAnsi="Times New Roman" w:cs="Times New Roman"/>
          <w:color w:val="auto"/>
          <w:lang w:eastAsia="en-US" w:bidi="ar-SA"/>
        </w:rPr>
        <w:t>садов</w:t>
      </w:r>
      <w:proofErr w:type="gramEnd"/>
      <w:r w:rsidRPr="007D59EC">
        <w:rPr>
          <w:rFonts w:ascii="Times New Roman" w:eastAsiaTheme="minorHAnsi" w:hAnsi="Times New Roman" w:cs="Times New Roman"/>
          <w:color w:val="auto"/>
          <w:lang w:eastAsia="en-US" w:bidi="ar-SA"/>
        </w:rPr>
        <w:t xml:space="preserve"> ЗАТО пос. Солнечный, что также позитивно скажется на решении проблемы обеспечения местом в детском саду детей от 3 до 7 лет.</w:t>
      </w:r>
    </w:p>
    <w:p w:rsidR="00E50391" w:rsidRPr="007D59EC" w:rsidRDefault="00E50391" w:rsidP="00004FE0">
      <w:pPr>
        <w:widowControl/>
        <w:autoSpaceDE w:val="0"/>
        <w:autoSpaceDN w:val="0"/>
        <w:adjustRightInd w:val="0"/>
        <w:spacing w:line="276" w:lineRule="auto"/>
        <w:ind w:firstLine="360"/>
        <w:jc w:val="both"/>
        <w:rPr>
          <w:rFonts w:ascii="Times New Roman" w:eastAsiaTheme="minorHAnsi" w:hAnsi="Times New Roman" w:cs="Times New Roman"/>
          <w:lang w:eastAsia="en-US" w:bidi="ar-SA"/>
        </w:rPr>
      </w:pPr>
      <w:r w:rsidRPr="007D59EC">
        <w:rPr>
          <w:rFonts w:ascii="Times New Roman" w:eastAsiaTheme="minorHAnsi" w:hAnsi="Times New Roman" w:cs="Times New Roman"/>
          <w:color w:val="auto"/>
          <w:lang w:eastAsia="en-US" w:bidi="ar-SA"/>
        </w:rPr>
        <w:t xml:space="preserve">По - </w:t>
      </w:r>
      <w:proofErr w:type="gramStart"/>
      <w:r w:rsidRPr="007D59EC">
        <w:rPr>
          <w:rFonts w:ascii="Times New Roman" w:eastAsiaTheme="minorHAnsi" w:hAnsi="Times New Roman" w:cs="Times New Roman"/>
          <w:color w:val="auto"/>
          <w:lang w:eastAsia="en-US" w:bidi="ar-SA"/>
        </w:rPr>
        <w:t>прежнему</w:t>
      </w:r>
      <w:proofErr w:type="gramEnd"/>
      <w:r w:rsidRPr="007D59EC">
        <w:rPr>
          <w:rFonts w:ascii="Times New Roman" w:eastAsiaTheme="minorHAnsi" w:hAnsi="Times New Roman" w:cs="Times New Roman"/>
          <w:color w:val="auto"/>
          <w:lang w:eastAsia="en-US" w:bidi="ar-SA"/>
        </w:rPr>
        <w:t xml:space="preserve">  остаётся актуальной потребность определения в ДОО детей в возрасте от 1,5 до 3 лет. </w:t>
      </w:r>
    </w:p>
    <w:p w:rsidR="00E50391" w:rsidRPr="007D59EC" w:rsidRDefault="00E50391" w:rsidP="00004FE0">
      <w:pPr>
        <w:widowControl/>
        <w:autoSpaceDE w:val="0"/>
        <w:autoSpaceDN w:val="0"/>
        <w:adjustRightInd w:val="0"/>
        <w:spacing w:line="276" w:lineRule="auto"/>
        <w:ind w:left="360"/>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Задача 2020-2021учебного года по созданию условий для ликвидации очерёдности и обеспечения доступности дошкольного образования для детей в возрасте от 3-х до 7 лет выполнена.</w:t>
      </w:r>
    </w:p>
    <w:p w:rsidR="00E50391" w:rsidRPr="007D59EC" w:rsidRDefault="00E50391" w:rsidP="00004FE0">
      <w:pPr>
        <w:widowControl/>
        <w:spacing w:line="276" w:lineRule="auto"/>
        <w:jc w:val="both"/>
        <w:rPr>
          <w:rFonts w:ascii="Times New Roman" w:eastAsia="Times New Roman" w:hAnsi="Times New Roman" w:cs="Times New Roman"/>
          <w:b/>
          <w:i/>
          <w:color w:val="auto"/>
          <w:lang w:bidi="ar-SA"/>
        </w:rPr>
      </w:pPr>
      <w:r w:rsidRPr="007D59EC">
        <w:rPr>
          <w:rFonts w:ascii="Times New Roman" w:eastAsia="Times New Roman" w:hAnsi="Times New Roman" w:cs="Times New Roman"/>
          <w:b/>
          <w:i/>
          <w:color w:val="auto"/>
          <w:lang w:bidi="ar-SA"/>
        </w:rPr>
        <w:t>Задачи на 2021-2022 учебный год.</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-Возобновить такую форму организации дошкольного образования, как ГКП при Ашпанском филиале и Кулунской ООШ.</w:t>
      </w:r>
    </w:p>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-Усилить деятельность по организации семейного образования в связи с изменением нормативно-правового поля. </w:t>
      </w:r>
    </w:p>
    <w:p w:rsidR="00E50391" w:rsidRPr="007D59EC" w:rsidRDefault="00E50391" w:rsidP="00004FE0">
      <w:pPr>
        <w:widowControl/>
        <w:autoSpaceDE w:val="0"/>
        <w:autoSpaceDN w:val="0"/>
        <w:adjustRightInd w:val="0"/>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Разработать нормативно - правовую базу для нового детского сада. </w:t>
      </w: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bCs/>
          <w:color w:val="auto"/>
          <w:lang w:eastAsia="en-US" w:bidi="ar-SA"/>
        </w:rPr>
        <w:t xml:space="preserve">Работа с обращениями граждан </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По вопросам комплектования ДОУ (по состоянию на 01.07.2021 г.) за 2020-2021 учебный год официальных обращений в Управление образования Ужурского района не поступало. По сравнению с предыдущими периодами наблюдается положительная динамика к уменьшению количества обращений граждан по вопросам предоставления места в дошкольные образовательные организации. </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Количество официальных обращений по различным вопросам содержания детей в ДОО: два обращения (ДОУ №1 – управление персоналом, дошкольные группы МБОУ «Малоимышская СОШ» - организация дополнительного образования), по которым проведены разъяснения. По сравнению с предыдущими периодами  (2017 – 2020 уч. г.г.) количество обращений по вопросам содержания детей в ДОО стабильно невысокое:</w:t>
      </w:r>
      <w:r w:rsidRPr="007D59EC">
        <w:rPr>
          <w:rFonts w:ascii="Times New Roman" w:eastAsiaTheme="minorHAnsi" w:hAnsi="Times New Roman" w:cs="Times New Roman"/>
          <w:b/>
          <w:i/>
          <w:lang w:eastAsia="en-US" w:bidi="ar-SA"/>
        </w:rPr>
        <w:t xml:space="preserve"> </w:t>
      </w:r>
      <w:r w:rsidRPr="007D59EC">
        <w:rPr>
          <w:rFonts w:ascii="Times New Roman" w:eastAsiaTheme="minorHAnsi" w:hAnsi="Times New Roman" w:cs="Times New Roman"/>
          <w:lang w:eastAsia="en-US" w:bidi="ar-SA"/>
        </w:rPr>
        <w:t>2017-2018 (5 обращений), 2018-2019 (6 обращений</w:t>
      </w:r>
      <w:proofErr w:type="gramStart"/>
      <w:r w:rsidRPr="007D59EC">
        <w:rPr>
          <w:rFonts w:ascii="Times New Roman" w:eastAsiaTheme="minorHAnsi" w:hAnsi="Times New Roman" w:cs="Times New Roman"/>
          <w:lang w:eastAsia="en-US" w:bidi="ar-SA"/>
        </w:rPr>
        <w:t xml:space="preserve"> )</w:t>
      </w:r>
      <w:proofErr w:type="gramEnd"/>
      <w:r w:rsidRPr="007D59EC">
        <w:rPr>
          <w:rFonts w:ascii="Times New Roman" w:eastAsiaTheme="minorHAnsi" w:hAnsi="Times New Roman" w:cs="Times New Roman"/>
          <w:lang w:eastAsia="en-US" w:bidi="ar-SA"/>
        </w:rPr>
        <w:t>, 2019-2020 (1 обращение).</w:t>
      </w:r>
    </w:p>
    <w:p w:rsidR="00E50391" w:rsidRPr="002F3046" w:rsidRDefault="00E50391" w:rsidP="00004FE0">
      <w:pPr>
        <w:widowControl/>
        <w:spacing w:line="276" w:lineRule="auto"/>
        <w:jc w:val="both"/>
        <w:rPr>
          <w:rFonts w:ascii="Times New Roman" w:eastAsiaTheme="minorHAnsi" w:hAnsi="Times New Roman" w:cs="Times New Roman"/>
          <w:b/>
          <w:color w:val="auto"/>
          <w:lang w:eastAsia="en-US" w:bidi="ar-SA"/>
        </w:rPr>
      </w:pPr>
      <w:r w:rsidRPr="002F3046">
        <w:rPr>
          <w:rFonts w:ascii="Times New Roman" w:eastAsiaTheme="minorHAnsi" w:hAnsi="Times New Roman" w:cs="Times New Roman"/>
          <w:b/>
          <w:color w:val="auto"/>
          <w:lang w:eastAsia="en-US" w:bidi="ar-SA"/>
        </w:rPr>
        <w:t>Выполнение муниципальной услуги.</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За 2020-2021 учебный год было выдано 327 направлений в дошкольные образовательные учреждения, 215 справок для предоставления субсидий по уходу за ребёнком, 342 человека поставлено в очередь.</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Получено в телефонном режиме 203 запроса по вопросам комплектования. </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Всего: 1084 обращения. Замечаний по оказанию муниципальной услуги нет.</w:t>
      </w:r>
    </w:p>
    <w:p w:rsidR="00E50391" w:rsidRPr="002F3046" w:rsidRDefault="00E50391" w:rsidP="00004FE0">
      <w:pPr>
        <w:widowControl/>
        <w:spacing w:line="276" w:lineRule="auto"/>
        <w:jc w:val="both"/>
        <w:rPr>
          <w:rFonts w:ascii="Times New Roman" w:eastAsiaTheme="minorHAnsi" w:hAnsi="Times New Roman" w:cs="Times New Roman"/>
          <w:b/>
          <w:color w:val="auto"/>
          <w:lang w:eastAsia="en-US" w:bidi="ar-SA"/>
        </w:rPr>
      </w:pPr>
      <w:r w:rsidRPr="002F3046">
        <w:rPr>
          <w:rFonts w:ascii="Times New Roman" w:eastAsiaTheme="minorHAnsi" w:hAnsi="Times New Roman" w:cs="Times New Roman"/>
          <w:b/>
          <w:color w:val="auto"/>
          <w:lang w:eastAsia="en-US" w:bidi="ar-SA"/>
        </w:rPr>
        <w:t>Повышение качества образования как  основной вектор развития ДОО</w:t>
      </w:r>
    </w:p>
    <w:p w:rsidR="00E50391" w:rsidRPr="007D59EC" w:rsidRDefault="004A1731" w:rsidP="00004FE0">
      <w:pPr>
        <w:widowControl/>
        <w:tabs>
          <w:tab w:val="left" w:pos="1800"/>
        </w:tabs>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i/>
          <w:color w:val="auto"/>
          <w:lang w:eastAsia="en-US" w:bidi="ar-SA"/>
        </w:rPr>
        <w:tab/>
      </w:r>
      <w:r w:rsidR="00E50391" w:rsidRPr="007D59EC">
        <w:rPr>
          <w:rFonts w:ascii="Times New Roman" w:eastAsiaTheme="minorHAnsi" w:hAnsi="Times New Roman" w:cs="Times New Roman"/>
          <w:color w:val="auto"/>
          <w:lang w:eastAsia="en-US" w:bidi="ar-SA"/>
        </w:rPr>
        <w:t xml:space="preserve"> 2020-2021 был одним из тех периодов в развитии российского образования, когда основной вектор был направлен на повышение качества образования. Качество образования  - это традиционная тема, но на современном этапе  она приобрела звучание нового уровня: Указом Президента  были заявлены </w:t>
      </w:r>
      <w:proofErr w:type="gramStart"/>
      <w:r w:rsidR="00E50391" w:rsidRPr="007D59EC">
        <w:rPr>
          <w:rFonts w:ascii="Times New Roman" w:eastAsiaTheme="minorHAnsi" w:hAnsi="Times New Roman" w:cs="Times New Roman"/>
          <w:color w:val="auto"/>
          <w:lang w:eastAsia="en-US" w:bidi="ar-SA"/>
        </w:rPr>
        <w:t>амбициозные</w:t>
      </w:r>
      <w:proofErr w:type="gramEnd"/>
      <w:r w:rsidR="00E50391" w:rsidRPr="007D59EC">
        <w:rPr>
          <w:rFonts w:ascii="Times New Roman" w:eastAsiaTheme="minorHAnsi" w:hAnsi="Times New Roman" w:cs="Times New Roman"/>
          <w:color w:val="auto"/>
          <w:lang w:eastAsia="en-US" w:bidi="ar-SA"/>
        </w:rPr>
        <w:t xml:space="preserve"> конкретные  задачи о вхождении России в десятку  ведущих стран по качеству общего образования.  И без усиленной работы, начиная с уровня дошкольного образования, задача эта видится трудно выполнимой. Именно поэтому 2020-2021 учебный год стал знаковым для </w:t>
      </w:r>
      <w:r w:rsidR="00E50391" w:rsidRPr="007D59EC">
        <w:rPr>
          <w:rFonts w:ascii="Times New Roman" w:eastAsiaTheme="minorHAnsi" w:hAnsi="Times New Roman" w:cs="Times New Roman"/>
          <w:color w:val="auto"/>
          <w:lang w:eastAsia="en-US" w:bidi="ar-SA"/>
        </w:rPr>
        <w:lastRenderedPageBreak/>
        <w:t xml:space="preserve">дошкольных образовательных организаций тем, что ДОО были заявлены участниками мониторинга качества образования и на </w:t>
      </w:r>
      <w:proofErr w:type="gramStart"/>
      <w:r w:rsidR="00E50391" w:rsidRPr="007D59EC">
        <w:rPr>
          <w:rFonts w:ascii="Times New Roman" w:eastAsiaTheme="minorHAnsi" w:hAnsi="Times New Roman" w:cs="Times New Roman"/>
          <w:color w:val="auto"/>
          <w:lang w:eastAsia="en-US" w:bidi="ar-SA"/>
        </w:rPr>
        <w:t>региональном</w:t>
      </w:r>
      <w:proofErr w:type="gramEnd"/>
      <w:r w:rsidR="00E50391" w:rsidRPr="007D59EC">
        <w:rPr>
          <w:rFonts w:ascii="Times New Roman" w:eastAsiaTheme="minorHAnsi" w:hAnsi="Times New Roman" w:cs="Times New Roman"/>
          <w:color w:val="auto"/>
          <w:lang w:eastAsia="en-US" w:bidi="ar-SA"/>
        </w:rPr>
        <w:t xml:space="preserve">, и на федеральном уровнях. Этим самым подчёркнуто, что качество российского образования начинается с детского сада. </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Логичным будет построить анализ деятельности дошкольных образовательных организаций в последовательности, заданной мониторинговыми исследованиями качества дошкольного образования.</w:t>
      </w:r>
    </w:p>
    <w:p w:rsidR="00E50391" w:rsidRPr="002F3046" w:rsidRDefault="00E50391" w:rsidP="00004FE0">
      <w:pPr>
        <w:widowControl/>
        <w:spacing w:line="276" w:lineRule="auto"/>
        <w:jc w:val="both"/>
        <w:rPr>
          <w:rFonts w:ascii="Times New Roman" w:eastAsiaTheme="minorHAnsi" w:hAnsi="Times New Roman" w:cs="Times New Roman"/>
          <w:color w:val="auto"/>
          <w:lang w:eastAsia="en-US" w:bidi="ar-SA"/>
        </w:rPr>
      </w:pPr>
      <w:r w:rsidRPr="002F3046">
        <w:rPr>
          <w:rFonts w:ascii="Times New Roman" w:eastAsiaTheme="minorHAnsi" w:hAnsi="Times New Roman" w:cs="Times New Roman"/>
          <w:b/>
          <w:color w:val="auto"/>
          <w:lang w:eastAsia="en-US" w:bidi="ar-SA"/>
        </w:rPr>
        <w:t>Повышение качества образовательных программ</w:t>
      </w:r>
      <w:r w:rsidRPr="002F3046">
        <w:rPr>
          <w:rFonts w:ascii="Times New Roman" w:eastAsiaTheme="minorHAnsi" w:hAnsi="Times New Roman" w:cs="Times New Roman"/>
          <w:color w:val="auto"/>
          <w:lang w:eastAsia="en-US" w:bidi="ar-SA"/>
        </w:rPr>
        <w:t>.</w:t>
      </w:r>
    </w:p>
    <w:p w:rsidR="00E50391" w:rsidRPr="007D59EC" w:rsidRDefault="00E50391" w:rsidP="00004FE0">
      <w:pPr>
        <w:widowControl/>
        <w:spacing w:line="276" w:lineRule="auto"/>
        <w:ind w:left="360" w:firstLine="34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 данным  мониторинга  качества   дошкольного  образования в 100 %</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дошкольных образовательных учреждений Ужурского района разработаны и утверждены </w:t>
      </w:r>
      <w:proofErr w:type="gramStart"/>
      <w:r w:rsidRPr="007D59EC">
        <w:rPr>
          <w:rFonts w:ascii="Times New Roman" w:eastAsiaTheme="minorHAnsi" w:hAnsi="Times New Roman" w:cs="Times New Roman"/>
          <w:color w:val="auto"/>
          <w:lang w:eastAsia="en-US" w:bidi="ar-SA"/>
        </w:rPr>
        <w:t>ООП</w:t>
      </w:r>
      <w:proofErr w:type="gramEnd"/>
      <w:r w:rsidRPr="007D59EC">
        <w:rPr>
          <w:rFonts w:ascii="Times New Roman" w:eastAsiaTheme="minorHAnsi" w:hAnsi="Times New Roman" w:cs="Times New Roman"/>
          <w:color w:val="auto"/>
          <w:lang w:eastAsia="en-US" w:bidi="ar-SA"/>
        </w:rPr>
        <w:t xml:space="preserve"> ДО, которые соответствуют требованиям ФГОС ДО к структуре. Содержание Основной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 </w:t>
      </w:r>
    </w:p>
    <w:p w:rsidR="00E50391" w:rsidRPr="007D59EC" w:rsidRDefault="00E50391" w:rsidP="00004FE0">
      <w:pPr>
        <w:widowControl/>
        <w:autoSpaceDE w:val="0"/>
        <w:autoSpaceDN w:val="0"/>
        <w:adjustRightInd w:val="0"/>
        <w:spacing w:after="200"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По результатам МСОКО - 2021 внёс изменения (Приказ по ДОУ) МБДОУ «Ужурский детский сад №3 «Журавлёнок» (25% ДОУ, 7%  - всех ОО, реализующих ООП </w:t>
      </w:r>
      <w:proofErr w:type="gramStart"/>
      <w:r w:rsidRPr="007D59EC">
        <w:rPr>
          <w:rFonts w:ascii="Times New Roman" w:eastAsiaTheme="minorHAnsi" w:hAnsi="Times New Roman" w:cs="Times New Roman"/>
          <w:color w:val="auto"/>
          <w:lang w:eastAsia="en-US" w:bidi="ar-SA"/>
        </w:rPr>
        <w:t>ДО</w:t>
      </w:r>
      <w:proofErr w:type="gramEnd"/>
      <w:r w:rsidRPr="007D59EC">
        <w:rPr>
          <w:rFonts w:ascii="Times New Roman" w:eastAsiaTheme="minorHAnsi" w:hAnsi="Times New Roman" w:cs="Times New Roman"/>
          <w:color w:val="auto"/>
          <w:lang w:eastAsia="en-US" w:bidi="ar-SA"/>
        </w:rPr>
        <w:t>). МБДОУ «Ужурский детский сад №2 «Родничок» и МБДОУ «Солгонский детский сад» указали в МСОКО о внесении изменений, приказы не указаны. Дошкольные группы (100%</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 xml:space="preserve">  - изменения не внесены.</w:t>
      </w:r>
    </w:p>
    <w:p w:rsidR="00E50391" w:rsidRPr="007D59EC" w:rsidRDefault="00E50391" w:rsidP="00004FE0">
      <w:pPr>
        <w:widowControl/>
        <w:spacing w:line="276" w:lineRule="auto"/>
        <w:ind w:left="360" w:firstLine="348"/>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b/>
          <w:i/>
          <w:color w:val="auto"/>
          <w:lang w:eastAsia="en-US" w:bidi="ar-SA"/>
        </w:rPr>
        <w:t>Задачи на 2021-2022 учебный год.</w:t>
      </w:r>
    </w:p>
    <w:p w:rsidR="00E50391" w:rsidRPr="007D59EC" w:rsidRDefault="00E50391" w:rsidP="00004FE0">
      <w:pPr>
        <w:widowControl/>
        <w:spacing w:line="276" w:lineRule="auto"/>
        <w:ind w:left="360" w:firstLine="34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1)На совещании руководителей ДОУ провести обсуждение процедуры внесения изменений в ООП и содержания изменений в 2020-21 уч. году.</w:t>
      </w:r>
    </w:p>
    <w:p w:rsidR="00E50391" w:rsidRPr="007D59EC" w:rsidRDefault="00E50391" w:rsidP="00004FE0">
      <w:pPr>
        <w:widowControl/>
        <w:spacing w:line="276" w:lineRule="auto"/>
        <w:ind w:left="360" w:firstLine="34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2)Организовать мониторинг ООП </w:t>
      </w:r>
      <w:proofErr w:type="gramStart"/>
      <w:r w:rsidRPr="007D59EC">
        <w:rPr>
          <w:rFonts w:ascii="Times New Roman" w:eastAsiaTheme="minorHAnsi" w:hAnsi="Times New Roman" w:cs="Times New Roman"/>
          <w:color w:val="auto"/>
          <w:lang w:eastAsia="en-US" w:bidi="ar-SA"/>
        </w:rPr>
        <w:t>ДО</w:t>
      </w:r>
      <w:proofErr w:type="gramEnd"/>
      <w:r w:rsidRPr="007D59EC">
        <w:rPr>
          <w:rFonts w:ascii="Times New Roman" w:eastAsiaTheme="minorHAnsi" w:hAnsi="Times New Roman" w:cs="Times New Roman"/>
          <w:color w:val="auto"/>
          <w:lang w:eastAsia="en-US" w:bidi="ar-SA"/>
        </w:rPr>
        <w:t xml:space="preserve"> по вопросам: </w:t>
      </w:r>
    </w:p>
    <w:p w:rsidR="00E50391" w:rsidRPr="007D59EC" w:rsidRDefault="00E50391" w:rsidP="00004FE0">
      <w:pPr>
        <w:widowControl/>
        <w:spacing w:line="276" w:lineRule="auto"/>
        <w:ind w:left="360" w:firstLine="34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соотношение объема обязательной части ООП ДО и части, формируемой участниками образовательного процесса;</w:t>
      </w:r>
    </w:p>
    <w:p w:rsidR="00E50391" w:rsidRPr="007D59EC" w:rsidRDefault="00E50391" w:rsidP="00004FE0">
      <w:pPr>
        <w:widowControl/>
        <w:spacing w:line="276" w:lineRule="auto"/>
        <w:ind w:left="360" w:firstLine="34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отражение в ООП приоритетного направления развития ДОУ в соответствии с программой развития, утверждённой в 2020г.;</w:t>
      </w:r>
    </w:p>
    <w:p w:rsidR="00E50391" w:rsidRPr="007D59EC" w:rsidRDefault="00E50391" w:rsidP="00004FE0">
      <w:pPr>
        <w:widowControl/>
        <w:spacing w:line="276" w:lineRule="auto"/>
        <w:ind w:left="360" w:firstLine="34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актуальность ООП, своевременное внесение изменений и дополнений в ООП </w:t>
      </w:r>
      <w:proofErr w:type="gramStart"/>
      <w:r w:rsidRPr="007D59EC">
        <w:rPr>
          <w:rFonts w:ascii="Times New Roman" w:eastAsiaTheme="minorHAnsi" w:hAnsi="Times New Roman" w:cs="Times New Roman"/>
          <w:color w:val="auto"/>
          <w:lang w:eastAsia="en-US" w:bidi="ar-SA"/>
        </w:rPr>
        <w:t>ДО</w:t>
      </w:r>
      <w:proofErr w:type="gramEnd"/>
      <w:r w:rsidRPr="007D59EC">
        <w:rPr>
          <w:rFonts w:ascii="Times New Roman" w:eastAsiaTheme="minorHAnsi" w:hAnsi="Times New Roman" w:cs="Times New Roman"/>
          <w:color w:val="auto"/>
          <w:lang w:eastAsia="en-US" w:bidi="ar-SA"/>
        </w:rPr>
        <w:t>.</w:t>
      </w:r>
    </w:p>
    <w:p w:rsidR="00E50391" w:rsidRPr="007D59EC" w:rsidRDefault="00E50391" w:rsidP="00004FE0">
      <w:pPr>
        <w:widowControl/>
        <w:spacing w:after="200"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 xml:space="preserve">О качестве ООП </w:t>
      </w:r>
      <w:proofErr w:type="gramStart"/>
      <w:r w:rsidRPr="007D59EC">
        <w:rPr>
          <w:rFonts w:ascii="Times New Roman" w:eastAsia="Calibri" w:hAnsi="Times New Roman" w:cs="Times New Roman"/>
          <w:color w:val="auto"/>
          <w:lang w:eastAsia="en-US" w:bidi="ar-SA"/>
        </w:rPr>
        <w:t>ДО</w:t>
      </w:r>
      <w:proofErr w:type="gramEnd"/>
      <w:r w:rsidRPr="007D59EC">
        <w:rPr>
          <w:rFonts w:ascii="Times New Roman" w:eastAsia="Calibri" w:hAnsi="Times New Roman" w:cs="Times New Roman"/>
          <w:color w:val="auto"/>
          <w:lang w:eastAsia="en-US" w:bidi="ar-SA"/>
        </w:rPr>
        <w:t xml:space="preserve"> говорит и </w:t>
      </w:r>
      <w:proofErr w:type="gramStart"/>
      <w:r w:rsidRPr="007D59EC">
        <w:rPr>
          <w:rFonts w:ascii="Times New Roman" w:eastAsia="Calibri" w:hAnsi="Times New Roman" w:cs="Times New Roman"/>
          <w:color w:val="auto"/>
          <w:lang w:eastAsia="en-US" w:bidi="ar-SA"/>
        </w:rPr>
        <w:t>включение</w:t>
      </w:r>
      <w:proofErr w:type="gramEnd"/>
      <w:r w:rsidRPr="007D59EC">
        <w:rPr>
          <w:rFonts w:ascii="Times New Roman" w:eastAsia="Calibri" w:hAnsi="Times New Roman" w:cs="Times New Roman"/>
          <w:color w:val="auto"/>
          <w:lang w:eastAsia="en-US" w:bidi="ar-SA"/>
        </w:rPr>
        <w:t xml:space="preserve"> парциальных программ  с целью углубления определённых видов деятельности или приоритетных направлений развития ДОО. </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100% дошкольных  образовательных учреждений Ужурского района реализуют парциальные программы, что говорит о стремлении  разнообразить содержание ООП, то есть сделать её качественнее. При этом только 8% программ (1 программа ДОУ №1) предполагает развитие детей 3-4 лет, все остальные программы (92%) рассчитаны на детей 5-7 лет. Данная ситуация говорит о сужении возрастного сегмента парциальных программ для младших дошкольников.</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 xml:space="preserve">В дошкольных группах общеобразовательных организаций реализуется 16 парциальных программ; положительно, что эти программы охватывают все 5 направлений развития детей дошкольного возраста, то есть программы распределены по всем областям развития. Наибольшее количество программ 7 (44%) направлены на физическое развитие </w:t>
      </w:r>
      <w:r w:rsidRPr="007D59EC">
        <w:rPr>
          <w:rFonts w:ascii="Times New Roman" w:eastAsia="Calibri" w:hAnsi="Times New Roman" w:cs="Times New Roman"/>
          <w:color w:val="auto"/>
          <w:lang w:eastAsia="en-US" w:bidi="ar-SA"/>
        </w:rPr>
        <w:lastRenderedPageBreak/>
        <w:t xml:space="preserve">детей, связаны с увеличением двигательной  активности, а также с формированием основ здорового образа жизни. </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Программа, рассчитанная на младшего дошкольника, – одна («Семицветик» - экологическое воспитание , 3-7 лет, дошкольные группы  МБОУ «Малоимышская СОШ»).</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Из 29 парциальных программ (ДОУ + дошкольные группы) – 10 программ (34%) направлены на познавательное развитие.</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На повышение качества дошкольного образования работает и такой показатель, как связь с социумом. В целях системного и планомерного выстраивания взаимоотношений между дошкольными образовательными организациями и социокультурным пространством у девяти организаций (64%) подписаны договоры о сотрудничестве.  Наиболее активно дошкольные образовательные учреждения сотрудничают с библиотеками: из 21 договора – 8 (38%). 3 договора (14%) – с общеобразовательными учреждениями.</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Не выстраивают нормативно-правовых отношений 5 дошкольных групп (36 % от дошкольных организаций).</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Мониторинг таких направлений деятельности дошкольных образовательных организаций, как экскурсии, совместные мероприятия с учреждениями, оказывающих влияние на качество образовательной деятельности, показывает недостаточное внимание ДОУ к данным видам  организации образовательной деятельности. 50% ДОО отметили отсутствие экскурсий, 50% не организуют совместные мероприятия с другими организациями. Наиболее активны в проведении экскурсий дошкольные группы МБОУ «Златоруновская СОШ», по 5 мероприятий с другими организациями провели дошкольные группы МБОУ «Крутоярская СОШ» и  дошкольные группы МБОУ «Локшинская СОШ».</w:t>
      </w:r>
    </w:p>
    <w:p w:rsidR="00E50391" w:rsidRPr="007D59EC" w:rsidRDefault="00E50391" w:rsidP="00004FE0">
      <w:pPr>
        <w:widowControl/>
        <w:shd w:val="clear" w:color="auto" w:fill="FFFFFF"/>
        <w:spacing w:line="276" w:lineRule="auto"/>
        <w:ind w:firstLine="708"/>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Большое значение для развития дошкольника имеет организация системы дополнительного образования в ДОУ</w:t>
      </w:r>
      <w:r w:rsidRPr="007D59EC">
        <w:rPr>
          <w:rFonts w:ascii="Times New Roman" w:eastAsiaTheme="minorHAnsi" w:hAnsi="Times New Roman" w:cs="Times New Roman"/>
          <w:b/>
          <w:bCs/>
          <w:lang w:eastAsia="en-US" w:bidi="ar-SA"/>
        </w:rPr>
        <w:t>,</w:t>
      </w:r>
      <w:r w:rsidRPr="007D59EC">
        <w:rPr>
          <w:rFonts w:ascii="Times New Roman" w:eastAsiaTheme="minorHAnsi" w:hAnsi="Times New Roman" w:cs="Times New Roman"/>
          <w:lang w:eastAsia="en-US" w:bidi="ar-SA"/>
        </w:rPr>
        <w:t> которое способно обеспечить переход от интересов детей к развитию их способностей. Развитие творческой активности каждого ребенка представляется главной задачей современного дополнительного образования в ДОУ и качества образования в целом</w:t>
      </w:r>
      <w:r w:rsidRPr="007D59EC">
        <w:rPr>
          <w:rFonts w:ascii="Times New Roman" w:eastAsiaTheme="minorHAnsi" w:hAnsi="Times New Roman" w:cs="Times New Roman"/>
          <w:b/>
          <w:bCs/>
          <w:lang w:eastAsia="en-US" w:bidi="ar-SA"/>
        </w:rPr>
        <w:t>.</w:t>
      </w:r>
    </w:p>
    <w:p w:rsidR="00E50391" w:rsidRPr="007D59EC" w:rsidRDefault="00E50391" w:rsidP="00004FE0">
      <w:pPr>
        <w:widowControl/>
        <w:spacing w:line="276" w:lineRule="auto"/>
        <w:ind w:firstLine="708"/>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В детских садах дополнительным образованием охвачено менее 40% воспитанников. В дошкольных группах – 14 кружков, из них в дошкольных группах МБОУ «Локшинская СОШ» и дошкольных группах МБОУ «Малоимышская СОШ» - 100% занятость детей дополнительным образованием.</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p w:rsidR="00E50391" w:rsidRPr="002F3046"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2F3046">
        <w:rPr>
          <w:rFonts w:ascii="Times New Roman" w:eastAsiaTheme="minorHAnsi" w:hAnsi="Times New Roman" w:cs="Times New Roman"/>
          <w:b/>
          <w:color w:val="auto"/>
          <w:lang w:eastAsia="en-US" w:bidi="ar-SA"/>
        </w:rPr>
        <w:t>Повышение качества образовательных условий в ДОО</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Основные критерии кадровых условий: укомплектованность образовательного учреждения,  уровень образования педагогов, квалификационный уровень, повышение квалификации педагогов.</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 данным Отчётов по самообследованию все дошкольные образовательные организации укомплектованы педагогическими кадрами на 100%,  проблема, связанная с недостаточным количеством специалистов сопровождения решилась за счёт присоединения детских садов к общеобразовательным организациям.</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Уровень образования педагогических работников  остаётся стабильным: 20% педагогов ДОО Ужурского района имеют высшее образование, 80% - среднее специальное, в основном,  - Ачинский педагогический колледж.</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Из 111 педагогических работников ДОО 61% (68 чел.) имеют первую и высшую квалификационные категории, высшая категория -  у 10 педагогов (9 %).</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2020-2021 учебном году 6 педагогов дошкольного образования повысили квалификационную категорию, 2 чел.- впервые аттестовались на высшую кв. категорию.</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2021-2022 учебном году планируют аттестоваться 17 педагогов дошкольного образования,  из них 10 человек на высшую квалификационную категорию (5 – повторно, 5 – после 1-ой категории) и 7 чел. претендуют на 1-ю категорию, не имея аттестации на категорию. Это достаточно высокие заявки. И они не беспочвенны.</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Одной из задач развития дошкольного образования в Ужурском районе в 2020-2021 учебном году касалась создания условий для повышения профессиональной компетентности и инновационного потенциала педагогов, в том числе через развитие конкурсного движения. И такие условия были созданы. Было организовано немало «точек» профессионального роста, развития профессиональной компетентности и мастерства, которые могли стать стартовыми моментами для процессов самоорганизации и самообразования педагога дошкольного образования. </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Самая яркая точка роста – это, конечно же, муниципальный этап всероссийского профессионального конкурса</w:t>
      </w:r>
      <w:r w:rsidRPr="007D59EC">
        <w:rPr>
          <w:rFonts w:ascii="Times New Roman" w:eastAsiaTheme="minorHAnsi" w:hAnsi="Times New Roman" w:cs="Times New Roman"/>
          <w:b/>
          <w:i/>
          <w:color w:val="auto"/>
          <w:lang w:eastAsia="en-US" w:bidi="ar-SA"/>
        </w:rPr>
        <w:t xml:space="preserve"> </w:t>
      </w:r>
      <w:r w:rsidRPr="007D59EC">
        <w:rPr>
          <w:rFonts w:ascii="Times New Roman" w:eastAsiaTheme="minorHAnsi" w:hAnsi="Times New Roman" w:cs="Times New Roman"/>
          <w:color w:val="auto"/>
          <w:lang w:eastAsia="en-US" w:bidi="ar-SA"/>
        </w:rPr>
        <w:t>«Воспитатель года».</w:t>
      </w:r>
    </w:p>
    <w:p w:rsidR="00E50391" w:rsidRPr="007D59EC" w:rsidRDefault="00E50391" w:rsidP="00004FE0">
      <w:pPr>
        <w:widowControl/>
        <w:spacing w:line="276" w:lineRule="auto"/>
        <w:ind w:firstLine="708"/>
        <w:jc w:val="both"/>
        <w:rPr>
          <w:rFonts w:ascii="Times New Roman" w:eastAsia="Times New Roman" w:hAnsi="Times New Roman" w:cs="Times New Roman"/>
          <w:color w:val="auto"/>
          <w:lang w:bidi="ar-SA"/>
        </w:rPr>
      </w:pPr>
      <w:r w:rsidRPr="007D59EC">
        <w:rPr>
          <w:rFonts w:ascii="Times New Roman" w:eastAsiaTheme="minorHAnsi" w:hAnsi="Times New Roman" w:cs="Times New Roman"/>
          <w:color w:val="auto"/>
          <w:lang w:eastAsia="en-US" w:bidi="ar-SA"/>
        </w:rPr>
        <w:t>Конкурс проходил с 02.02.2021г. по 09.02.2021г.</w:t>
      </w:r>
      <w:r w:rsidRPr="007D59EC">
        <w:rPr>
          <w:rFonts w:ascii="Times New Roman" w:eastAsia="Times New Roman" w:hAnsi="Times New Roman" w:cs="Times New Roman"/>
          <w:color w:val="auto"/>
          <w:lang w:bidi="ar-SA"/>
        </w:rPr>
        <w:tab/>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color w:val="auto"/>
          <w:lang w:bidi="ar-SA"/>
        </w:rPr>
        <w:t xml:space="preserve">Особенности организации конкурса. </w:t>
      </w:r>
      <w:r w:rsidRPr="007D59EC">
        <w:rPr>
          <w:rFonts w:ascii="Times New Roman" w:eastAsiaTheme="minorHAnsi" w:hAnsi="Times New Roman" w:cs="Times New Roman"/>
          <w:color w:val="auto"/>
          <w:lang w:eastAsia="en-US" w:bidi="ar-SA"/>
        </w:rPr>
        <w:t xml:space="preserve">Конкурс был организован в режиме онлайн-трансляции с использованием платформы </w:t>
      </w:r>
      <w:r w:rsidRPr="007D59EC">
        <w:rPr>
          <w:rFonts w:ascii="Times New Roman" w:eastAsiaTheme="minorHAnsi" w:hAnsi="Times New Roman" w:cs="Times New Roman"/>
          <w:color w:val="auto"/>
          <w:lang w:val="en-US" w:eastAsia="en-US" w:bidi="ar-SA"/>
        </w:rPr>
        <w:t>ZOOM</w:t>
      </w:r>
      <w:r w:rsidRPr="007D59EC">
        <w:rPr>
          <w:rFonts w:ascii="Times New Roman" w:eastAsiaTheme="minorHAnsi" w:hAnsi="Times New Roman" w:cs="Times New Roman"/>
          <w:color w:val="auto"/>
          <w:lang w:eastAsia="en-US" w:bidi="ar-SA"/>
        </w:rPr>
        <w:t>.</w:t>
      </w:r>
    </w:p>
    <w:p w:rsidR="00E50391" w:rsidRPr="007D59EC" w:rsidRDefault="00E50391" w:rsidP="00004FE0">
      <w:pPr>
        <w:widowControl/>
        <w:spacing w:after="200"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муниципальном конкурсе «Воспитатель года 2021» приняли участие воспитатели  четырёх  дошкольных образовательных учреждений и трёх дошкольных групп общеобразовательных  организаций:</w:t>
      </w:r>
    </w:p>
    <w:tbl>
      <w:tblPr>
        <w:tblStyle w:val="16"/>
        <w:tblW w:w="0" w:type="auto"/>
        <w:tblLook w:val="04A0" w:firstRow="1" w:lastRow="0" w:firstColumn="1" w:lastColumn="0" w:noHBand="0" w:noVBand="1"/>
      </w:tblPr>
      <w:tblGrid>
        <w:gridCol w:w="469"/>
        <w:gridCol w:w="3611"/>
        <w:gridCol w:w="5485"/>
      </w:tblGrid>
      <w:tr w:rsidR="00E50391" w:rsidRPr="007D59EC" w:rsidTr="004A1731">
        <w:tc>
          <w:tcPr>
            <w:tcW w:w="5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524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Драгуневич Анна Николаевна</w:t>
            </w:r>
          </w:p>
        </w:tc>
        <w:tc>
          <w:tcPr>
            <w:tcW w:w="8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Дошкольная группа МБОУ «Златоруновская СОШ им. ГСС К.Ф. Белошапкина»</w:t>
            </w:r>
          </w:p>
        </w:tc>
      </w:tr>
      <w:tr w:rsidR="00E50391" w:rsidRPr="007D59EC" w:rsidTr="004A1731">
        <w:tc>
          <w:tcPr>
            <w:tcW w:w="5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524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Зайцева Екатерина Александровна</w:t>
            </w:r>
          </w:p>
        </w:tc>
        <w:tc>
          <w:tcPr>
            <w:tcW w:w="8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МБДОУ «Ужурский детский сад №2 «Родничок»</w:t>
            </w:r>
          </w:p>
        </w:tc>
      </w:tr>
      <w:tr w:rsidR="00E50391" w:rsidRPr="007D59EC" w:rsidTr="004A1731">
        <w:tc>
          <w:tcPr>
            <w:tcW w:w="5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524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Кириллова Светлана Михайловна</w:t>
            </w:r>
          </w:p>
        </w:tc>
        <w:tc>
          <w:tcPr>
            <w:tcW w:w="8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МБДОУ «Ужурский детский сад №1 «Росинка»</w:t>
            </w:r>
          </w:p>
        </w:tc>
      </w:tr>
      <w:tr w:rsidR="00E50391" w:rsidRPr="007D59EC" w:rsidTr="004A1731">
        <w:tc>
          <w:tcPr>
            <w:tcW w:w="5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524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Кирсанова Ольга Геннадьевна</w:t>
            </w:r>
          </w:p>
        </w:tc>
        <w:tc>
          <w:tcPr>
            <w:tcW w:w="8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Дошкольная группа МБОУ «Озероучумская ООШ»</w:t>
            </w:r>
          </w:p>
        </w:tc>
      </w:tr>
      <w:tr w:rsidR="00E50391" w:rsidRPr="007D59EC" w:rsidTr="004A1731">
        <w:tc>
          <w:tcPr>
            <w:tcW w:w="5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524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Лалетина Дарья Александровна</w:t>
            </w:r>
          </w:p>
        </w:tc>
        <w:tc>
          <w:tcPr>
            <w:tcW w:w="8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МБДОУ «Солгонский детский сад»</w:t>
            </w:r>
          </w:p>
        </w:tc>
      </w:tr>
      <w:tr w:rsidR="00E50391" w:rsidRPr="007D59EC" w:rsidTr="004A1731">
        <w:tc>
          <w:tcPr>
            <w:tcW w:w="5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524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Маркова Алёна Александровна</w:t>
            </w:r>
          </w:p>
        </w:tc>
        <w:tc>
          <w:tcPr>
            <w:tcW w:w="8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МБДОУ «Ужурский детский сад №3 «Журавленок»</w:t>
            </w:r>
          </w:p>
        </w:tc>
      </w:tr>
      <w:tr w:rsidR="00E50391" w:rsidRPr="007D59EC" w:rsidTr="004A1731">
        <w:tc>
          <w:tcPr>
            <w:tcW w:w="5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524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Шохина Галина Владимировна</w:t>
            </w:r>
          </w:p>
        </w:tc>
        <w:tc>
          <w:tcPr>
            <w:tcW w:w="8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Дошкольная группа  МБОУ «Приреченская  СОШ».</w:t>
            </w:r>
          </w:p>
        </w:tc>
      </w:tr>
    </w:tbl>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Сравнивая количество участников с предыдущими периодами, можно сделать вывод, что активность  повысилась:  от трёх  участников в 2018г. до семи в 2021, таким образом, конкурс становится популярным, учитывая тот факт, что «уговаривать» никого не приходилось. Конкурс выявил высокий уровень профессионализма участников, </w:t>
      </w:r>
      <w:r w:rsidRPr="007D59EC">
        <w:rPr>
          <w:rFonts w:ascii="Times New Roman" w:eastAsiaTheme="minorHAnsi" w:hAnsi="Times New Roman" w:cs="Times New Roman"/>
          <w:color w:val="auto"/>
          <w:lang w:eastAsia="en-US" w:bidi="ar-SA"/>
        </w:rPr>
        <w:lastRenderedPageBreak/>
        <w:t>нередко жюри выставляло максимальные или близкие к ним баллы. Конкурс стал демонстрацией современных передовых технологий, которые используют в своей деятельности воспитатели дошкольных организаций Ужурского района.</w:t>
      </w:r>
    </w:p>
    <w:p w:rsidR="00E50391" w:rsidRPr="007D59EC" w:rsidRDefault="00E50391" w:rsidP="00004FE0">
      <w:pPr>
        <w:widowControl/>
        <w:spacing w:line="276" w:lineRule="auto"/>
        <w:ind w:firstLine="708"/>
        <w:jc w:val="both"/>
        <w:outlineLvl w:val="5"/>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Впервые на конкурсе - 2021г. конкурсант представлял свой опыт организации занятий в группе детей 2-3- летнего возраста, тем самым было заявлено приоритетное направление дошкольного образования - 2021- организация образовательной деятельности с детьми раннего возраста.</w:t>
      </w:r>
    </w:p>
    <w:p w:rsidR="00E50391" w:rsidRPr="007D59EC" w:rsidRDefault="00E50391" w:rsidP="00004FE0">
      <w:pPr>
        <w:widowControl/>
        <w:spacing w:line="276" w:lineRule="auto"/>
        <w:ind w:firstLine="709"/>
        <w:jc w:val="both"/>
        <w:rPr>
          <w:rFonts w:ascii="Times New Roman" w:eastAsia="Times New Roman" w:hAnsi="Times New Roman" w:cs="Times New Roman"/>
          <w:b/>
          <w:i/>
          <w:color w:val="auto"/>
          <w:lang w:eastAsia="en-US" w:bidi="ar-SA"/>
        </w:rPr>
      </w:pPr>
      <w:r w:rsidRPr="007D59EC">
        <w:rPr>
          <w:rFonts w:ascii="Times New Roman" w:eastAsia="Times New Roman" w:hAnsi="Times New Roman" w:cs="Times New Roman"/>
          <w:color w:val="auto"/>
          <w:lang w:eastAsia="en-US" w:bidi="ar-SA"/>
        </w:rPr>
        <w:t>Такой вид испытания, как «Разработка  модифицированной модели и приведение её в движение» введён в содержание конкурса как отражение приоритетов развития дошкольного образования в Ужурском районе и направлен на развитие технологического образования в дошкольных образовательных организациях.</w:t>
      </w:r>
      <w:r w:rsidRPr="007D59EC">
        <w:rPr>
          <w:rFonts w:ascii="Times New Roman" w:eastAsia="Times New Roman" w:hAnsi="Times New Roman" w:cs="Times New Roman"/>
          <w:b/>
          <w:i/>
          <w:color w:val="auto"/>
          <w:lang w:eastAsia="en-US" w:bidi="ar-SA"/>
        </w:rPr>
        <w:t xml:space="preserve"> </w:t>
      </w:r>
      <w:r w:rsidRPr="007D59EC">
        <w:rPr>
          <w:rFonts w:ascii="Times New Roman" w:eastAsia="Times New Roman" w:hAnsi="Times New Roman" w:cs="Times New Roman"/>
          <w:color w:val="auto"/>
          <w:lang w:eastAsia="en-US" w:bidi="ar-SA"/>
        </w:rPr>
        <w:t xml:space="preserve">Лего-конструирование рассматривается как </w:t>
      </w:r>
      <w:r w:rsidRPr="007D59EC">
        <w:rPr>
          <w:rFonts w:ascii="Times New Roman" w:eastAsiaTheme="minorHAnsi" w:hAnsi="Times New Roman" w:cs="Times New Roman"/>
          <w:color w:val="auto"/>
          <w:shd w:val="clear" w:color="auto" w:fill="FFFFFF"/>
          <w:lang w:eastAsia="en-US" w:bidi="ar-SA"/>
        </w:rPr>
        <w:t>инновационный </w:t>
      </w:r>
      <w:r w:rsidRPr="007D59EC">
        <w:rPr>
          <w:rFonts w:ascii="Times New Roman" w:eastAsiaTheme="minorHAnsi" w:hAnsi="Times New Roman" w:cs="Times New Roman"/>
          <w:bCs/>
          <w:color w:val="auto"/>
          <w:shd w:val="clear" w:color="auto" w:fill="FFFFFF"/>
          <w:lang w:eastAsia="en-US" w:bidi="ar-SA"/>
        </w:rPr>
        <w:t>образовательный</w:t>
      </w:r>
      <w:r w:rsidRPr="007D59EC">
        <w:rPr>
          <w:rFonts w:ascii="Times New Roman" w:eastAsiaTheme="minorHAnsi" w:hAnsi="Times New Roman" w:cs="Times New Roman"/>
          <w:color w:val="auto"/>
          <w:shd w:val="clear" w:color="auto" w:fill="FFFFFF"/>
          <w:lang w:eastAsia="en-US" w:bidi="ar-SA"/>
        </w:rPr>
        <w:t xml:space="preserve"> инструмент, способствующий решению проблемы социализации детей практически всех возрастных групп, помогающий адаптироваться к учебной деятельности, делая переход от игры к учебе менее болезненным и более эффективным. Конкурс показал, что в дошкольных образовательных организациях есть дети, увлечённые этим видом занятий, проявившие свои способности в течение конкурса, значит, появилась необходимость, в организации конкурсного мероприятия для дошкольников в данном направлении. </w:t>
      </w:r>
    </w:p>
    <w:p w:rsidR="00E50391" w:rsidRPr="007D59EC" w:rsidRDefault="00E50391" w:rsidP="00004FE0">
      <w:pPr>
        <w:widowControl/>
        <w:spacing w:line="276" w:lineRule="auto"/>
        <w:ind w:firstLine="708"/>
        <w:jc w:val="both"/>
        <w:rPr>
          <w:rFonts w:ascii="Times New Roman" w:eastAsia="Times New Roman" w:hAnsi="Times New Roman" w:cs="Times New Roman"/>
          <w:color w:val="auto"/>
          <w:lang w:bidi="ar-SA"/>
        </w:rPr>
      </w:pPr>
      <w:r w:rsidRPr="007D59EC">
        <w:rPr>
          <w:rFonts w:ascii="Times New Roman" w:eastAsiaTheme="minorHAnsi" w:hAnsi="Times New Roman" w:cs="Times New Roman"/>
          <w:b/>
          <w:i/>
          <w:color w:val="auto"/>
          <w:lang w:eastAsia="en-US" w:bidi="ar-SA"/>
        </w:rPr>
        <w:t>Рекомендовать</w:t>
      </w:r>
      <w:r w:rsidRPr="007D59EC">
        <w:rPr>
          <w:rFonts w:ascii="Times New Roman" w:eastAsiaTheme="minorHAnsi" w:hAnsi="Times New Roman" w:cs="Times New Roman"/>
          <w:color w:val="auto"/>
          <w:lang w:eastAsia="en-US" w:bidi="ar-SA"/>
        </w:rPr>
        <w:t xml:space="preserve"> руководителям ДОУ инициировать родительский семинар как форму организации родительских собраний, эффективно формирующую родительскую компетентность.</w:t>
      </w:r>
      <w:r w:rsidRPr="007D59EC">
        <w:rPr>
          <w:rFonts w:ascii="Times New Roman" w:eastAsia="Times New Roman" w:hAnsi="Times New Roman" w:cs="Times New Roman"/>
          <w:color w:val="auto"/>
          <w:lang w:bidi="ar-SA"/>
        </w:rPr>
        <w:t xml:space="preserve"> </w:t>
      </w:r>
    </w:p>
    <w:p w:rsidR="00E50391" w:rsidRPr="007D59EC" w:rsidRDefault="00E50391" w:rsidP="00004FE0">
      <w:pPr>
        <w:widowControl/>
        <w:spacing w:line="276" w:lineRule="auto"/>
        <w:ind w:firstLine="708"/>
        <w:jc w:val="both"/>
        <w:rPr>
          <w:rFonts w:ascii="Times New Roman" w:eastAsia="Times New Roman" w:hAnsi="Times New Roman" w:cs="Times New Roman"/>
          <w:b/>
          <w:i/>
          <w:color w:val="auto"/>
          <w:lang w:eastAsia="en-US" w:bidi="ar-SA"/>
        </w:rPr>
      </w:pPr>
      <w:r w:rsidRPr="007D59EC">
        <w:rPr>
          <w:rFonts w:ascii="Times New Roman" w:eastAsia="Times New Roman" w:hAnsi="Times New Roman" w:cs="Times New Roman"/>
          <w:b/>
          <w:i/>
          <w:color w:val="auto"/>
          <w:lang w:eastAsia="en-US" w:bidi="ar-SA"/>
        </w:rPr>
        <w:t>Общие выводы и рекомендации.</w:t>
      </w:r>
    </w:p>
    <w:p w:rsidR="00E50391" w:rsidRPr="007D59EC" w:rsidRDefault="00E50391" w:rsidP="00004FE0">
      <w:pPr>
        <w:widowControl/>
        <w:spacing w:line="276" w:lineRule="auto"/>
        <w:ind w:firstLine="708"/>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b/>
          <w:i/>
          <w:color w:val="auto"/>
          <w:lang w:eastAsia="en-US" w:bidi="ar-SA"/>
        </w:rPr>
        <w:t xml:space="preserve"> </w:t>
      </w:r>
      <w:r w:rsidRPr="007D59EC">
        <w:rPr>
          <w:rFonts w:ascii="Times New Roman" w:eastAsia="Times New Roman" w:hAnsi="Times New Roman" w:cs="Times New Roman"/>
          <w:color w:val="auto"/>
          <w:lang w:eastAsia="en-US" w:bidi="ar-SA"/>
        </w:rPr>
        <w:t>По сравнению с 2020г. конкурс «Воспитатель года  2021» прошёл на более качественном уровне, о чём говорят баллы-оценки по видам испытаний. Этому способствовала предварительная работа, организованная руководителем РМО воспитателей Еленой Александровной Хайитовой, с методистами ДОУ. Руководителями ДОУ было организовано сопровождение педагогов на протяжении всего конкурса, каждое образовательное учреждение продемонстрировало командный подход, что сказалось на результатах и общем впечатлении от конкурса.</w:t>
      </w:r>
    </w:p>
    <w:p w:rsidR="00E50391" w:rsidRPr="007D59EC" w:rsidRDefault="00E50391" w:rsidP="00004FE0">
      <w:pPr>
        <w:widowControl/>
        <w:spacing w:line="276" w:lineRule="auto"/>
        <w:ind w:firstLine="709"/>
        <w:jc w:val="both"/>
        <w:rPr>
          <w:rFonts w:ascii="Times New Roman" w:eastAsiaTheme="minorHAnsi" w:hAnsi="Times New Roman" w:cs="Times New Roman"/>
          <w:b/>
          <w:i/>
          <w:color w:val="auto"/>
          <w:shd w:val="clear" w:color="auto" w:fill="FFFFFF"/>
          <w:lang w:eastAsia="en-US" w:bidi="ar-SA"/>
        </w:rPr>
      </w:pPr>
      <w:r w:rsidRPr="007D59EC">
        <w:rPr>
          <w:rFonts w:ascii="Times New Roman" w:eastAsiaTheme="minorHAnsi" w:hAnsi="Times New Roman" w:cs="Times New Roman"/>
          <w:b/>
          <w:i/>
          <w:color w:val="auto"/>
          <w:shd w:val="clear" w:color="auto" w:fill="FFFFFF"/>
          <w:lang w:eastAsia="en-US" w:bidi="ar-SA"/>
        </w:rPr>
        <w:t>Предложения.</w:t>
      </w:r>
    </w:p>
    <w:p w:rsidR="00E50391" w:rsidRPr="007D59EC" w:rsidRDefault="00E50391" w:rsidP="00004FE0">
      <w:pPr>
        <w:widowControl/>
        <w:spacing w:line="276" w:lineRule="auto"/>
        <w:ind w:firstLine="709"/>
        <w:jc w:val="both"/>
        <w:rPr>
          <w:rFonts w:ascii="Times New Roman" w:eastAsiaTheme="minorHAnsi" w:hAnsi="Times New Roman" w:cs="Times New Roman"/>
          <w:color w:val="333333"/>
          <w:shd w:val="clear" w:color="auto" w:fill="FFFFFF"/>
          <w:lang w:eastAsia="en-US" w:bidi="ar-SA"/>
        </w:rPr>
      </w:pPr>
      <w:r w:rsidRPr="007D59EC">
        <w:rPr>
          <w:rFonts w:ascii="Times New Roman" w:eastAsiaTheme="minorHAnsi" w:hAnsi="Times New Roman" w:cs="Times New Roman"/>
          <w:b/>
          <w:i/>
          <w:color w:val="auto"/>
          <w:shd w:val="clear" w:color="auto" w:fill="FFFFFF"/>
          <w:lang w:eastAsia="en-US" w:bidi="ar-SA"/>
        </w:rPr>
        <w:t xml:space="preserve"> </w:t>
      </w:r>
      <w:r w:rsidRPr="007D59EC">
        <w:rPr>
          <w:rFonts w:ascii="Times New Roman" w:eastAsia="Times New Roman" w:hAnsi="Times New Roman" w:cs="Times New Roman"/>
          <w:color w:val="auto"/>
          <w:lang w:eastAsia="en-US" w:bidi="ar-SA"/>
        </w:rPr>
        <w:t xml:space="preserve">В целях более эффективного результата Конкурса всем </w:t>
      </w:r>
      <w:r w:rsidRPr="007D59EC">
        <w:rPr>
          <w:rFonts w:ascii="Times New Roman" w:eastAsiaTheme="minorHAnsi" w:hAnsi="Times New Roman" w:cs="Times New Roman"/>
          <w:color w:val="auto"/>
          <w:lang w:eastAsia="en-US" w:bidi="ar-SA"/>
        </w:rPr>
        <w:t>руководителям общеобразовательных организаций, ведущих образовательную деятельность по программам дошкольного образования, необходимо ежегодно создавать условия для проведения конкурса профессионального мастерства среди воспитателей на этапе образовательной организации.</w:t>
      </w:r>
      <w:r w:rsidRPr="007D59EC">
        <w:rPr>
          <w:rFonts w:ascii="Times New Roman" w:eastAsiaTheme="minorHAnsi" w:hAnsi="Times New Roman" w:cs="Times New Roman"/>
          <w:b/>
          <w:i/>
          <w:color w:val="auto"/>
          <w:shd w:val="clear" w:color="auto" w:fill="FFFFFF"/>
          <w:lang w:eastAsia="en-US" w:bidi="ar-SA"/>
        </w:rPr>
        <w:t xml:space="preserve"> </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i/>
          <w:color w:val="auto"/>
          <w:lang w:eastAsia="en-US" w:bidi="ar-SA"/>
        </w:rPr>
        <w:t>Рекомендовать</w:t>
      </w: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дошкольным образовательным организациям внести в план методической работы мероприятия, направленные на  формирование педагогической компетенции «Представление и распространение педагогического опыта в форме «Мастер-класс»;</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r w:rsidRPr="007D59EC">
        <w:rPr>
          <w:rFonts w:ascii="Times New Roman" w:eastAsiaTheme="minorHAnsi" w:hAnsi="Times New Roman" w:cs="Times New Roman"/>
          <w:color w:val="auto"/>
          <w:shd w:val="clear" w:color="auto" w:fill="FFFFFF"/>
          <w:lang w:eastAsia="en-US" w:bidi="ar-SA"/>
        </w:rPr>
        <w:t xml:space="preserve"> провести конкурс по лего-конструированию с программным обеспечением среди воспитанников ДОУ Ужурского района;</w:t>
      </w:r>
    </w:p>
    <w:p w:rsidR="00E50391" w:rsidRPr="007D59EC" w:rsidRDefault="00E50391" w:rsidP="00004FE0">
      <w:pPr>
        <w:widowControl/>
        <w:spacing w:line="276" w:lineRule="auto"/>
        <w:ind w:firstLine="708"/>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b/>
          <w:i/>
          <w:color w:val="auto"/>
          <w:lang w:eastAsia="en-US" w:bidi="ar-SA"/>
        </w:rPr>
        <w:t xml:space="preserve">- </w:t>
      </w:r>
      <w:r w:rsidRPr="007D59EC">
        <w:rPr>
          <w:rFonts w:ascii="Times New Roman" w:eastAsia="Times New Roman" w:hAnsi="Times New Roman" w:cs="Times New Roman"/>
          <w:color w:val="auto"/>
          <w:lang w:eastAsia="en-US" w:bidi="ar-SA"/>
        </w:rPr>
        <w:t xml:space="preserve">руководителям дошкольных образовательных организаций, осваивающих программы дошкольного образования, активнее использовать профессиональный </w:t>
      </w:r>
      <w:r w:rsidRPr="007D59EC">
        <w:rPr>
          <w:rFonts w:ascii="Times New Roman" w:eastAsia="Times New Roman" w:hAnsi="Times New Roman" w:cs="Times New Roman"/>
          <w:color w:val="auto"/>
          <w:lang w:eastAsia="en-US" w:bidi="ar-SA"/>
        </w:rPr>
        <w:lastRenderedPageBreak/>
        <w:t>потенциал успешных практик конкурса, создавать условия для обобщения и распространения   успешного опыта участников конкурса.</w:t>
      </w:r>
    </w:p>
    <w:p w:rsidR="00E50391" w:rsidRPr="007D59EC" w:rsidRDefault="00E50391" w:rsidP="00004FE0">
      <w:pPr>
        <w:widowControl/>
        <w:spacing w:line="276" w:lineRule="auto"/>
        <w:ind w:firstLine="708"/>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Красивым восклицательным знаком конкурса «Воспитатель года» стало успешное выступление победителя муниципального конкурса Драгуневич Анны Николаевны, воспитателя МБОУ «Златоруновская СОШ им</w:t>
      </w:r>
      <w:proofErr w:type="gramStart"/>
      <w:r w:rsidRPr="007D59EC">
        <w:rPr>
          <w:rFonts w:ascii="Times New Roman" w:eastAsia="Times New Roman" w:hAnsi="Times New Roman" w:cs="Times New Roman"/>
          <w:color w:val="auto"/>
          <w:lang w:eastAsia="en-US" w:bidi="ar-SA"/>
        </w:rPr>
        <w:t>.Г</w:t>
      </w:r>
      <w:proofErr w:type="gramEnd"/>
      <w:r w:rsidRPr="007D59EC">
        <w:rPr>
          <w:rFonts w:ascii="Times New Roman" w:eastAsia="Times New Roman" w:hAnsi="Times New Roman" w:cs="Times New Roman"/>
          <w:color w:val="auto"/>
          <w:lang w:eastAsia="en-US" w:bidi="ar-SA"/>
        </w:rPr>
        <w:t xml:space="preserve">СС К.Ф.Белошапкина», в региональном конкурсе. Анна Николаевна вошла в десятку лучших воспитателей Красноярского края. </w:t>
      </w:r>
    </w:p>
    <w:p w:rsidR="00E50391" w:rsidRPr="007D59EC" w:rsidRDefault="00E50391" w:rsidP="00004FE0">
      <w:pPr>
        <w:widowControl/>
        <w:spacing w:after="200" w:line="276" w:lineRule="auto"/>
        <w:ind w:firstLine="360"/>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color w:val="auto"/>
          <w:lang w:eastAsia="en-US" w:bidi="ar-SA"/>
        </w:rPr>
        <w:t>Становится традиционным активное участие педагогов дошкольных ОО в муниципальном конкурсе «ПРОФИпедагог: в поисках результативности».</w:t>
      </w:r>
      <w:r w:rsidRPr="007D59EC">
        <w:rPr>
          <w:rFonts w:ascii="Times New Roman" w:eastAsiaTheme="minorHAnsi" w:hAnsi="Times New Roman" w:cs="Times New Roman"/>
          <w:b/>
          <w:i/>
          <w:color w:val="auto"/>
          <w:lang w:eastAsia="en-US" w:bidi="ar-SA"/>
        </w:rPr>
        <w:t xml:space="preserve"> </w:t>
      </w:r>
    </w:p>
    <w:p w:rsidR="00E50391" w:rsidRPr="007D59EC" w:rsidRDefault="00E50391" w:rsidP="00004FE0">
      <w:pPr>
        <w:widowControl/>
        <w:numPr>
          <w:ilvl w:val="0"/>
          <w:numId w:val="15"/>
        </w:numPr>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Количество участников в течение 2019, 2020г.г. стабильно. </w:t>
      </w:r>
    </w:p>
    <w:p w:rsidR="00E50391" w:rsidRPr="007D59EC" w:rsidRDefault="00E50391" w:rsidP="00004FE0">
      <w:pPr>
        <w:widowControl/>
        <w:numPr>
          <w:ilvl w:val="0"/>
          <w:numId w:val="15"/>
        </w:numPr>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Качественные показатели выросли.</w:t>
      </w:r>
    </w:p>
    <w:p w:rsidR="00E50391" w:rsidRPr="007D59EC" w:rsidRDefault="00E50391" w:rsidP="00004FE0">
      <w:pPr>
        <w:widowControl/>
        <w:numPr>
          <w:ilvl w:val="0"/>
          <w:numId w:val="15"/>
        </w:numPr>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Конкурс даёт возможность воспитателям ДОУ представить свою деятельность на муниципальном уровне.</w:t>
      </w:r>
    </w:p>
    <w:p w:rsidR="00E50391" w:rsidRPr="007D59EC" w:rsidRDefault="00E50391" w:rsidP="00004FE0">
      <w:pPr>
        <w:widowControl/>
        <w:numPr>
          <w:ilvl w:val="0"/>
          <w:numId w:val="15"/>
        </w:numPr>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Конкурс помогает обозначить проблемы в методической составляющей образовательного процесса дошкольных образовательных учреждений.</w:t>
      </w:r>
    </w:p>
    <w:p w:rsidR="00E50391" w:rsidRPr="007D59EC" w:rsidRDefault="00E50391" w:rsidP="00004FE0">
      <w:pPr>
        <w:widowControl/>
        <w:spacing w:after="200" w:line="276" w:lineRule="auto"/>
        <w:ind w:left="720"/>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Задачи:</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1.Повысить качество представляемых  материалов через организацию экспертизы на уровне дошкольной образовательной организации.</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2.Организовать  обсуждение результатов конкурса на районном методическом объединении  воспитателей.</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Повышение качества дошкольного образования для детей с ОВЗ и детей – инвалидов.</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Наиболее системно была организована в 2020-2021 учебном году  деятельность, направленная на развитие инклюзивного образования в ДОО.</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1.МБДОУ «Ужурский детский сад №1 «Росинка» и МБДОУ «Ужурский детский сад «Родничок» приняли участие в краевом фестивале лучших инклюзивных практик.</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2.МБДОУ «Ужурский детский сад №1 «Росинка» принял участие в краевом конкурсе «Лучший инклюзивный детский сад».</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3.100% детских садов приняли участие в муниципальном конкурсе на лучшую практику инклюзивного образования.</w:t>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4.ДОО приняли участие в муниципальном творческом конкурсе «Понимаем. Принимаем. Помогаем</w:t>
      </w:r>
      <w:proofErr w:type="gramStart"/>
      <w:r w:rsidRPr="007D59EC">
        <w:rPr>
          <w:rFonts w:ascii="Times New Roman" w:eastAsiaTheme="minorHAnsi" w:hAnsi="Times New Roman" w:cs="Times New Roman"/>
          <w:color w:val="auto"/>
          <w:lang w:eastAsia="en-US" w:bidi="ar-SA"/>
        </w:rPr>
        <w:t xml:space="preserve">.» </w:t>
      </w:r>
      <w:proofErr w:type="gramEnd"/>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5.МБДОУ «Ужурский детский сад №1 «Росинка» получил предложение от ККИПК стать стажировочной площадкой для распространения опыта по организации консультационного центра и инклюзивного образования в ДОУ в целом. Проделана большая аналитическая работа, проведены два семинара в тесном сотрудничестве с ККИПК. Предполагается проведение практических занятий на базе детского сада для участников стажировки -  представителей детских садов Красноярского края. Такой формат деятельности подразумевает  возможности для профессионального диалога с коллегами разных территорий региона, а для самого детского сада – серьёзный повод выйти в рефлексивную позицию по отношению к своей практике инклюзивного детского сада.</w:t>
      </w:r>
    </w:p>
    <w:p w:rsidR="00E50391" w:rsidRPr="007D59EC" w:rsidRDefault="00E50391" w:rsidP="00004FE0">
      <w:pPr>
        <w:widowControl/>
        <w:autoSpaceDE w:val="0"/>
        <w:autoSpaceDN w:val="0"/>
        <w:adjustRightInd w:val="0"/>
        <w:spacing w:line="276" w:lineRule="auto"/>
        <w:ind w:firstLine="708"/>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lang w:eastAsia="en-US" w:bidi="ar-SA"/>
        </w:rPr>
        <w:lastRenderedPageBreak/>
        <w:t>Возможность поделиться своим опытом с педагогами дошкольных образовательных организаций Красноярского края была предоставлена и МБДОУ «Ужурский детский сад №3 «Журавлёнок».</w:t>
      </w:r>
      <w:r w:rsidRPr="007D59EC">
        <w:rPr>
          <w:rFonts w:ascii="Times New Roman" w:eastAsiaTheme="minorHAnsi" w:hAnsi="Times New Roman" w:cs="Times New Roman"/>
          <w:b/>
          <w:bCs/>
          <w:color w:val="auto"/>
          <w:lang w:eastAsia="en-US" w:bidi="ar-SA"/>
        </w:rPr>
        <w:t xml:space="preserve"> </w:t>
      </w:r>
      <w:r w:rsidRPr="007D59EC">
        <w:rPr>
          <w:rFonts w:ascii="Times New Roman" w:eastAsiaTheme="minorHAnsi" w:hAnsi="Times New Roman" w:cs="Times New Roman"/>
          <w:bCs/>
          <w:color w:val="auto"/>
          <w:lang w:eastAsia="en-US" w:bidi="ar-SA"/>
        </w:rPr>
        <w:t>8 декабря 2020 года  в рамках</w:t>
      </w:r>
      <w:r w:rsidRPr="007D59EC">
        <w:rPr>
          <w:rFonts w:ascii="Times New Roman" w:eastAsiaTheme="minorHAnsi" w:hAnsi="Times New Roman" w:cs="Times New Roman"/>
          <w:b/>
          <w:bCs/>
          <w:color w:val="auto"/>
          <w:lang w:eastAsia="en-US" w:bidi="ar-SA"/>
        </w:rPr>
        <w:t xml:space="preserve"> </w:t>
      </w:r>
      <w:r w:rsidRPr="007D59EC">
        <w:rPr>
          <w:rFonts w:ascii="Times New Roman" w:eastAsiaTheme="minorHAnsi" w:hAnsi="Times New Roman" w:cs="Times New Roman"/>
          <w:color w:val="auto"/>
          <w:lang w:eastAsia="en-US" w:bidi="ar-SA"/>
        </w:rPr>
        <w:t xml:space="preserve"> VI Красноярского Педагогического марафона «Формирование функциональной грамотности: что необходимо и можно сделать в ближайшей перспективе» образовательные организации, участвующие в апробации инновационных моделей обучения в сфере внедрения современных технологий в условиях построения цифровой образовательной среды</w:t>
      </w:r>
      <w:proofErr w:type="gramEnd"/>
      <w:r w:rsidRPr="007D59EC">
        <w:rPr>
          <w:rFonts w:ascii="Times New Roman" w:eastAsiaTheme="minorHAnsi" w:hAnsi="Times New Roman" w:cs="Times New Roman"/>
          <w:color w:val="auto"/>
          <w:lang w:eastAsia="en-US" w:bidi="ar-SA"/>
        </w:rPr>
        <w:t xml:space="preserve">, собрались  вместе на Единый День Открытых  Дверей для представления первых результатов апробации и обмена своим опытом с педагогами Красноярского края. </w:t>
      </w:r>
    </w:p>
    <w:p w:rsidR="00E50391" w:rsidRPr="007D59EC" w:rsidRDefault="00E50391"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ab/>
        <w:t xml:space="preserve">От Ужурского района   свой опыт  представляли педагоги МБОУ «Ужурская СОШ №6» и  МБОУ «Берёзовологская ООШ» и воспитатели МБДОУ «Ужурский детский сад №3 «Журавлёнок». </w:t>
      </w:r>
    </w:p>
    <w:p w:rsidR="00E50391" w:rsidRPr="007D59EC" w:rsidRDefault="00E50391" w:rsidP="00004FE0">
      <w:pPr>
        <w:widowControl/>
        <w:spacing w:line="276" w:lineRule="auto"/>
        <w:ind w:firstLine="708"/>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Выступление воспитателей Екатерины Владимировны Чевычеловой  и Татьяны Сергеевны Кожемякиной было выдержано в формате мастер – класса  с показом видеофрагментов занятий, с элементами описания педагогических  технологий «Смешанное обучение» и «План, дело, анализ». Основное внимание было уделено  использованию в образовательном процессе интерактивного ресурса «Стань школьником с Робобориком», в </w:t>
      </w:r>
      <w:proofErr w:type="gramStart"/>
      <w:r w:rsidRPr="007D59EC">
        <w:rPr>
          <w:rFonts w:ascii="Times New Roman" w:eastAsiaTheme="minorEastAsia" w:hAnsi="Times New Roman" w:cs="Times New Roman"/>
          <w:color w:val="auto"/>
          <w:lang w:bidi="ar-SA"/>
        </w:rPr>
        <w:t>эксперименте</w:t>
      </w:r>
      <w:proofErr w:type="gramEnd"/>
      <w:r w:rsidRPr="007D59EC">
        <w:rPr>
          <w:rFonts w:ascii="Times New Roman" w:eastAsiaTheme="minorEastAsia" w:hAnsi="Times New Roman" w:cs="Times New Roman"/>
          <w:color w:val="auto"/>
          <w:lang w:bidi="ar-SA"/>
        </w:rPr>
        <w:t xml:space="preserve"> по апробации которого участвовал Ужурский детский сад.</w:t>
      </w:r>
    </w:p>
    <w:p w:rsidR="00E50391" w:rsidRPr="007D59EC" w:rsidRDefault="00E50391" w:rsidP="00004FE0">
      <w:pPr>
        <w:widowControl/>
        <w:shd w:val="clear" w:color="auto" w:fill="FFFFFF"/>
        <w:spacing w:line="276" w:lineRule="auto"/>
        <w:ind w:firstLine="708"/>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Все значимые события, социальные инициативы муниципального, регионального и федерального уровней находят отклик в деятельности дошкольных образовательных организаций Ужурского района. В мае 2021г. дошкольники вместе со своими педагогами приняли участие в патриотической акции «Окна Победы». </w:t>
      </w:r>
      <w:r w:rsidRPr="007D59EC">
        <w:rPr>
          <w:rFonts w:ascii="Times New Roman" w:eastAsiaTheme="minorHAnsi" w:hAnsi="Times New Roman" w:cs="Times New Roman"/>
          <w:color w:val="auto"/>
          <w:lang w:eastAsia="en-US" w:bidi="ar-SA"/>
        </w:rPr>
        <w:t xml:space="preserve">В рамках акции в результате совместной деятельности педагогов и детей при активном участии родителей были </w:t>
      </w:r>
      <w:r w:rsidRPr="007D59EC">
        <w:rPr>
          <w:rFonts w:ascii="Times New Roman" w:eastAsia="Times New Roman" w:hAnsi="Times New Roman" w:cs="Times New Roman"/>
          <w:color w:val="auto"/>
          <w:lang w:bidi="ar-SA"/>
        </w:rPr>
        <w:t>украшены окна  детских садов и групп дошкольного образования символами Великой Победы (георгиевскими лентами, красными звездами, словами благодарности в адрес ветеранов, изображениями салюта, трафаретами голубей).</w:t>
      </w:r>
      <w:r w:rsidRPr="007D59EC">
        <w:rPr>
          <w:rFonts w:ascii="Times New Roman" w:eastAsiaTheme="minorHAnsi" w:hAnsi="Times New Roman" w:cs="Times New Roman"/>
          <w:color w:val="auto"/>
          <w:lang w:eastAsia="en-US" w:bidi="ar-SA"/>
        </w:rPr>
        <w:t xml:space="preserve"> П</w:t>
      </w:r>
      <w:r w:rsidRPr="007D59EC">
        <w:rPr>
          <w:rFonts w:ascii="Times New Roman" w:eastAsia="Times New Roman" w:hAnsi="Times New Roman" w:cs="Times New Roman"/>
          <w:color w:val="auto"/>
          <w:lang w:bidi="ar-SA"/>
        </w:rPr>
        <w:t xml:space="preserve">едагоги организовали знакомство родителей воспитанников с целями Акции, провели мастер-классы для родителей по изготовлению символов Великой Победы, организовали воспитательно-образовательный процесс с детьми по формированию представлений о Великой Отечественной войне. </w:t>
      </w:r>
    </w:p>
    <w:p w:rsidR="00E50391" w:rsidRPr="007D59EC" w:rsidRDefault="00E50391" w:rsidP="00004FE0">
      <w:pPr>
        <w:widowControl/>
        <w:shd w:val="clear" w:color="auto" w:fill="FFFFFF"/>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color w:val="auto"/>
          <w:lang w:bidi="ar-SA"/>
        </w:rPr>
        <w:t xml:space="preserve">Частью этой Акции стал </w:t>
      </w:r>
      <w:r w:rsidRPr="007D59EC">
        <w:rPr>
          <w:rFonts w:ascii="Times New Roman" w:eastAsiaTheme="minorHAnsi" w:hAnsi="Times New Roman" w:cs="Times New Roman"/>
          <w:color w:val="auto"/>
          <w:lang w:eastAsia="en-US" w:bidi="ar-SA"/>
        </w:rPr>
        <w:t xml:space="preserve">конкурс «МАСТЕР Проекта», организованный  с целью активного использования воспитателями в педагогической деятельности метода проекта как наиболее результативного в развитии инициативности и самостоятельности детей. Конкурс стал площадкой для предъявления опыта работы по созданию проектов и навыков публичного выступления  на профессиональные темы с использованием мультимедийной презентации. В конкурсе приняли участие 10 дошкольных организаций  из 14. Не приняли участие дошкольная группа Ашпанского филиала МБОУ «Локшинская СОШ», дошкольные группы МБОУ «Локшинская СОШ», МБОУ «Крутоярская  СОШ» и МБОУ «Михайловская СОШ». Лучшими в соответствии с критериями конкурса стали проекты МБДОУ «Солгонский детский сад» и МБДОУ «Ужурский детский сад №2 «Родничок». </w:t>
      </w:r>
    </w:p>
    <w:p w:rsidR="00E50391" w:rsidRPr="007D59EC" w:rsidRDefault="00E50391" w:rsidP="00004FE0">
      <w:pPr>
        <w:widowControl/>
        <w:shd w:val="clear" w:color="auto" w:fill="FFFFFF"/>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По результатам мониторинга МСОКО</w:t>
      </w:r>
      <w:r w:rsidRPr="007D59EC">
        <w:rPr>
          <w:rFonts w:ascii="Times New Roman" w:eastAsia="Calibri" w:hAnsi="Times New Roman" w:cs="Times New Roman"/>
          <w:color w:val="auto"/>
          <w:lang w:eastAsia="en-US" w:bidi="ar-SA"/>
        </w:rPr>
        <w:t xml:space="preserve"> по показателю «Количество педагогов ОО - участников профессиональных педагогических конкурсов различного уровня (не платных)» имеют 0 баллов</w:t>
      </w:r>
      <w:r w:rsidRPr="007D59EC">
        <w:rPr>
          <w:rFonts w:ascii="Times New Roman" w:eastAsiaTheme="minorHAnsi" w:hAnsi="Times New Roman" w:cs="Times New Roman"/>
          <w:color w:val="auto"/>
          <w:lang w:eastAsia="en-US" w:bidi="ar-SA"/>
        </w:rPr>
        <w:t xml:space="preserve"> </w:t>
      </w:r>
      <w:r w:rsidRPr="007D59EC">
        <w:rPr>
          <w:rFonts w:ascii="Times New Roman" w:eastAsia="Calibri" w:hAnsi="Times New Roman" w:cs="Times New Roman"/>
          <w:color w:val="auto"/>
          <w:lang w:eastAsia="en-US" w:bidi="ar-SA"/>
        </w:rPr>
        <w:t xml:space="preserve">педагоги дошкольных групп МБОУ «Локшинская СОШ»  </w:t>
      </w:r>
    </w:p>
    <w:p w:rsidR="00E50391" w:rsidRPr="007D59EC" w:rsidRDefault="00E50391" w:rsidP="00004FE0">
      <w:pPr>
        <w:widowControl/>
        <w:autoSpaceDE w:val="0"/>
        <w:autoSpaceDN w:val="0"/>
        <w:adjustRightInd w:val="0"/>
        <w:spacing w:after="200" w:line="276" w:lineRule="auto"/>
        <w:ind w:firstLine="708"/>
        <w:jc w:val="both"/>
        <w:rPr>
          <w:rFonts w:ascii="Times New Roman" w:eastAsiaTheme="minorHAnsi" w:hAnsi="Times New Roman" w:cs="Times New Roman"/>
          <w:color w:val="auto"/>
          <w:shd w:val="clear" w:color="auto" w:fill="FFFFFF"/>
          <w:lang w:eastAsia="en-US" w:bidi="ar-SA"/>
        </w:rPr>
      </w:pPr>
      <w:r w:rsidRPr="007D59EC">
        <w:rPr>
          <w:rFonts w:ascii="Times New Roman" w:eastAsia="Calibri" w:hAnsi="Times New Roman" w:cs="Times New Roman"/>
          <w:color w:val="auto"/>
          <w:lang w:eastAsia="en-US" w:bidi="ar-SA"/>
        </w:rPr>
        <w:t xml:space="preserve">К группе малоактивных педагогов по показателям «Количество педагогов ОО - участников профессиональных педагогических конкурсов различного уровня (не платных)» и «Количество  педагогов ОО, представивших результаты своего опыта, лучшие практики   для педагогического сообщества: педагогические конференции, РМО, СМО,  публикации КИПК, др. педагогических ассоциациях (не </w:t>
      </w:r>
      <w:r w:rsidRPr="007D59EC">
        <w:rPr>
          <w:rFonts w:ascii="Times New Roman" w:eastAsia="Calibri" w:hAnsi="Times New Roman" w:cs="Times New Roman"/>
          <w:color w:val="auto"/>
          <w:lang w:val="en-US" w:eastAsia="en-US" w:bidi="ar-SA"/>
        </w:rPr>
        <w:t>infourok</w:t>
      </w:r>
      <w:r w:rsidRPr="007D59EC">
        <w:rPr>
          <w:rFonts w:ascii="Times New Roman" w:eastAsia="Calibri" w:hAnsi="Times New Roman" w:cs="Times New Roman"/>
          <w:color w:val="auto"/>
          <w:lang w:eastAsia="en-US" w:bidi="ar-SA"/>
        </w:rPr>
        <w:t xml:space="preserve">,  </w:t>
      </w:r>
      <w:r w:rsidRPr="007D59EC">
        <w:rPr>
          <w:rFonts w:ascii="Times New Roman" w:eastAsia="Calibri" w:hAnsi="Times New Roman" w:cs="Times New Roman"/>
          <w:color w:val="auto"/>
          <w:lang w:val="en-US" w:eastAsia="en-US" w:bidi="ar-SA"/>
        </w:rPr>
        <w:t>multiurok</w:t>
      </w:r>
      <w:proofErr w:type="gramStart"/>
      <w:r w:rsidRPr="007D59EC">
        <w:rPr>
          <w:rFonts w:ascii="Times New Roman" w:eastAsia="Calibri" w:hAnsi="Times New Roman" w:cs="Times New Roman"/>
          <w:color w:val="auto"/>
          <w:lang w:eastAsia="en-US" w:bidi="ar-SA"/>
        </w:rPr>
        <w:t xml:space="preserve"> )</w:t>
      </w:r>
      <w:proofErr w:type="gramEnd"/>
      <w:r w:rsidRPr="007D59EC">
        <w:rPr>
          <w:rFonts w:ascii="Times New Roman" w:eastAsia="Calibri" w:hAnsi="Times New Roman" w:cs="Times New Roman"/>
          <w:b/>
          <w:bCs/>
          <w:i/>
          <w:color w:val="auto"/>
          <w:lang w:eastAsia="en-US" w:bidi="ar-SA"/>
        </w:rPr>
        <w:t xml:space="preserve"> </w:t>
      </w:r>
      <w:r w:rsidRPr="007D59EC">
        <w:rPr>
          <w:rFonts w:ascii="Times New Roman" w:eastAsia="Calibri" w:hAnsi="Times New Roman" w:cs="Times New Roman"/>
          <w:color w:val="auto"/>
          <w:lang w:eastAsia="en-US" w:bidi="ar-SA"/>
        </w:rPr>
        <w:t>можно отнести педагогов следующих дошкольных образовательных организаций:</w:t>
      </w:r>
      <w:r w:rsidRPr="007D59EC">
        <w:rPr>
          <w:rFonts w:ascii="Times New Roman" w:eastAsiaTheme="minorHAnsi" w:hAnsi="Times New Roman" w:cs="Times New Roman"/>
          <w:color w:val="auto"/>
          <w:shd w:val="clear" w:color="auto" w:fill="FFFFFF"/>
          <w:lang w:eastAsia="en-US" w:bidi="ar-SA"/>
        </w:rPr>
        <w:t xml:space="preserve"> Дошкольные группы Ашпанский филиал МБОУ «Локшинская СОШ», Дошкольные группы МБОУ «Кулунская ООШ», Дошкольные группы МБОУ «Малоимышская СОШ», Дошкольные группы МБОУ «Локшинская СОШ». (По данным мониторинга сделан сводный протокол для обсуждения в ДОО).</w:t>
      </w:r>
    </w:p>
    <w:p w:rsidR="00E50391" w:rsidRPr="007D59EC" w:rsidRDefault="00E50391" w:rsidP="00004FE0">
      <w:pPr>
        <w:widowControl/>
        <w:autoSpaceDE w:val="0"/>
        <w:autoSpaceDN w:val="0"/>
        <w:adjustRightInd w:val="0"/>
        <w:spacing w:after="200" w:line="276" w:lineRule="auto"/>
        <w:ind w:firstLine="708"/>
        <w:jc w:val="both"/>
        <w:rPr>
          <w:rFonts w:ascii="Times New Roman" w:eastAsia="Calibri" w:hAnsi="Times New Roman" w:cs="Times New Roman"/>
          <w:b/>
          <w:bCs/>
          <w:color w:val="auto"/>
          <w:lang w:eastAsia="en-US" w:bidi="ar-SA"/>
        </w:rPr>
      </w:pPr>
      <w:r w:rsidRPr="007D59EC">
        <w:rPr>
          <w:rFonts w:ascii="Times New Roman" w:eastAsiaTheme="minorHAnsi" w:hAnsi="Times New Roman" w:cs="Times New Roman"/>
          <w:color w:val="auto"/>
          <w:shd w:val="clear" w:color="auto" w:fill="FFFFFF"/>
          <w:lang w:eastAsia="en-US" w:bidi="ar-SA"/>
        </w:rPr>
        <w:t xml:space="preserve">Анализ деятельности дошкольных образовательных организаций Ужурского района говорит о развитии дошкольного образования в муниципалитете. </w:t>
      </w:r>
    </w:p>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Задачи 2021-2022</w:t>
      </w:r>
    </w:p>
    <w:p w:rsidR="00E50391" w:rsidRPr="007D59EC" w:rsidRDefault="00E50391" w:rsidP="00004FE0">
      <w:pPr>
        <w:widowControl/>
        <w:numPr>
          <w:ilvl w:val="0"/>
          <w:numId w:val="14"/>
        </w:numPr>
        <w:shd w:val="clear" w:color="auto" w:fill="FFFFFF"/>
        <w:autoSpaceDE w:val="0"/>
        <w:autoSpaceDN w:val="0"/>
        <w:adjustRightInd w:val="0"/>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color w:val="auto"/>
          <w:lang w:eastAsia="en-US" w:bidi="ar-SA"/>
        </w:rPr>
        <w:t xml:space="preserve">Повысить эффективность взаимодействия педагогов ДОУ и начальной школы по вопросам преемственности дошкольного образовательного учреждения и начальной школы. </w:t>
      </w:r>
    </w:p>
    <w:p w:rsidR="00E50391" w:rsidRPr="007D59EC" w:rsidRDefault="00E50391" w:rsidP="00004FE0">
      <w:pPr>
        <w:widowControl/>
        <w:numPr>
          <w:ilvl w:val="0"/>
          <w:numId w:val="14"/>
        </w:numPr>
        <w:spacing w:after="200"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lang w:eastAsia="en-US" w:bidi="ar-SA"/>
        </w:rPr>
        <w:t>Завершить процесс лицензирования программ дополнительного образования, расширив спектр услуг  по дополнительному образованию в ДОУ.</w:t>
      </w:r>
    </w:p>
    <w:p w:rsidR="00E50391" w:rsidRPr="007D59EC" w:rsidRDefault="00E50391" w:rsidP="00004FE0">
      <w:pPr>
        <w:widowControl/>
        <w:numPr>
          <w:ilvl w:val="0"/>
          <w:numId w:val="14"/>
        </w:numPr>
        <w:spacing w:after="200"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lang w:eastAsia="en-US" w:bidi="ar-SA"/>
        </w:rPr>
        <w:t>Активизировать деятельность РМО воспитателей через  работу творческих  групп педагогов.</w:t>
      </w:r>
    </w:p>
    <w:p w:rsidR="00E50391" w:rsidRPr="007D59EC" w:rsidRDefault="00E50391" w:rsidP="00004FE0">
      <w:pPr>
        <w:widowControl/>
        <w:numPr>
          <w:ilvl w:val="0"/>
          <w:numId w:val="14"/>
        </w:numPr>
        <w:spacing w:after="200"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lang w:eastAsia="en-US" w:bidi="ar-SA"/>
        </w:rPr>
        <w:t>Усилить мониторинговые составляющие в деятельности дошкольных образовательных организаций с целью повышения качества дошкольного образования.</w:t>
      </w: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b/>
          <w:bCs/>
          <w:color w:val="auto"/>
          <w:lang w:eastAsia="en-US" w:bidi="ar-SA"/>
        </w:rPr>
      </w:pPr>
    </w:p>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w:t>
      </w:r>
      <w:r w:rsidR="002F3046">
        <w:rPr>
          <w:rFonts w:ascii="Times New Roman" w:eastAsiaTheme="minorHAnsi" w:hAnsi="Times New Roman" w:cs="Times New Roman"/>
          <w:b/>
          <w:color w:val="auto"/>
          <w:lang w:eastAsia="en-US" w:bidi="ar-SA"/>
        </w:rPr>
        <w:t>2</w:t>
      </w:r>
      <w:r w:rsidRPr="007D59EC">
        <w:rPr>
          <w:rFonts w:ascii="Times New Roman" w:eastAsiaTheme="minorHAnsi" w:hAnsi="Times New Roman" w:cs="Times New Roman"/>
          <w:b/>
          <w:color w:val="auto"/>
          <w:lang w:eastAsia="en-US" w:bidi="ar-SA"/>
        </w:rPr>
        <w:t xml:space="preserve">  ОБЩЕЕ ОБРАЗОВАНИЕ</w:t>
      </w:r>
    </w:p>
    <w:p w:rsidR="00E50391" w:rsidRPr="007D59EC" w:rsidRDefault="00E50391" w:rsidP="00004FE0">
      <w:pPr>
        <w:widowControl/>
        <w:spacing w:line="276" w:lineRule="auto"/>
        <w:ind w:left="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2020-2021  уч. году в школах района обучалось 4327 обучающихся по основным общеобразовательным программам. </w:t>
      </w:r>
    </w:p>
    <w:p w:rsidR="00E50391" w:rsidRDefault="00E50391" w:rsidP="00004FE0">
      <w:pPr>
        <w:widowControl/>
        <w:spacing w:line="276" w:lineRule="auto"/>
        <w:ind w:left="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Распределение обучающихся по уровням общеобразовательных программ:</w:t>
      </w:r>
    </w:p>
    <w:p w:rsidR="002F3046" w:rsidRPr="007D59EC" w:rsidRDefault="002F3046" w:rsidP="00004FE0">
      <w:pPr>
        <w:widowControl/>
        <w:spacing w:line="276" w:lineRule="auto"/>
        <w:ind w:left="360"/>
        <w:jc w:val="both"/>
        <w:rPr>
          <w:rFonts w:ascii="Times New Roman" w:eastAsiaTheme="minorHAnsi" w:hAnsi="Times New Roman" w:cs="Times New Roman"/>
          <w:color w:val="auto"/>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06"/>
        <w:gridCol w:w="2235"/>
        <w:gridCol w:w="2155"/>
        <w:gridCol w:w="2229"/>
      </w:tblGrid>
      <w:tr w:rsidR="00E50391" w:rsidRPr="007D59EC" w:rsidTr="004A1731">
        <w:tc>
          <w:tcPr>
            <w:tcW w:w="540" w:type="dxa"/>
            <w:vMerge w:val="restar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п</w:t>
            </w:r>
            <w:proofErr w:type="gramEnd"/>
            <w:r w:rsidRPr="007D59EC">
              <w:rPr>
                <w:rFonts w:ascii="Times New Roman" w:eastAsiaTheme="minorHAnsi" w:hAnsi="Times New Roman" w:cs="Times New Roman"/>
                <w:color w:val="auto"/>
                <w:lang w:eastAsia="en-US" w:bidi="ar-SA"/>
              </w:rPr>
              <w:t>/п</w:t>
            </w:r>
          </w:p>
        </w:tc>
        <w:tc>
          <w:tcPr>
            <w:tcW w:w="3242" w:type="dxa"/>
            <w:vMerge w:val="restar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Программа</w:t>
            </w:r>
          </w:p>
        </w:tc>
        <w:tc>
          <w:tcPr>
            <w:tcW w:w="10501" w:type="dxa"/>
            <w:gridSpan w:val="3"/>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Численность </w:t>
            </w:r>
            <w:proofErr w:type="gramStart"/>
            <w:r w:rsidRPr="007D59EC">
              <w:rPr>
                <w:rFonts w:ascii="Times New Roman" w:eastAsiaTheme="minorHAnsi" w:hAnsi="Times New Roman" w:cs="Times New Roman"/>
                <w:color w:val="auto"/>
                <w:lang w:eastAsia="en-US" w:bidi="ar-SA"/>
              </w:rPr>
              <w:t>обучающихся</w:t>
            </w:r>
            <w:proofErr w:type="gramEnd"/>
          </w:p>
        </w:tc>
      </w:tr>
      <w:tr w:rsidR="00E50391" w:rsidRPr="007D59EC" w:rsidTr="004A1731">
        <w:tc>
          <w:tcPr>
            <w:tcW w:w="540" w:type="dxa"/>
            <w:vMerge/>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3242" w:type="dxa"/>
            <w:vMerge/>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3556"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2018-2019</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 год</w:t>
            </w:r>
          </w:p>
        </w:tc>
        <w:tc>
          <w:tcPr>
            <w:tcW w:w="3402"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2019-2020</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 год</w:t>
            </w:r>
          </w:p>
        </w:tc>
        <w:tc>
          <w:tcPr>
            <w:tcW w:w="3543"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2020-2021</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 год</w:t>
            </w:r>
          </w:p>
        </w:tc>
      </w:tr>
      <w:tr w:rsidR="00E50391" w:rsidRPr="007D59EC" w:rsidTr="004A1731">
        <w:tc>
          <w:tcPr>
            <w:tcW w:w="540"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c>
          <w:tcPr>
            <w:tcW w:w="3242"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Начальное общее образование </w:t>
            </w:r>
          </w:p>
        </w:tc>
        <w:tc>
          <w:tcPr>
            <w:tcW w:w="3556"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1773</w:t>
            </w:r>
          </w:p>
        </w:tc>
        <w:tc>
          <w:tcPr>
            <w:tcW w:w="3402"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1835</w:t>
            </w:r>
          </w:p>
        </w:tc>
        <w:tc>
          <w:tcPr>
            <w:tcW w:w="3543"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1791</w:t>
            </w:r>
          </w:p>
        </w:tc>
      </w:tr>
      <w:tr w:rsidR="00E50391" w:rsidRPr="007D59EC" w:rsidTr="004A1731">
        <w:tc>
          <w:tcPr>
            <w:tcW w:w="540"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2. </w:t>
            </w:r>
          </w:p>
        </w:tc>
        <w:tc>
          <w:tcPr>
            <w:tcW w:w="3242"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Основное общее образование</w:t>
            </w:r>
          </w:p>
        </w:tc>
        <w:tc>
          <w:tcPr>
            <w:tcW w:w="3556"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2157</w:t>
            </w:r>
          </w:p>
        </w:tc>
        <w:tc>
          <w:tcPr>
            <w:tcW w:w="3402"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2125</w:t>
            </w:r>
          </w:p>
        </w:tc>
        <w:tc>
          <w:tcPr>
            <w:tcW w:w="3543"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2160</w:t>
            </w:r>
          </w:p>
        </w:tc>
      </w:tr>
      <w:tr w:rsidR="00E50391" w:rsidRPr="007D59EC" w:rsidTr="004A1731">
        <w:tc>
          <w:tcPr>
            <w:tcW w:w="540"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3242"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Среднее общее </w:t>
            </w:r>
            <w:r w:rsidRPr="007D59EC">
              <w:rPr>
                <w:rFonts w:ascii="Times New Roman" w:eastAsiaTheme="minorHAnsi" w:hAnsi="Times New Roman" w:cs="Times New Roman"/>
                <w:color w:val="auto"/>
                <w:lang w:eastAsia="en-US" w:bidi="ar-SA"/>
              </w:rPr>
              <w:lastRenderedPageBreak/>
              <w:t>образование</w:t>
            </w:r>
          </w:p>
        </w:tc>
        <w:tc>
          <w:tcPr>
            <w:tcW w:w="3556"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351</w:t>
            </w:r>
          </w:p>
        </w:tc>
        <w:tc>
          <w:tcPr>
            <w:tcW w:w="3402"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346</w:t>
            </w:r>
          </w:p>
        </w:tc>
        <w:tc>
          <w:tcPr>
            <w:tcW w:w="3543" w:type="dxa"/>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376</w:t>
            </w:r>
          </w:p>
        </w:tc>
      </w:tr>
      <w:tr w:rsidR="00E50391" w:rsidRPr="007D59EC" w:rsidTr="004A1731">
        <w:tc>
          <w:tcPr>
            <w:tcW w:w="540"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3242"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3556" w:type="dxa"/>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4281</w:t>
            </w:r>
          </w:p>
        </w:tc>
        <w:tc>
          <w:tcPr>
            <w:tcW w:w="3402" w:type="dxa"/>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4306</w:t>
            </w:r>
          </w:p>
        </w:tc>
        <w:tc>
          <w:tcPr>
            <w:tcW w:w="3543" w:type="dxa"/>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4327</w:t>
            </w:r>
          </w:p>
        </w:tc>
      </w:tr>
    </w:tbl>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При увеличении общего количества </w:t>
      </w:r>
      <w:proofErr w:type="gramStart"/>
      <w:r w:rsidRPr="007D59EC">
        <w:rPr>
          <w:rFonts w:ascii="Times New Roman" w:eastAsiaTheme="minorHAnsi" w:hAnsi="Times New Roman" w:cs="Times New Roman"/>
          <w:color w:val="auto"/>
          <w:lang w:eastAsia="en-US" w:bidi="ar-SA"/>
        </w:rPr>
        <w:t>обучающихся</w:t>
      </w:r>
      <w:proofErr w:type="gramEnd"/>
      <w:r w:rsidRPr="007D59EC">
        <w:rPr>
          <w:rFonts w:ascii="Times New Roman" w:eastAsiaTheme="minorHAnsi" w:hAnsi="Times New Roman" w:cs="Times New Roman"/>
          <w:color w:val="auto"/>
          <w:lang w:eastAsia="en-US" w:bidi="ar-SA"/>
        </w:rPr>
        <w:t>, также увеличилось  число обучающихся старшей ступени.  В 2020 году  уменьшилась  доля   выпускников основной школы,  поступивших в 10 класс  -  52,7% выпускников и увеличилась доля  выпускников основной школы,  поступивших в учреждения профобразования 47,3% - в учреждения профобразования(45% в 2019г.).</w:t>
      </w:r>
    </w:p>
    <w:p w:rsidR="00E50391" w:rsidRPr="007D59EC" w:rsidRDefault="00E50391" w:rsidP="00004FE0">
      <w:pPr>
        <w:widowControl/>
        <w:spacing w:after="200"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Численность обучающихся в образовательных учреждениях района продолжает увеличиваться: по сравнению с 2019 годом число школьников увеличилось на      46 чел., по сравнению с 2020 – только на 21  человек. Но в то же время незначительно уменьшилось количество </w:t>
      </w:r>
      <w:proofErr w:type="gramStart"/>
      <w:r w:rsidRPr="007D59EC">
        <w:rPr>
          <w:rFonts w:ascii="Times New Roman" w:eastAsiaTheme="minorHAnsi" w:hAnsi="Times New Roman" w:cs="Times New Roman"/>
          <w:color w:val="auto"/>
          <w:lang w:eastAsia="en-US" w:bidi="ar-SA"/>
        </w:rPr>
        <w:t>обучающихся</w:t>
      </w:r>
      <w:proofErr w:type="gramEnd"/>
      <w:r w:rsidRPr="007D59EC">
        <w:rPr>
          <w:rFonts w:ascii="Times New Roman" w:eastAsiaTheme="minorHAnsi" w:hAnsi="Times New Roman" w:cs="Times New Roman"/>
          <w:color w:val="auto"/>
          <w:lang w:eastAsia="en-US" w:bidi="ar-SA"/>
        </w:rPr>
        <w:t xml:space="preserve"> по сравнению с 2019-2020 уч. годом в  МБОУ «Ужурская СОШ №3 »,    МБОУ «Крутоярская СОШ», МБОУ «Солгонская СОШ»,</w:t>
      </w:r>
      <w:r w:rsidRPr="007D59EC">
        <w:rPr>
          <w:rFonts w:ascii="Times New Roman" w:eastAsiaTheme="minorHAnsi" w:hAnsi="Times New Roman" w:cs="Times New Roman"/>
          <w:color w:val="FF0000"/>
          <w:lang w:eastAsia="en-US" w:bidi="ar-SA"/>
        </w:rPr>
        <w:t xml:space="preserve"> </w:t>
      </w:r>
      <w:r w:rsidRPr="007D59EC">
        <w:rPr>
          <w:rFonts w:ascii="Times New Roman" w:eastAsiaTheme="minorHAnsi" w:hAnsi="Times New Roman" w:cs="Times New Roman"/>
          <w:color w:val="auto"/>
          <w:lang w:eastAsia="en-US" w:bidi="ar-SA"/>
        </w:rPr>
        <w:t xml:space="preserve">МБОУ «Приреченская СОШ»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4244"/>
        <w:gridCol w:w="1210"/>
        <w:gridCol w:w="920"/>
        <w:gridCol w:w="1211"/>
        <w:gridCol w:w="1211"/>
      </w:tblGrid>
      <w:tr w:rsidR="00E50391" w:rsidRPr="007D59EC" w:rsidTr="002F3046">
        <w:tc>
          <w:tcPr>
            <w:tcW w:w="356" w:type="pct"/>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roofErr w:type="gramStart"/>
            <w:r w:rsidRPr="007D59EC">
              <w:rPr>
                <w:rFonts w:ascii="Times New Roman" w:eastAsiaTheme="minorHAnsi" w:hAnsi="Times New Roman" w:cs="Times New Roman"/>
                <w:color w:val="auto"/>
                <w:lang w:eastAsia="en-US" w:bidi="ar-SA"/>
              </w:rPr>
              <w:t>п</w:t>
            </w:r>
            <w:proofErr w:type="gramEnd"/>
            <w:r w:rsidRPr="007D59EC">
              <w:rPr>
                <w:rFonts w:ascii="Times New Roman" w:eastAsiaTheme="minorHAnsi" w:hAnsi="Times New Roman" w:cs="Times New Roman"/>
                <w:color w:val="auto"/>
                <w:lang w:eastAsia="en-US" w:bidi="ar-SA"/>
              </w:rPr>
              <w:t>/п</w:t>
            </w:r>
          </w:p>
        </w:tc>
        <w:tc>
          <w:tcPr>
            <w:tcW w:w="2228" w:type="pct"/>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ОУ</w:t>
            </w:r>
          </w:p>
        </w:tc>
        <w:tc>
          <w:tcPr>
            <w:tcW w:w="642" w:type="pct"/>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2019</w:t>
            </w:r>
          </w:p>
        </w:tc>
        <w:tc>
          <w:tcPr>
            <w:tcW w:w="490" w:type="pct"/>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2020г.</w:t>
            </w:r>
          </w:p>
        </w:tc>
        <w:tc>
          <w:tcPr>
            <w:tcW w:w="642" w:type="pct"/>
            <w:shd w:val="clear" w:color="auto" w:fill="auto"/>
          </w:tcPr>
          <w:p w:rsidR="00E50391" w:rsidRPr="007D59EC" w:rsidRDefault="00E50391" w:rsidP="00004FE0">
            <w:pPr>
              <w:widowControl/>
              <w:spacing w:after="200" w:line="276" w:lineRule="auto"/>
              <w:ind w:right="382" w:hanging="1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2021г.</w:t>
            </w:r>
          </w:p>
        </w:tc>
        <w:tc>
          <w:tcPr>
            <w:tcW w:w="642" w:type="pct"/>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p>
        </w:tc>
      </w:tr>
      <w:tr w:rsidR="00E50391" w:rsidRPr="007D59EC" w:rsidTr="002F3046">
        <w:trPr>
          <w:trHeight w:val="317"/>
        </w:trPr>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608</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618</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636</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№3 »</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516</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502</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498</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-14</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№6 »</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715</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761</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778</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№2 »</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372</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376</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403</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«Златоруновская СОШ »</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276</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277</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261</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«Ильинская СОШ »</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107</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112</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113</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«Крутоярская СОШ »</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438</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419</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393</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-19</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8</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«Локшинская СОШ»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102</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95</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99</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9</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«Малоимышская СОШ»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115</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127</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136</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«Михайловская СОШ»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104</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106</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100</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«Приреченская СОШ»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209</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205</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191</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12</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«Солгонская СОШ»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349</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343</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338</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13</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Филиал Терехтинская НОШ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14</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Филиал Тарханская НОШ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15</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14</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15</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Филиал «Арабкаевская ООШ»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17</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14</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16.</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«Ашпанская ООШ»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45</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43</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39</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17.</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«Берёзовологская ООШ»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33</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30</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32</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18.</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«Кулунская ООШ»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138</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139</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142</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19.</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«Озероучумская ООШ»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75</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80</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81</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w:t>
            </w: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«Тургужанская ООШ»</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44</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43</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r>
      <w:tr w:rsidR="00E50391" w:rsidRPr="007D59EC" w:rsidTr="002F3046">
        <w:tc>
          <w:tcPr>
            <w:tcW w:w="356"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2228"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ИТОГО</w:t>
            </w:r>
          </w:p>
        </w:tc>
        <w:tc>
          <w:tcPr>
            <w:tcW w:w="642" w:type="pct"/>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4281</w:t>
            </w:r>
          </w:p>
        </w:tc>
        <w:tc>
          <w:tcPr>
            <w:tcW w:w="490" w:type="pct"/>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4306</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4327</w:t>
            </w:r>
          </w:p>
        </w:tc>
        <w:tc>
          <w:tcPr>
            <w:tcW w:w="642" w:type="pct"/>
            <w:shd w:val="clear" w:color="auto" w:fill="auto"/>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+25</w:t>
            </w:r>
          </w:p>
        </w:tc>
      </w:tr>
    </w:tbl>
    <w:p w:rsidR="002F3046" w:rsidRDefault="002F3046" w:rsidP="00004FE0">
      <w:pPr>
        <w:widowControl/>
        <w:spacing w:after="200" w:line="276" w:lineRule="auto"/>
        <w:jc w:val="both"/>
        <w:rPr>
          <w:rFonts w:ascii="Times New Roman" w:eastAsiaTheme="minorHAnsi" w:hAnsi="Times New Roman" w:cs="Times New Roman"/>
          <w:b/>
          <w:color w:val="auto"/>
          <w:lang w:eastAsia="en-US" w:bidi="ar-SA"/>
        </w:rPr>
      </w:pPr>
    </w:p>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Образование детей с ограниченными возможностями здоровья (далее с  ОВЗ)</w:t>
      </w:r>
    </w:p>
    <w:p w:rsidR="00004FE0" w:rsidRDefault="00E50391" w:rsidP="00004FE0">
      <w:pPr>
        <w:widowControl/>
        <w:spacing w:line="276" w:lineRule="auto"/>
        <w:ind w:left="284" w:right="281" w:firstLine="283"/>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2020-2021 учебном году в общеобразовательных организациях обучалось  612 обучающихся  с ограниченными возможностями </w:t>
      </w:r>
      <w:r w:rsidR="00004FE0">
        <w:rPr>
          <w:rFonts w:ascii="Times New Roman" w:eastAsiaTheme="minorHAnsi" w:hAnsi="Times New Roman" w:cs="Times New Roman"/>
          <w:color w:val="auto"/>
          <w:lang w:eastAsia="en-US" w:bidi="ar-SA"/>
        </w:rPr>
        <w:t>здоровья,  детей-инвалидов – 93</w:t>
      </w:r>
    </w:p>
    <w:p w:rsidR="00E50391" w:rsidRPr="007D59EC" w:rsidRDefault="00004FE0" w:rsidP="00004FE0">
      <w:pPr>
        <w:widowControl/>
        <w:spacing w:line="276" w:lineRule="auto"/>
        <w:ind w:left="284" w:right="281"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w:t>
      </w:r>
      <w:bookmarkStart w:id="8" w:name="_GoBack"/>
      <w:bookmarkEnd w:id="8"/>
      <w:r w:rsidR="00E50391" w:rsidRPr="007D59EC">
        <w:rPr>
          <w:rFonts w:ascii="Times New Roman" w:eastAsiaTheme="minorHAnsi" w:hAnsi="Times New Roman" w:cs="Times New Roman"/>
          <w:color w:val="auto"/>
          <w:lang w:eastAsia="en-US" w:bidi="ar-SA"/>
        </w:rPr>
        <w:t xml:space="preserve">ср. в 2019-2020 уч. г. – 580 детей с ОВЗ,  детей-инвалидов – 80 чел. ).  Количество детей с ОВЗ и детей – инвалидов увеличилось. По состоянию здоровья в 2020-2021 уч. году по индивидуальным программам на дому обучалось 44 обучающихся, в 2019 уч. году – 38 , в 2018 году -39 чел. </w:t>
      </w:r>
    </w:p>
    <w:p w:rsidR="00E50391" w:rsidRPr="007D59EC" w:rsidRDefault="00E50391" w:rsidP="00004FE0">
      <w:pPr>
        <w:widowControl/>
        <w:spacing w:line="276" w:lineRule="auto"/>
        <w:ind w:left="284" w:right="281" w:firstLine="283"/>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2020-2021 уч. году количество детей, не посещающих общеобразовательные учреждения  и обучающихся по форме семейного образования – 12  чел., из них 2 детей с ОВЗ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в прошлом уч. году обучалось – 12 чел.).</w:t>
      </w:r>
    </w:p>
    <w:p w:rsidR="00E50391" w:rsidRPr="007D59EC" w:rsidRDefault="00E50391" w:rsidP="00004FE0">
      <w:pPr>
        <w:widowControl/>
        <w:spacing w:line="276" w:lineRule="auto"/>
        <w:ind w:left="284" w:right="281" w:firstLine="283"/>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shd w:val="clear" w:color="auto" w:fill="FFFFFF"/>
          <w:lang w:eastAsia="en-US" w:bidi="ar-SA"/>
        </w:rPr>
        <w:t>В образовательных организациях реализуются адаптированные основные общеобразовательные программы:</w:t>
      </w:r>
    </w:p>
    <w:p w:rsidR="00E50391" w:rsidRPr="007D59EC" w:rsidRDefault="00E50391" w:rsidP="00004FE0">
      <w:pPr>
        <w:widowControl/>
        <w:numPr>
          <w:ilvl w:val="0"/>
          <w:numId w:val="3"/>
        </w:numPr>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shd w:val="clear" w:color="auto" w:fill="FFFFFF"/>
          <w:lang w:eastAsia="en-US" w:bidi="ar-SA"/>
        </w:rPr>
        <w:t xml:space="preserve"> для обучающихся с умственной отсталостью </w:t>
      </w:r>
      <w:proofErr w:type="gramStart"/>
      <w:r w:rsidRPr="007D59EC">
        <w:rPr>
          <w:rFonts w:ascii="Times New Roman" w:eastAsiaTheme="minorHAnsi" w:hAnsi="Times New Roman" w:cs="Times New Roman"/>
          <w:color w:val="auto"/>
          <w:shd w:val="clear" w:color="auto" w:fill="FFFFFF"/>
          <w:lang w:eastAsia="en-US" w:bidi="ar-SA"/>
        </w:rPr>
        <w:t xml:space="preserve">( </w:t>
      </w:r>
      <w:proofErr w:type="gramEnd"/>
      <w:r w:rsidRPr="007D59EC">
        <w:rPr>
          <w:rFonts w:ascii="Times New Roman" w:eastAsiaTheme="minorHAnsi" w:hAnsi="Times New Roman" w:cs="Times New Roman"/>
          <w:color w:val="auto"/>
          <w:shd w:val="clear" w:color="auto" w:fill="FFFFFF"/>
          <w:lang w:eastAsia="en-US" w:bidi="ar-SA"/>
        </w:rPr>
        <w:t>нарушением интеллекта) -235 чел;  из них 188 детей обучаются в отдельном классе или  классе-комплекте; 47 чел. инклюзивно  в общеобразовательном классе);</w:t>
      </w:r>
    </w:p>
    <w:p w:rsidR="00E50391" w:rsidRPr="007D59EC" w:rsidRDefault="00E50391" w:rsidP="00004FE0">
      <w:pPr>
        <w:widowControl/>
        <w:numPr>
          <w:ilvl w:val="0"/>
          <w:numId w:val="3"/>
        </w:numPr>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shd w:val="clear" w:color="auto" w:fill="FFFFFF"/>
          <w:lang w:eastAsia="en-US" w:bidi="ar-SA"/>
        </w:rPr>
        <w:t xml:space="preserve">для обучающихся с задержкой психического развития </w:t>
      </w:r>
      <w:proofErr w:type="gramStart"/>
      <w:r w:rsidRPr="007D59EC">
        <w:rPr>
          <w:rFonts w:ascii="Times New Roman" w:eastAsiaTheme="minorHAnsi" w:hAnsi="Times New Roman" w:cs="Times New Roman"/>
          <w:color w:val="auto"/>
          <w:shd w:val="clear" w:color="auto" w:fill="FFFFFF"/>
          <w:lang w:eastAsia="en-US" w:bidi="ar-SA"/>
        </w:rPr>
        <w:t xml:space="preserve">( </w:t>
      </w:r>
      <w:proofErr w:type="gramEnd"/>
      <w:r w:rsidRPr="007D59EC">
        <w:rPr>
          <w:rFonts w:ascii="Times New Roman" w:eastAsiaTheme="minorHAnsi" w:hAnsi="Times New Roman" w:cs="Times New Roman"/>
          <w:color w:val="auto"/>
          <w:shd w:val="clear" w:color="auto" w:fill="FFFFFF"/>
          <w:lang w:eastAsia="en-US" w:bidi="ar-SA"/>
        </w:rPr>
        <w:t xml:space="preserve">152 чел.); </w:t>
      </w:r>
    </w:p>
    <w:p w:rsidR="00E50391" w:rsidRPr="007D59EC" w:rsidRDefault="00E50391" w:rsidP="00004FE0">
      <w:pPr>
        <w:widowControl/>
        <w:numPr>
          <w:ilvl w:val="0"/>
          <w:numId w:val="3"/>
        </w:numPr>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shd w:val="clear" w:color="auto" w:fill="FFFFFF"/>
          <w:lang w:eastAsia="en-US" w:bidi="ar-SA"/>
        </w:rPr>
        <w:t>для обучающихся с тяжёлыми нарушениями речи</w:t>
      </w:r>
      <w:proofErr w:type="gramStart"/>
      <w:r w:rsidRPr="007D59EC">
        <w:rPr>
          <w:rFonts w:ascii="Times New Roman" w:eastAsiaTheme="minorHAnsi" w:hAnsi="Times New Roman" w:cs="Times New Roman"/>
          <w:color w:val="auto"/>
          <w:shd w:val="clear" w:color="auto" w:fill="FFFFFF"/>
          <w:lang w:eastAsia="en-US" w:bidi="ar-SA"/>
        </w:rPr>
        <w:t xml:space="preserve">( </w:t>
      </w:r>
      <w:proofErr w:type="gramEnd"/>
      <w:r w:rsidRPr="007D59EC">
        <w:rPr>
          <w:rFonts w:ascii="Times New Roman" w:eastAsiaTheme="minorHAnsi" w:hAnsi="Times New Roman" w:cs="Times New Roman"/>
          <w:color w:val="auto"/>
          <w:shd w:val="clear" w:color="auto" w:fill="FFFFFF"/>
          <w:lang w:eastAsia="en-US" w:bidi="ar-SA"/>
        </w:rPr>
        <w:t>183 чел. );</w:t>
      </w:r>
    </w:p>
    <w:p w:rsidR="00E50391" w:rsidRPr="007D59EC" w:rsidRDefault="00E50391" w:rsidP="00004FE0">
      <w:pPr>
        <w:widowControl/>
        <w:numPr>
          <w:ilvl w:val="0"/>
          <w:numId w:val="3"/>
        </w:numPr>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shd w:val="clear" w:color="auto" w:fill="FFFFFF"/>
          <w:lang w:eastAsia="en-US" w:bidi="ar-SA"/>
        </w:rPr>
        <w:t>для обучающихся с нарушением опорно-двигательного аппарата (25 чел., из них 22 чел. обучаются в общеобразовательных классах, 3 чел – на дому);</w:t>
      </w:r>
    </w:p>
    <w:p w:rsidR="00E50391" w:rsidRPr="007D59EC" w:rsidRDefault="00E50391" w:rsidP="00004FE0">
      <w:pPr>
        <w:widowControl/>
        <w:numPr>
          <w:ilvl w:val="0"/>
          <w:numId w:val="3"/>
        </w:numPr>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shd w:val="clear" w:color="auto" w:fill="FFFFFF"/>
          <w:lang w:eastAsia="en-US" w:bidi="ar-SA"/>
        </w:rPr>
        <w:t>для обучающихся с расстройством аутистического спектра (3 чел., один из них обучается на дому);</w:t>
      </w:r>
    </w:p>
    <w:p w:rsidR="00E50391" w:rsidRPr="007D59EC" w:rsidRDefault="001D7529" w:rsidP="00004FE0">
      <w:pPr>
        <w:widowControl/>
        <w:numPr>
          <w:ilvl w:val="0"/>
          <w:numId w:val="3"/>
        </w:numPr>
        <w:spacing w:after="200" w:line="276"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shd w:val="clear" w:color="auto" w:fill="FFFFFF"/>
          <w:lang w:eastAsia="en-US" w:bidi="ar-SA"/>
        </w:rPr>
        <w:t>для обучающихся слабовидящих (</w:t>
      </w:r>
      <w:r w:rsidR="00E50391" w:rsidRPr="007D59EC">
        <w:rPr>
          <w:rFonts w:ascii="Times New Roman" w:eastAsiaTheme="minorHAnsi" w:hAnsi="Times New Roman" w:cs="Times New Roman"/>
          <w:color w:val="auto"/>
          <w:shd w:val="clear" w:color="auto" w:fill="FFFFFF"/>
          <w:lang w:eastAsia="en-US" w:bidi="ar-SA"/>
        </w:rPr>
        <w:t>8 чел.)</w:t>
      </w:r>
    </w:p>
    <w:p w:rsidR="00E50391" w:rsidRPr="007D59EC" w:rsidRDefault="00E50391" w:rsidP="00004FE0">
      <w:pPr>
        <w:widowControl/>
        <w:spacing w:after="200" w:line="276" w:lineRule="auto"/>
        <w:ind w:left="79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17 школах   работают специалисты службы сопровождения: педагоги-психологи-19 чел., педагоги-логопеды -20 чел., педагоги-дефектологи- 15 чел., по-прежнему,  в большинстве школ   эти должности  в настоящее время занимают внутренние и внешние совместители. Другая проблема – это то, что из всех работающих специалистов учителя – дефектологи ( 3 школы)  и учителя </w:t>
      </w:r>
      <w:proofErr w:type="gramStart"/>
      <w:r w:rsidRPr="007D59EC">
        <w:rPr>
          <w:rFonts w:ascii="Times New Roman" w:eastAsiaTheme="minorHAnsi" w:hAnsi="Times New Roman" w:cs="Times New Roman"/>
          <w:color w:val="auto"/>
          <w:lang w:eastAsia="en-US" w:bidi="ar-SA"/>
        </w:rPr>
        <w:t>–л</w:t>
      </w:r>
      <w:proofErr w:type="gramEnd"/>
      <w:r w:rsidRPr="007D59EC">
        <w:rPr>
          <w:rFonts w:ascii="Times New Roman" w:eastAsiaTheme="minorHAnsi" w:hAnsi="Times New Roman" w:cs="Times New Roman"/>
          <w:color w:val="auto"/>
          <w:lang w:eastAsia="en-US" w:bidi="ar-SA"/>
        </w:rPr>
        <w:t xml:space="preserve">огопеды ( 6 школ)  не имеют базового специального образования, а прошли обучение по программам дополнительного профессионального образования, поэтому одной из основных задач остаётся профессиональная подготовка специалистов, которые бы осуществляли сопровождение детей в инклюзивном процессе. </w:t>
      </w:r>
    </w:p>
    <w:p w:rsidR="00E50391" w:rsidRPr="007D59EC" w:rsidRDefault="00E50391" w:rsidP="00004FE0">
      <w:pPr>
        <w:widowControl/>
        <w:spacing w:line="276" w:lineRule="auto"/>
        <w:ind w:left="-284" w:firstLine="71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shd w:val="clear" w:color="auto" w:fill="FFFFFF"/>
          <w:lang w:eastAsia="en-US" w:bidi="ar-SA"/>
        </w:rPr>
        <w:t xml:space="preserve">   </w:t>
      </w:r>
      <w:r w:rsidRPr="007D59EC">
        <w:rPr>
          <w:rFonts w:ascii="Times New Roman" w:eastAsiaTheme="minorHAnsi" w:hAnsi="Times New Roman" w:cs="Times New Roman"/>
          <w:color w:val="auto"/>
          <w:lang w:eastAsia="en-US" w:bidi="ar-SA"/>
        </w:rPr>
        <w:t xml:space="preserve">        Профессиональное образование является важнейшей сферой социализации обучающихся с ОВЗ, в том числе детей-инвалидов и условия их интеграции в общество. Успешная их профессиональная самореализация является производной от многих составляющих, в число которых входят условия, качество воспитания и обучения на разных ступенях общего образования, начиная с дошкольного возраста, содержание и качество реализации предпрофессиональных и основных этапов профессионального образования. В Ужурском районе проводится работа по созданию условий для развития инклюзивного образования посредством вовлечённости детей с ОВЗ и инвалидов в дополнительное образование.  В 2020-2021 г. 79% детей имели возможность посещать занятия в организациях дополнительного образования (центре дополнительного образования, </w:t>
      </w:r>
      <w:r w:rsidRPr="007D59EC">
        <w:rPr>
          <w:rFonts w:ascii="Times New Roman" w:eastAsiaTheme="minorHAnsi" w:hAnsi="Times New Roman" w:cs="Times New Roman"/>
          <w:color w:val="auto"/>
          <w:lang w:eastAsia="en-US" w:bidi="ar-SA"/>
        </w:rPr>
        <w:lastRenderedPageBreak/>
        <w:t>спортивной школе, школе искусств, центре физкультурно-спортивной подготовки «Сокол» и др.)  в школьных кружках, клубах и объединениях</w:t>
      </w:r>
      <w:r w:rsidRPr="007D59EC">
        <w:rPr>
          <w:rFonts w:ascii="Times New Roman" w:eastAsiaTheme="minorHAnsi" w:hAnsi="Times New Roman" w:cs="Times New Roman"/>
          <w:color w:val="FF0000"/>
          <w:lang w:eastAsia="en-US" w:bidi="ar-SA"/>
        </w:rPr>
        <w:t xml:space="preserve">. </w:t>
      </w:r>
      <w:r w:rsidRPr="007D59EC">
        <w:rPr>
          <w:rFonts w:ascii="Times New Roman" w:eastAsiaTheme="minorHAnsi" w:hAnsi="Times New Roman" w:cs="Times New Roman"/>
          <w:color w:val="auto"/>
          <w:lang w:eastAsia="en-US" w:bidi="ar-SA"/>
        </w:rPr>
        <w:t xml:space="preserve">В ОО  реализуются дополнительные программы   по следующим направлениям: творческие, досуговые, спортивно-оздоровительные и познавательные.      </w:t>
      </w:r>
    </w:p>
    <w:p w:rsidR="00E50391" w:rsidRPr="007D59EC" w:rsidRDefault="00E50391" w:rsidP="00004FE0">
      <w:pPr>
        <w:widowControl/>
        <w:spacing w:line="276" w:lineRule="auto"/>
        <w:ind w:left="-284" w:firstLine="71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Учащиеся с ОВЗ получают профессиональное образование  в организациях среднего профессионального образования по специальностям «слесарь механосборочных работ », «слесарь по ремонту и обслуживанию автомобилей», «изготовитель пищевых полуфабрикатов», «пекарь», «тракторист-машинист» и другие. Ежегодно увеличивается количество выпускников, поступивших в организации СПО, готовивших специалистов для сельского хозяйства и транспорта. Ежегодно увеличивается количество выпускников, поступающих в Ужурский многопрофильный техникум: если в 2017 году поступило 27% от общего количества, то в 2020 году- 40%</w:t>
      </w:r>
    </w:p>
    <w:p w:rsidR="00E50391" w:rsidRPr="007D59EC" w:rsidRDefault="00E50391" w:rsidP="00004FE0">
      <w:pPr>
        <w:widowControl/>
        <w:spacing w:line="276" w:lineRule="auto"/>
        <w:ind w:left="-284" w:firstLine="71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Мониторинг  выпускников с ОВЗ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интеллектуальные нарушения), поступивших в СПО</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569"/>
        <w:gridCol w:w="1993"/>
        <w:gridCol w:w="2492"/>
        <w:gridCol w:w="2282"/>
      </w:tblGrid>
      <w:tr w:rsidR="00E50391" w:rsidRPr="007D59EC" w:rsidTr="004A1731">
        <w:tc>
          <w:tcPr>
            <w:tcW w:w="145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Учебный год</w:t>
            </w:r>
          </w:p>
        </w:tc>
        <w:tc>
          <w:tcPr>
            <w:tcW w:w="1457"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Всего  выпускников</w:t>
            </w:r>
          </w:p>
        </w:tc>
        <w:tc>
          <w:tcPr>
            <w:tcW w:w="3151"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Количество </w:t>
            </w:r>
            <w:proofErr w:type="gramStart"/>
            <w:r w:rsidRPr="007D59EC">
              <w:rPr>
                <w:rFonts w:ascii="Times New Roman" w:eastAsiaTheme="minorHAnsi" w:hAnsi="Times New Roman" w:cs="Times New Roman"/>
                <w:color w:val="auto"/>
                <w:lang w:eastAsia="en-US" w:bidi="ar-SA"/>
              </w:rPr>
              <w:t>поступивших</w:t>
            </w:r>
            <w:proofErr w:type="gramEnd"/>
            <w:r w:rsidRPr="007D59EC">
              <w:rPr>
                <w:rFonts w:ascii="Times New Roman" w:eastAsiaTheme="minorHAnsi" w:hAnsi="Times New Roman" w:cs="Times New Roman"/>
                <w:color w:val="auto"/>
                <w:lang w:eastAsia="en-US" w:bidi="ar-SA"/>
              </w:rPr>
              <w:t xml:space="preserve"> в СПО</w:t>
            </w:r>
          </w:p>
        </w:tc>
        <w:tc>
          <w:tcPr>
            <w:tcW w:w="354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из них в Ужурский многопрофильный техникум</w:t>
            </w:r>
          </w:p>
        </w:tc>
        <w:tc>
          <w:tcPr>
            <w:tcW w:w="4252" w:type="dxa"/>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из них в СПО, готовивших специалистов для</w:t>
            </w:r>
            <w:proofErr w:type="gramStart"/>
            <w:r w:rsidRPr="007D59EC">
              <w:rPr>
                <w:rFonts w:ascii="Times New Roman" w:eastAsiaTheme="minorHAnsi" w:hAnsi="Times New Roman" w:cs="Times New Roman"/>
                <w:color w:val="auto"/>
                <w:lang w:eastAsia="en-US" w:bidi="ar-SA"/>
              </w:rPr>
              <w:t xml:space="preserve"> С</w:t>
            </w:r>
            <w:proofErr w:type="gramEnd"/>
            <w:r w:rsidRPr="007D59EC">
              <w:rPr>
                <w:rFonts w:ascii="Times New Roman" w:eastAsiaTheme="minorHAnsi" w:hAnsi="Times New Roman" w:cs="Times New Roman"/>
                <w:color w:val="auto"/>
                <w:lang w:eastAsia="en-US" w:bidi="ar-SA"/>
              </w:rPr>
              <w:t>\Х и транспорта</w:t>
            </w:r>
          </w:p>
        </w:tc>
      </w:tr>
      <w:tr w:rsidR="00E50391" w:rsidRPr="007D59EC" w:rsidTr="004A1731">
        <w:tc>
          <w:tcPr>
            <w:tcW w:w="145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2016-2017 </w:t>
            </w:r>
          </w:p>
        </w:tc>
        <w:tc>
          <w:tcPr>
            <w:tcW w:w="1457"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52</w:t>
            </w:r>
          </w:p>
        </w:tc>
        <w:tc>
          <w:tcPr>
            <w:tcW w:w="3151"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76 %</w:t>
            </w:r>
          </w:p>
        </w:tc>
        <w:tc>
          <w:tcPr>
            <w:tcW w:w="354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26,9%</w:t>
            </w:r>
          </w:p>
        </w:tc>
        <w:tc>
          <w:tcPr>
            <w:tcW w:w="4252" w:type="dxa"/>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37,5%</w:t>
            </w:r>
          </w:p>
        </w:tc>
      </w:tr>
      <w:tr w:rsidR="00E50391" w:rsidRPr="007D59EC" w:rsidTr="004A1731">
        <w:tc>
          <w:tcPr>
            <w:tcW w:w="145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2017-2018 </w:t>
            </w:r>
          </w:p>
        </w:tc>
        <w:tc>
          <w:tcPr>
            <w:tcW w:w="1457"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25</w:t>
            </w:r>
          </w:p>
        </w:tc>
        <w:tc>
          <w:tcPr>
            <w:tcW w:w="3151"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44 %</w:t>
            </w:r>
          </w:p>
        </w:tc>
        <w:tc>
          <w:tcPr>
            <w:tcW w:w="354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31.3%</w:t>
            </w:r>
          </w:p>
        </w:tc>
        <w:tc>
          <w:tcPr>
            <w:tcW w:w="4252" w:type="dxa"/>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38,2%</w:t>
            </w:r>
          </w:p>
        </w:tc>
      </w:tr>
      <w:tr w:rsidR="00E50391" w:rsidRPr="007D59EC" w:rsidTr="004A1731">
        <w:tc>
          <w:tcPr>
            <w:tcW w:w="145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2018-2019 </w:t>
            </w:r>
          </w:p>
        </w:tc>
        <w:tc>
          <w:tcPr>
            <w:tcW w:w="1457"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34</w:t>
            </w:r>
          </w:p>
        </w:tc>
        <w:tc>
          <w:tcPr>
            <w:tcW w:w="3151"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53 %</w:t>
            </w:r>
          </w:p>
        </w:tc>
        <w:tc>
          <w:tcPr>
            <w:tcW w:w="354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40%</w:t>
            </w:r>
          </w:p>
        </w:tc>
        <w:tc>
          <w:tcPr>
            <w:tcW w:w="4252" w:type="dxa"/>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40%</w:t>
            </w:r>
          </w:p>
        </w:tc>
      </w:tr>
      <w:tr w:rsidR="00E50391" w:rsidRPr="007D59EC" w:rsidTr="004A1731">
        <w:tc>
          <w:tcPr>
            <w:tcW w:w="145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2019-2020</w:t>
            </w:r>
          </w:p>
        </w:tc>
        <w:tc>
          <w:tcPr>
            <w:tcW w:w="1457"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34</w:t>
            </w:r>
          </w:p>
        </w:tc>
        <w:tc>
          <w:tcPr>
            <w:tcW w:w="3151"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85%</w:t>
            </w:r>
          </w:p>
        </w:tc>
        <w:tc>
          <w:tcPr>
            <w:tcW w:w="3544" w:type="dxa"/>
            <w:shd w:val="clear" w:color="auto" w:fill="auto"/>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44,8%</w:t>
            </w:r>
          </w:p>
        </w:tc>
        <w:tc>
          <w:tcPr>
            <w:tcW w:w="4252" w:type="dxa"/>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40,2%</w:t>
            </w:r>
          </w:p>
        </w:tc>
      </w:tr>
    </w:tbl>
    <w:p w:rsidR="00E50391" w:rsidRPr="007D59EC" w:rsidRDefault="00E50391" w:rsidP="00004FE0">
      <w:pPr>
        <w:widowControl/>
        <w:spacing w:after="200" w:line="276" w:lineRule="auto"/>
        <w:ind w:firstLine="435"/>
        <w:jc w:val="both"/>
        <w:rPr>
          <w:rFonts w:ascii="Times New Roman" w:eastAsiaTheme="minorHAnsi" w:hAnsi="Times New Roman" w:cs="Times New Roman"/>
          <w:lang w:eastAsia="en-US" w:bidi="ar-SA"/>
        </w:rPr>
      </w:pPr>
      <w:r w:rsidRPr="007D59EC">
        <w:rPr>
          <w:rFonts w:ascii="Times New Roman" w:eastAsiaTheme="minorHAnsi" w:hAnsi="Times New Roman" w:cs="Times New Roman"/>
          <w:color w:val="FF0000"/>
          <w:lang w:eastAsia="en-US" w:bidi="ar-SA"/>
        </w:rPr>
        <w:t xml:space="preserve">   </w:t>
      </w:r>
      <w:r w:rsidRPr="007D59EC">
        <w:rPr>
          <w:rFonts w:ascii="Times New Roman" w:eastAsiaTheme="minorHAnsi" w:hAnsi="Times New Roman" w:cs="Times New Roman"/>
          <w:color w:val="auto"/>
          <w:lang w:eastAsia="en-US" w:bidi="ar-SA"/>
        </w:rPr>
        <w:t>В рамках реализации Концепции развития инклюзивного образования в Красноярском крае на 2017-2025гг. реализуется  муниципальная модель реализации инклюзивного образования.</w:t>
      </w:r>
      <w:r w:rsidRPr="007D59EC">
        <w:rPr>
          <w:rFonts w:ascii="Times New Roman" w:eastAsiaTheme="minorHAnsi" w:hAnsi="Times New Roman" w:cs="Times New Roman"/>
          <w:lang w:eastAsia="en-US" w:bidi="ar-SA"/>
        </w:rPr>
        <w:t xml:space="preserve"> В 2020 году начался второй этап реализации Концепции. Был проведён мониторинг реализации второго этапа, целью которого было определение степени достижения запланированных результатов на начало второго этапа реализации Концепции, согласно которой результатом должно стать внедрение моделей инклюзивного образования в ОО. На данном этапе должно завершиться  формирование базовых школ, в которых создана универсальная безбарьерная среда, обеспечивающая качественное образование детей с ОВЗ. В мониторинге приняли участие 100 % школ и детских садов. Мониторинг проходил по направлениям и индикаторам, обозначенным в Концепции.</w:t>
      </w:r>
    </w:p>
    <w:p w:rsidR="00E50391" w:rsidRPr="007D59EC" w:rsidRDefault="00E50391" w:rsidP="00004FE0">
      <w:pPr>
        <w:widowControl/>
        <w:spacing w:after="200" w:line="276" w:lineRule="auto"/>
        <w:ind w:firstLine="435"/>
        <w:jc w:val="both"/>
        <w:rPr>
          <w:rFonts w:ascii="Times New Roman" w:eastAsiaTheme="minorHAnsi" w:hAnsi="Times New Roman" w:cs="Times New Roman"/>
          <w:i/>
          <w:lang w:eastAsia="en-US" w:bidi="ar-SA"/>
        </w:rPr>
      </w:pPr>
      <w:r w:rsidRPr="007D59EC">
        <w:rPr>
          <w:rFonts w:ascii="Times New Roman" w:eastAsiaTheme="minorHAnsi" w:hAnsi="Times New Roman" w:cs="Times New Roman"/>
          <w:i/>
          <w:lang w:eastAsia="en-US" w:bidi="ar-SA"/>
        </w:rPr>
        <w:t>Формирование инклюзивной культуры в обществе.</w:t>
      </w:r>
    </w:p>
    <w:p w:rsidR="00E50391" w:rsidRPr="007D59EC" w:rsidRDefault="00E50391" w:rsidP="00004FE0">
      <w:pPr>
        <w:widowControl/>
        <w:spacing w:line="276" w:lineRule="auto"/>
        <w:ind w:firstLine="435"/>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lastRenderedPageBreak/>
        <w:t>Индикаторы: повышение информированности населения в вопросах инклюзивного образования; увеличение охвата населения мероприятиями инклюзивной направленности; увеличение доли детей и подростков, охваченных мероприятиями в сфере инклюзивного образования.</w:t>
      </w:r>
    </w:p>
    <w:p w:rsidR="00E50391" w:rsidRPr="007D59EC" w:rsidRDefault="00E50391" w:rsidP="00004FE0">
      <w:pPr>
        <w:widowControl/>
        <w:spacing w:line="276" w:lineRule="auto"/>
        <w:ind w:firstLine="426"/>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Анализ данных мониторинга показывает, что ОО целенаправленно выстраивают работу по данному направлению. Это на 4% больше, чем в прошлом году, что в целом можно считать стабильным результатом. Анализ данных по данному направлению позволяет сделать вывод, что количество практик инклюзивной направленности, освещённых в СМИ</w:t>
      </w:r>
      <w:proofErr w:type="gramStart"/>
      <w:r w:rsidRPr="007D59EC">
        <w:rPr>
          <w:rFonts w:ascii="Times New Roman" w:eastAsiaTheme="minorHAnsi" w:hAnsi="Times New Roman" w:cs="Times New Roman"/>
          <w:lang w:eastAsia="en-US" w:bidi="ar-SA"/>
        </w:rPr>
        <w:t xml:space="preserve"> ,</w:t>
      </w:r>
      <w:proofErr w:type="gramEnd"/>
      <w:r w:rsidRPr="007D59EC">
        <w:rPr>
          <w:rFonts w:ascii="Times New Roman" w:eastAsiaTheme="minorHAnsi" w:hAnsi="Times New Roman" w:cs="Times New Roman"/>
          <w:lang w:eastAsia="en-US" w:bidi="ar-SA"/>
        </w:rPr>
        <w:t xml:space="preserve"> растёт незначительно. Уменьшилось количество акций и мероприятий с участием населения. Одним из средств реализации данного направления является участие в Краевом фестивале лучших инклюзивных практик</w:t>
      </w:r>
      <w:proofErr w:type="gramStart"/>
      <w:r w:rsidRPr="007D59EC">
        <w:rPr>
          <w:rFonts w:ascii="Times New Roman" w:eastAsiaTheme="minorHAnsi" w:hAnsi="Times New Roman" w:cs="Times New Roman"/>
          <w:lang w:eastAsia="en-US" w:bidi="ar-SA"/>
        </w:rPr>
        <w:t xml:space="preserve"> .</w:t>
      </w:r>
      <w:proofErr w:type="gramEnd"/>
      <w:r w:rsidRPr="007D59EC">
        <w:rPr>
          <w:rFonts w:ascii="Times New Roman" w:eastAsiaTheme="minorHAnsi" w:hAnsi="Times New Roman" w:cs="Times New Roman"/>
          <w:lang w:eastAsia="en-US" w:bidi="ar-SA"/>
        </w:rPr>
        <w:t xml:space="preserve"> В нем приняли участие педагоги МБДОУ «Ужурский детский сад № 1 «Росинка» в номинации   </w:t>
      </w:r>
      <w:r w:rsidRPr="007D59EC">
        <w:rPr>
          <w:rFonts w:ascii="Times New Roman" w:eastAsiaTheme="minorHAnsi" w:hAnsi="Times New Roman" w:cs="Times New Roman"/>
          <w:color w:val="auto"/>
          <w:lang w:eastAsia="en-US" w:bidi="ar-SA"/>
        </w:rPr>
        <w:t xml:space="preserve">«Практики оказания консультативной помощи родителям по вопросам развития, обучения и воспитания детей»; </w:t>
      </w:r>
      <w:r w:rsidRPr="007D59EC">
        <w:rPr>
          <w:rFonts w:ascii="Times New Roman" w:eastAsiaTheme="minorHAnsi" w:hAnsi="Times New Roman" w:cs="Times New Roman"/>
          <w:lang w:eastAsia="en-US" w:bidi="ar-SA"/>
        </w:rPr>
        <w:t xml:space="preserve">   МБДОУ «Ужурский детский сад №2» в номинации «Практики сотрудничества с семьёй обучающегося дошкольного возраста с ОВЗ</w:t>
      </w:r>
      <w:proofErr w:type="gramStart"/>
      <w:r w:rsidRPr="007D59EC">
        <w:rPr>
          <w:rFonts w:ascii="Times New Roman" w:eastAsiaTheme="minorHAnsi" w:hAnsi="Times New Roman" w:cs="Times New Roman"/>
          <w:lang w:eastAsia="en-US" w:bidi="ar-SA"/>
        </w:rPr>
        <w:t>,и</w:t>
      </w:r>
      <w:proofErr w:type="gramEnd"/>
      <w:r w:rsidRPr="007D59EC">
        <w:rPr>
          <w:rFonts w:ascii="Times New Roman" w:eastAsiaTheme="minorHAnsi" w:hAnsi="Times New Roman" w:cs="Times New Roman"/>
          <w:lang w:eastAsia="en-US" w:bidi="ar-SA"/>
        </w:rPr>
        <w:t>нвалидностью при реализации основных и дополнительных общеразвивающих программ»;  МБОУ «Ужурская СОШ №2» в номинации «Практики сотрудничества с семьёй обучающегося школьного возраста с ОВЗ, инвалидностью при реализации основных и дополнительных общеразвивающих программ» и  МБОУ «Крутоярская СОШ» в номинации «Практика оказания консультативной помощи родителям развития, обучения и воспитания детей». В информационно-аналитической справке по итогам работы краевого фестиваля инклюзивных практик было отмечено качественное предоставление материалов практик на фестиваль педагогами нашего муниципалитета.</w:t>
      </w:r>
    </w:p>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   В марте 2021 года педагоги МБДОУ «Ужурский детский сад № 1 «Росинка» приняли участие и стали лауреатами регионального этапа  конкурса «Лучший инклюзивный детский сад».</w:t>
      </w:r>
    </w:p>
    <w:p w:rsidR="00E50391" w:rsidRPr="007D59EC" w:rsidRDefault="00E50391" w:rsidP="00004FE0">
      <w:pPr>
        <w:widowControl/>
        <w:spacing w:line="276" w:lineRule="auto"/>
        <w:ind w:firstLine="435"/>
        <w:jc w:val="both"/>
        <w:rPr>
          <w:rFonts w:ascii="Times New Roman" w:eastAsiaTheme="minorHAnsi" w:hAnsi="Times New Roman" w:cs="Times New Roman"/>
          <w:i/>
          <w:lang w:eastAsia="en-US" w:bidi="ar-SA"/>
        </w:rPr>
      </w:pPr>
      <w:r w:rsidRPr="007D59EC">
        <w:rPr>
          <w:rFonts w:ascii="Times New Roman" w:eastAsiaTheme="minorHAnsi" w:hAnsi="Times New Roman" w:cs="Times New Roman"/>
          <w:i/>
          <w:lang w:eastAsia="en-US" w:bidi="ar-SA"/>
        </w:rPr>
        <w:t>Создание универсальной безбарьерной среды.</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Индикатор: повышение уровня доступности ОО для детей с ОВЗ.</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Анализ данных в рамках мониторинга показывает, что на данное мероприятие не выделяются муниципальные средства, а имеющаяся в ОО универсальная безбарьерная среда создаётся по – прежнему за счёт федеральной программы «Доступная среда</w:t>
      </w:r>
      <w:proofErr w:type="gramStart"/>
      <w:r w:rsidRPr="007D59EC">
        <w:rPr>
          <w:rFonts w:ascii="Times New Roman" w:eastAsiaTheme="minorHAnsi" w:hAnsi="Times New Roman" w:cs="Times New Roman"/>
          <w:lang w:eastAsia="en-US" w:bidi="ar-SA"/>
        </w:rPr>
        <w:t>»(</w:t>
      </w:r>
      <w:proofErr w:type="gramEnd"/>
      <w:r w:rsidRPr="007D59EC">
        <w:rPr>
          <w:rFonts w:ascii="Times New Roman" w:eastAsiaTheme="minorHAnsi" w:hAnsi="Times New Roman" w:cs="Times New Roman"/>
          <w:lang w:eastAsia="en-US" w:bidi="ar-SA"/>
        </w:rPr>
        <w:t xml:space="preserve"> МБДОУ «Ужурский детский сад №1»)</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i/>
          <w:lang w:eastAsia="en-US" w:bidi="ar-SA"/>
        </w:rPr>
        <w:t>Обеспечение вариативности предоставления образования детям с ОВЗ</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Индикатор: наличие эффективных моделей вариативного инклюзивного образования</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В целом по району у всех ОО реализуются модели инклюзивного образования. В районе преобладают три модели инклюзивного образования: частичная(29%) , полная    (54 %) и комбинированная (17%).</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Для качественной реализации моделей инклюзивного образования необходимо разработать систему межведомственного взаимодействия, развивать сетевые формы взаимодействия организаций в рамках этих моделей.</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 </w:t>
      </w:r>
      <w:r w:rsidRPr="007D59EC">
        <w:rPr>
          <w:rFonts w:ascii="Times New Roman" w:eastAsiaTheme="minorHAnsi" w:hAnsi="Times New Roman" w:cs="Times New Roman"/>
          <w:i/>
          <w:lang w:eastAsia="en-US" w:bidi="ar-SA"/>
        </w:rPr>
        <w:t xml:space="preserve"> Дополнительное образование детей с ОВЗ</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lastRenderedPageBreak/>
        <w:t>Индикатор: вовлеченность детей с ОВЗ в систему дополнительного образования детей, обучение с применением дистанционных образовательных технологий.</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В среднем по району 79% детей с ОВЗ были включены в систему дополнительного   образования, по сравнению с 2019 годом произошло незначительное увеличение </w:t>
      </w:r>
      <w:proofErr w:type="gramStart"/>
      <w:r w:rsidRPr="007D59EC">
        <w:rPr>
          <w:rFonts w:ascii="Times New Roman" w:eastAsiaTheme="minorHAnsi" w:hAnsi="Times New Roman" w:cs="Times New Roman"/>
          <w:lang w:eastAsia="en-US" w:bidi="ar-SA"/>
        </w:rPr>
        <w:t xml:space="preserve">( </w:t>
      </w:r>
      <w:proofErr w:type="gramEnd"/>
      <w:r w:rsidRPr="007D59EC">
        <w:rPr>
          <w:rFonts w:ascii="Times New Roman" w:eastAsiaTheme="minorHAnsi" w:hAnsi="Times New Roman" w:cs="Times New Roman"/>
          <w:lang w:eastAsia="en-US" w:bidi="ar-SA"/>
        </w:rPr>
        <w:t xml:space="preserve">2019г.-73%). Сложившаяся ситуация в 2020году вынудила некоторые образовательные учреждения перейти на обучение с использованием дистанционных технологий </w:t>
      </w:r>
      <w:proofErr w:type="gramStart"/>
      <w:r w:rsidRPr="007D59EC">
        <w:rPr>
          <w:rFonts w:ascii="Times New Roman" w:eastAsiaTheme="minorHAnsi" w:hAnsi="Times New Roman" w:cs="Times New Roman"/>
          <w:lang w:eastAsia="en-US" w:bidi="ar-SA"/>
        </w:rPr>
        <w:t xml:space="preserve">( </w:t>
      </w:r>
      <w:proofErr w:type="gramEnd"/>
      <w:r w:rsidRPr="007D59EC">
        <w:rPr>
          <w:rFonts w:ascii="Times New Roman" w:eastAsiaTheme="minorHAnsi" w:hAnsi="Times New Roman" w:cs="Times New Roman"/>
          <w:lang w:eastAsia="en-US" w:bidi="ar-SA"/>
        </w:rPr>
        <w:t>МБОУ «Ильинская СОШ», «Берёзовологская ООШ», « Малоимышская СОШ», «Солгонская СОШ», «Озероучумская ООШ», «Ужурская СОШ №6»,  Ужурский ЦДО).</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Перед учреждениями дополнительного образования и ОО  стоят задачи расширения спектра программ дополнительного  образования, адаптированных кособым потребностям и особенностям таких детей, а также повысить квалификацию педагогов по разработке таких программ и организации дополнительного образования детей с ОВЗ.</w:t>
      </w:r>
    </w:p>
    <w:p w:rsidR="00E50391" w:rsidRPr="007D59EC" w:rsidRDefault="00E50391" w:rsidP="00004FE0">
      <w:pPr>
        <w:widowControl/>
        <w:spacing w:line="276" w:lineRule="auto"/>
        <w:ind w:firstLine="437"/>
        <w:jc w:val="both"/>
        <w:rPr>
          <w:rFonts w:ascii="Times New Roman" w:eastAsiaTheme="minorHAnsi" w:hAnsi="Times New Roman" w:cs="Times New Roman"/>
          <w:i/>
          <w:lang w:eastAsia="en-US" w:bidi="ar-SA"/>
        </w:rPr>
      </w:pPr>
      <w:r w:rsidRPr="007D59EC">
        <w:rPr>
          <w:rFonts w:ascii="Times New Roman" w:eastAsiaTheme="minorHAnsi" w:hAnsi="Times New Roman" w:cs="Times New Roman"/>
          <w:i/>
          <w:lang w:eastAsia="en-US" w:bidi="ar-SA"/>
        </w:rPr>
        <w:t xml:space="preserve"> Развитие системы ранней помощи </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Индикатор: реализация эффективных моделей организации системы ранней помощи.</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Анализ данных мониторинга показывает, что доля детей с ОВЗ, охваченных ранней помощью в районе увеличилась на 1,2 % . (2019г.- 2,2%, 2020г.- 3,4%).</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В целях развития ранней помощи необходимо на уровне района развернуть работу по разработке межведомственной модели оказания ранней помощи. </w:t>
      </w:r>
    </w:p>
    <w:p w:rsidR="00E50391" w:rsidRPr="007D59EC" w:rsidRDefault="00E50391" w:rsidP="00004FE0">
      <w:pPr>
        <w:widowControl/>
        <w:spacing w:line="276" w:lineRule="auto"/>
        <w:ind w:firstLine="437"/>
        <w:jc w:val="both"/>
        <w:rPr>
          <w:rFonts w:ascii="Times New Roman" w:eastAsiaTheme="minorHAnsi" w:hAnsi="Times New Roman" w:cs="Times New Roman"/>
          <w:i/>
          <w:lang w:eastAsia="en-US" w:bidi="ar-SA"/>
        </w:rPr>
      </w:pPr>
      <w:r w:rsidRPr="007D59EC">
        <w:rPr>
          <w:rFonts w:ascii="Times New Roman" w:eastAsiaTheme="minorHAnsi" w:hAnsi="Times New Roman" w:cs="Times New Roman"/>
          <w:i/>
          <w:lang w:eastAsia="en-US" w:bidi="ar-SA"/>
        </w:rPr>
        <w:t xml:space="preserve">Создание условий для социализации  и трудовой деятельности </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     Индикатор: наличие эффективных практик организации трудового обучения в ОО, профессионального обучения детей с ОВЗ, способствующих их успешной социализации.    </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При работе с </w:t>
      </w:r>
      <w:proofErr w:type="gramStart"/>
      <w:r w:rsidRPr="007D59EC">
        <w:rPr>
          <w:rFonts w:ascii="Times New Roman" w:eastAsiaTheme="minorHAnsi" w:hAnsi="Times New Roman" w:cs="Times New Roman"/>
          <w:color w:val="auto"/>
          <w:lang w:eastAsia="en-US" w:bidi="ar-SA"/>
        </w:rPr>
        <w:t>обучающимися</w:t>
      </w:r>
      <w:proofErr w:type="gramEnd"/>
      <w:r w:rsidRPr="007D59EC">
        <w:rPr>
          <w:rFonts w:ascii="Times New Roman" w:eastAsiaTheme="minorHAnsi" w:hAnsi="Times New Roman" w:cs="Times New Roman"/>
          <w:color w:val="auto"/>
          <w:lang w:eastAsia="en-US" w:bidi="ar-SA"/>
        </w:rPr>
        <w:t xml:space="preserve"> с ОВЗ важное место занимает ранняя профессиональная ориентация данной категории детей. Анализ данных мониторинга показывает, что доля детей с ОВЗ, принявших участие в мероприятиях по профессиональной ориентации составляет 32,8%, по сравнению с прошлым годом доля таких детей уменьшилась на 11,2%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2019г.- 44,0%).</w:t>
      </w:r>
    </w:p>
    <w:p w:rsidR="00E50391" w:rsidRPr="007D59EC" w:rsidRDefault="00E50391" w:rsidP="00004FE0">
      <w:pPr>
        <w:widowControl/>
        <w:spacing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     В региональном этапе Национального чемпионата профессионального мастерства среди людей с инвалидностью «Абилимпикс» участвовали обучающиеся двух ОО МБОУ «Ужурская СОШ №2», Балашова Яна, ученица 8 класса – 4 место (вязание) и   МБОУ «Малоимышская СОШ», Ярошевич Виктор, ученик 9 класса – 7 место (резьба по дереву).  </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Для качественной реализации данного направления необходимо усилить внимание к задачам профессионального самоопределения  через новые формы и методы работы, выстроить работу с СПО по обновлению и открытию востребованных профилей для обучения детей с ОВЗ (особенно с нарушением интеллекта).</w:t>
      </w:r>
    </w:p>
    <w:p w:rsidR="00E50391" w:rsidRPr="007D59EC" w:rsidRDefault="00E50391" w:rsidP="00004FE0">
      <w:pPr>
        <w:widowControl/>
        <w:spacing w:line="276" w:lineRule="auto"/>
        <w:ind w:firstLine="437"/>
        <w:jc w:val="both"/>
        <w:rPr>
          <w:rFonts w:ascii="Times New Roman" w:eastAsiaTheme="minorHAnsi" w:hAnsi="Times New Roman" w:cs="Times New Roman"/>
          <w:i/>
          <w:lang w:eastAsia="en-US" w:bidi="ar-SA"/>
        </w:rPr>
      </w:pPr>
      <w:r w:rsidRPr="007D59EC">
        <w:rPr>
          <w:rFonts w:ascii="Times New Roman" w:eastAsiaTheme="minorHAnsi" w:hAnsi="Times New Roman" w:cs="Times New Roman"/>
          <w:i/>
          <w:lang w:eastAsia="en-US" w:bidi="ar-SA"/>
        </w:rPr>
        <w:t xml:space="preserve">Совершенствование профессиональной компетентности руководителей, педагогических  работников и специалистов сопровождения ОО в условиях развития инклюзивного образования. </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Индикатор: повышение уровня профессиональной компетентности руководителей, педагогических  работников и специалистов сопровождения ОО в условиях развития инклюзивного образования. </w:t>
      </w:r>
    </w:p>
    <w:p w:rsidR="00E50391" w:rsidRPr="007D59EC" w:rsidRDefault="00E50391" w:rsidP="00004FE0">
      <w:pPr>
        <w:widowControl/>
        <w:spacing w:line="276" w:lineRule="auto"/>
        <w:ind w:firstLine="42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2020 году доля руководителей ОО, повысивших свою квалификацию в области инклюзивного образования возросла по сравнению с прошлым годом и составила 33%</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 xml:space="preserve"> ( 2019г.- 29%). Доля специалистов сопровождения, которые повышали свой профессиональный уровень, уменьшилась на 14% по сравнению с прошлым годом (2019г.- 51%), уменьшилась и доля педагогических работников, повысивших </w:t>
      </w:r>
      <w:proofErr w:type="gramStart"/>
      <w:r w:rsidRPr="007D59EC">
        <w:rPr>
          <w:rFonts w:ascii="Times New Roman" w:eastAsiaTheme="minorHAnsi" w:hAnsi="Times New Roman" w:cs="Times New Roman"/>
          <w:color w:val="auto"/>
          <w:lang w:eastAsia="en-US" w:bidi="ar-SA"/>
        </w:rPr>
        <w:t>свою</w:t>
      </w:r>
      <w:proofErr w:type="gramEnd"/>
      <w:r w:rsidRPr="007D59EC">
        <w:rPr>
          <w:rFonts w:ascii="Times New Roman" w:eastAsiaTheme="minorHAnsi" w:hAnsi="Times New Roman" w:cs="Times New Roman"/>
          <w:color w:val="auto"/>
          <w:lang w:eastAsia="en-US" w:bidi="ar-SA"/>
        </w:rPr>
        <w:t xml:space="preserve">  ми и </w:t>
      </w:r>
    </w:p>
    <w:p w:rsidR="00E50391" w:rsidRPr="007D59EC" w:rsidRDefault="00E50391" w:rsidP="00004FE0">
      <w:pPr>
        <w:widowControl/>
        <w:spacing w:line="276" w:lineRule="auto"/>
        <w:ind w:firstLine="437"/>
        <w:jc w:val="both"/>
        <w:rPr>
          <w:rFonts w:ascii="Times New Roman" w:eastAsiaTheme="minorHAnsi" w:hAnsi="Times New Roman" w:cs="Times New Roman"/>
          <w:lang w:eastAsia="en-US" w:bidi="ar-SA"/>
        </w:rPr>
      </w:pPr>
      <w:r w:rsidRPr="007D59EC">
        <w:rPr>
          <w:rFonts w:ascii="Times New Roman" w:eastAsiaTheme="minorHAnsi" w:hAnsi="Times New Roman" w:cs="Times New Roman"/>
          <w:color w:val="auto"/>
          <w:lang w:eastAsia="en-US" w:bidi="ar-SA"/>
        </w:rPr>
        <w:t xml:space="preserve">  В рамках совершенствования профессиональной компетентности руководителей,</w:t>
      </w:r>
      <w:r w:rsidRPr="007D59EC">
        <w:rPr>
          <w:rFonts w:ascii="Times New Roman" w:eastAsiaTheme="minorHAnsi" w:hAnsi="Times New Roman" w:cs="Times New Roman"/>
          <w:lang w:eastAsia="en-US" w:bidi="ar-SA"/>
        </w:rPr>
        <w:t xml:space="preserve"> педагогических  работников и специалистов сопровождения ОО выстраивать индивидуальные образовательные     маршруты педагогов на основе выявленных дефицитов.</w:t>
      </w:r>
    </w:p>
    <w:p w:rsidR="00E50391" w:rsidRPr="007D59EC" w:rsidRDefault="002F3046" w:rsidP="00004FE0">
      <w:pPr>
        <w:widowControl/>
        <w:spacing w:line="276" w:lineRule="auto"/>
        <w:ind w:firstLine="437"/>
        <w:jc w:val="both"/>
        <w:rPr>
          <w:rFonts w:ascii="Times New Roman" w:eastAsiaTheme="minorHAnsi" w:hAnsi="Times New Roman" w:cs="Times New Roman"/>
          <w:i/>
          <w:lang w:eastAsia="en-US" w:bidi="ar-SA"/>
        </w:rPr>
      </w:pPr>
      <w:r>
        <w:rPr>
          <w:rFonts w:ascii="Times New Roman" w:eastAsiaTheme="minorHAnsi" w:hAnsi="Times New Roman" w:cs="Times New Roman"/>
          <w:color w:val="auto"/>
          <w:lang w:eastAsia="en-US" w:bidi="ar-SA"/>
        </w:rPr>
        <w:t xml:space="preserve">  </w:t>
      </w:r>
      <w:r w:rsidR="00E50391" w:rsidRPr="007D59EC">
        <w:rPr>
          <w:rFonts w:ascii="Times New Roman" w:eastAsiaTheme="minorHAnsi" w:hAnsi="Times New Roman" w:cs="Times New Roman"/>
          <w:i/>
          <w:lang w:eastAsia="en-US" w:bidi="ar-SA"/>
        </w:rPr>
        <w:t xml:space="preserve">Обеспечение  поддержки гражданским инициативам, направленным не развитие инклюзивного образования. </w:t>
      </w:r>
    </w:p>
    <w:p w:rsidR="00E50391" w:rsidRPr="007D59EC" w:rsidRDefault="00E50391" w:rsidP="00004FE0">
      <w:pPr>
        <w:widowControl/>
        <w:spacing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     Индикатор: участие общественных организаций  и родительских организаций в решении вопросов развития инклюзивного  образования.</w:t>
      </w:r>
    </w:p>
    <w:p w:rsidR="00E50391" w:rsidRPr="007D59EC" w:rsidRDefault="00E50391" w:rsidP="00004FE0">
      <w:pPr>
        <w:widowControl/>
        <w:spacing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      Анализ данных мониторинга показывает, что менее 20 % школ привлекают общественность к рассмотрению решений в сфере инклюзивного образования.</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lang w:eastAsia="en-US" w:bidi="ar-SA"/>
        </w:rPr>
        <w:t>В целях усиления этого направления необходимо формировать информационное пространство,  способствующее развитию гражданских инициатив, организовывать обсуждение вопросов развития инклюзивного  образования на общественном совете</w:t>
      </w:r>
      <w:proofErr w:type="gramStart"/>
      <w:r w:rsidRPr="007D59EC">
        <w:rPr>
          <w:rFonts w:ascii="Times New Roman" w:eastAsiaTheme="minorHAnsi" w:hAnsi="Times New Roman" w:cs="Times New Roman"/>
          <w:lang w:eastAsia="en-US" w:bidi="ar-SA"/>
        </w:rPr>
        <w:t xml:space="preserve"> ,</w:t>
      </w:r>
      <w:proofErr w:type="gramEnd"/>
      <w:r w:rsidRPr="007D59EC">
        <w:rPr>
          <w:rFonts w:ascii="Times New Roman" w:eastAsiaTheme="minorHAnsi" w:hAnsi="Times New Roman" w:cs="Times New Roman"/>
          <w:lang w:eastAsia="en-US" w:bidi="ar-SA"/>
        </w:rPr>
        <w:t xml:space="preserve"> также на уровне ОО.</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Несмотря на проводимую работу в муниципалитете остается ряд проблем, которые необходимо решить в ходе реализации муниципальной модели развития инклюзивного образования: </w:t>
      </w: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1. Недостаточное  количество  ОО, в </w:t>
      </w:r>
      <w:proofErr w:type="gramStart"/>
      <w:r w:rsidRPr="007D59EC">
        <w:rPr>
          <w:rFonts w:ascii="Times New Roman" w:eastAsiaTheme="minorHAnsi" w:hAnsi="Times New Roman" w:cs="Times New Roman"/>
          <w:color w:val="auto"/>
          <w:lang w:eastAsia="en-US" w:bidi="ar-SA"/>
        </w:rPr>
        <w:t>которых</w:t>
      </w:r>
      <w:proofErr w:type="gramEnd"/>
      <w:r w:rsidRPr="007D59EC">
        <w:rPr>
          <w:rFonts w:ascii="Times New Roman" w:eastAsiaTheme="minorHAnsi" w:hAnsi="Times New Roman" w:cs="Times New Roman"/>
          <w:color w:val="auto"/>
          <w:lang w:eastAsia="en-US" w:bidi="ar-SA"/>
        </w:rPr>
        <w:t xml:space="preserve"> полностью создана безбарьерная среда.</w:t>
      </w: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2. Не создана в полном объеме система комплексного подхода  в организации  трудового обучения, проведении профессиональных проб, профессиональном обучении </w:t>
      </w:r>
    </w:p>
    <w:p w:rsidR="00E50391" w:rsidRPr="007D59EC" w:rsidRDefault="00E50391" w:rsidP="00004FE0">
      <w:pPr>
        <w:widowControl/>
        <w:autoSpaceDE w:val="0"/>
        <w:autoSpaceDN w:val="0"/>
        <w:adjustRightInd w:val="0"/>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 Дефицит педагогических кадров и специалистов службы сопровождения.</w:t>
      </w:r>
    </w:p>
    <w:p w:rsidR="002F3046" w:rsidRDefault="002F3046" w:rsidP="00004FE0">
      <w:pPr>
        <w:widowControl/>
        <w:spacing w:line="276" w:lineRule="auto"/>
        <w:jc w:val="both"/>
        <w:rPr>
          <w:rFonts w:ascii="Times New Roman" w:eastAsiaTheme="minorHAnsi" w:hAnsi="Times New Roman" w:cs="Times New Roman"/>
          <w:b/>
          <w:color w:val="auto"/>
          <w:lang w:eastAsia="en-US" w:bidi="ar-SA"/>
        </w:rPr>
      </w:pPr>
    </w:p>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 xml:space="preserve">Результаты учебной деятельности системы образования </w:t>
      </w:r>
    </w:p>
    <w:p w:rsidR="00E50391" w:rsidRPr="007D59EC" w:rsidRDefault="00E50391"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b/>
          <w:i/>
          <w:color w:val="auto"/>
          <w:lang w:eastAsia="en-US" w:bidi="ar-SA"/>
        </w:rPr>
        <w:t>Государственная итоговая аттестация в 11-ых классах. Результаты ЕГЭ.</w:t>
      </w:r>
    </w:p>
    <w:p w:rsidR="00E50391" w:rsidRPr="007D59EC" w:rsidRDefault="00E50391" w:rsidP="00004FE0">
      <w:pPr>
        <w:widowControl/>
        <w:spacing w:after="200" w:line="276" w:lineRule="auto"/>
        <w:ind w:firstLine="42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2021  году   ЕГЭ проводился в соответствии с рекомендациями  от 08.05.2020г. и санитарно-эпидемиологическими  правилами  от 30.06.2020 СП 3.1/2.4.3598-20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w:t>
      </w:r>
      <w:r w:rsidRPr="007D59EC">
        <w:rPr>
          <w:rFonts w:ascii="Times New Roman" w:eastAsiaTheme="minorHAnsi" w:hAnsi="Times New Roman" w:cs="Times New Roman"/>
          <w:color w:val="auto"/>
          <w:lang w:val="en-US" w:eastAsia="en-US" w:bidi="ar-SA"/>
        </w:rPr>
        <w:t>COVID</w:t>
      </w:r>
      <w:r w:rsidRPr="007D59EC">
        <w:rPr>
          <w:rFonts w:ascii="Times New Roman" w:eastAsiaTheme="minorHAnsi" w:hAnsi="Times New Roman" w:cs="Times New Roman"/>
          <w:color w:val="auto"/>
          <w:lang w:eastAsia="en-US" w:bidi="ar-SA"/>
        </w:rPr>
        <w:t xml:space="preserve">-19)») .  В аудиториях находилось только 9 человек с зигзагообразной рассадкой за партами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 xml:space="preserve">по </w:t>
      </w:r>
      <w:proofErr w:type="gramStart"/>
      <w:r w:rsidRPr="007D59EC">
        <w:rPr>
          <w:rFonts w:ascii="Times New Roman" w:eastAsiaTheme="minorHAnsi" w:hAnsi="Times New Roman" w:cs="Times New Roman"/>
          <w:color w:val="auto"/>
          <w:lang w:eastAsia="en-US" w:bidi="ar-SA"/>
        </w:rPr>
        <w:t>1 человеку),  соблюдалась социальная дистанция между обучающимися не менее 1,5 метров.</w:t>
      </w:r>
      <w:proofErr w:type="gramEnd"/>
      <w:r w:rsidRPr="007D59EC">
        <w:rPr>
          <w:rFonts w:ascii="Times New Roman" w:eastAsiaTheme="minorHAnsi" w:hAnsi="Times New Roman" w:cs="Times New Roman"/>
          <w:color w:val="auto"/>
          <w:lang w:eastAsia="en-US" w:bidi="ar-SA"/>
        </w:rPr>
        <w:t xml:space="preserve">   При входе в здание,  в аудиториях проведения и туалетных комнатах были  установлены дозаторы с антисептическим средством для обработки рук.  При входе в пункт проведения ЕГЭ проводилась  термометрия участников ЕГЭ и персонала с использованием бесконтактных термометров. Был составлен график прихода на экзамен обучающихся. Весь персонал, присутствующий на экзамене, был обеспечен сре</w:t>
      </w:r>
      <w:r w:rsidR="00004FE0">
        <w:rPr>
          <w:rFonts w:ascii="Times New Roman" w:eastAsiaTheme="minorHAnsi" w:hAnsi="Times New Roman" w:cs="Times New Roman"/>
          <w:color w:val="auto"/>
          <w:lang w:eastAsia="en-US" w:bidi="ar-SA"/>
        </w:rPr>
        <w:t>дствами индивидуальной защиты (</w:t>
      </w:r>
      <w:r w:rsidRPr="007D59EC">
        <w:rPr>
          <w:rFonts w:ascii="Times New Roman" w:eastAsiaTheme="minorHAnsi" w:hAnsi="Times New Roman" w:cs="Times New Roman"/>
          <w:color w:val="auto"/>
          <w:lang w:eastAsia="en-US" w:bidi="ar-SA"/>
        </w:rPr>
        <w:t>маски, перчатки). Питьевой режим организован с использованием воды в ёмкостях промышленного производства через установку с дозированным розливом воды (кулеры).  Проводилось обеззараживание воздуха с использованием оборудования для обеззараживания воздуха и регулярное проветривание помещений. Были соблюдены все  санитарно-эпидемиологические рекомендации.</w:t>
      </w:r>
    </w:p>
    <w:p w:rsidR="00E50391" w:rsidRPr="007D59EC" w:rsidRDefault="00E50391" w:rsidP="00004FE0">
      <w:pPr>
        <w:widowControl/>
        <w:spacing w:line="276" w:lineRule="auto"/>
        <w:ind w:firstLine="42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В этом году ЕГЭ могли сдавать  только выпускники, планирующие поступать в вузы. Из 172 выпускников выбрали следующие предметы:</w:t>
      </w:r>
    </w:p>
    <w:p w:rsidR="00E50391" w:rsidRPr="007D59EC" w:rsidRDefault="00E50391" w:rsidP="00004FE0">
      <w:pPr>
        <w:widowControl/>
        <w:spacing w:line="276" w:lineRule="auto"/>
        <w:ind w:firstLine="425"/>
        <w:jc w:val="both"/>
        <w:rPr>
          <w:rFonts w:ascii="Times New Roman" w:eastAsiaTheme="minorHAnsi" w:hAnsi="Times New Roman" w:cs="Times New Roman"/>
          <w:color w:val="auto"/>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3976"/>
        <w:gridCol w:w="2224"/>
        <w:gridCol w:w="2350"/>
      </w:tblGrid>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proofErr w:type="gramStart"/>
            <w:r w:rsidRPr="007D59EC">
              <w:rPr>
                <w:rFonts w:ascii="Times New Roman" w:eastAsiaTheme="minorHAnsi" w:hAnsi="Times New Roman" w:cs="Times New Roman"/>
                <w:color w:val="auto"/>
                <w:lang w:eastAsia="en-US" w:bidi="ar-SA"/>
              </w:rPr>
              <w:t>п</w:t>
            </w:r>
            <w:proofErr w:type="gramEnd"/>
            <w:r w:rsidRPr="007D59EC">
              <w:rPr>
                <w:rFonts w:ascii="Times New Roman" w:eastAsiaTheme="minorHAnsi" w:hAnsi="Times New Roman" w:cs="Times New Roman"/>
                <w:color w:val="auto"/>
                <w:lang w:eastAsia="en-US" w:bidi="ar-SA"/>
              </w:rPr>
              <w:t>/п</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предмет</w:t>
            </w:r>
          </w:p>
        </w:tc>
        <w:tc>
          <w:tcPr>
            <w:tcW w:w="270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План</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кол-во</w:t>
            </w:r>
          </w:p>
        </w:tc>
        <w:tc>
          <w:tcPr>
            <w:tcW w:w="270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Факт</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кол-во(%)</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Русский язык</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115</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114/66,3%</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Математика профильная</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75</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63/36,6%</w:t>
            </w:r>
          </w:p>
        </w:tc>
      </w:tr>
      <w:tr w:rsidR="00E50391" w:rsidRPr="007D59EC" w:rsidTr="004A1731">
        <w:trPr>
          <w:trHeight w:val="766"/>
        </w:trPr>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Обществознание </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78</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68/39,5%</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Физика </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31</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21/12,2%</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Биология</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36</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23/13,4%</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История </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26</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20/11,6%</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8</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Литература</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4/2,3%</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9</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Информатика</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14</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13/7,6%</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Химия </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25</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17/9,9%</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11</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Английский язык</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2/1,2%</w:t>
            </w:r>
          </w:p>
        </w:tc>
      </w:tr>
      <w:tr w:rsidR="00E50391" w:rsidRPr="007D59EC" w:rsidTr="004A1731">
        <w:tc>
          <w:tcPr>
            <w:tcW w:w="109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12</w:t>
            </w:r>
          </w:p>
        </w:tc>
        <w:tc>
          <w:tcPr>
            <w:tcW w:w="4632"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География </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270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1/0,6%</w:t>
            </w:r>
          </w:p>
        </w:tc>
      </w:tr>
    </w:tbl>
    <w:p w:rsidR="00E50391" w:rsidRPr="007D59EC" w:rsidRDefault="00E50391" w:rsidP="00004FE0">
      <w:pPr>
        <w:widowControl/>
        <w:spacing w:line="276" w:lineRule="auto"/>
        <w:ind w:firstLine="425"/>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По-прежнему, несмотря на особенности проведения ЕГЭ,  самым выбираемым предметом остаётся  обществознание -39,5% (2020г.- 31%). </w:t>
      </w:r>
      <w:r w:rsidRPr="007D59EC">
        <w:rPr>
          <w:rFonts w:ascii="Times New Roman" w:eastAsiaTheme="minorHAnsi" w:hAnsi="Times New Roman" w:cs="Times New Roman"/>
          <w:color w:val="FF0000"/>
          <w:lang w:eastAsia="en-US" w:bidi="ar-SA"/>
        </w:rPr>
        <w:t xml:space="preserve"> </w:t>
      </w:r>
      <w:r w:rsidRPr="007D59EC">
        <w:rPr>
          <w:rFonts w:ascii="Times New Roman" w:eastAsiaTheme="minorHAnsi" w:hAnsi="Times New Roman" w:cs="Times New Roman"/>
          <w:color w:val="auto"/>
          <w:lang w:eastAsia="en-US" w:bidi="ar-SA"/>
        </w:rPr>
        <w:t xml:space="preserve"> 36,6%  выпускников выбрали математику профильную, биологию – 13,4%, физику- 12,2%  ,   информатику- 7,6%, как и в прошлом </w:t>
      </w:r>
      <w:proofErr w:type="gramStart"/>
      <w:r w:rsidRPr="007D59EC">
        <w:rPr>
          <w:rFonts w:ascii="Times New Roman" w:eastAsiaTheme="minorHAnsi" w:hAnsi="Times New Roman" w:cs="Times New Roman"/>
          <w:color w:val="auto"/>
          <w:lang w:eastAsia="en-US" w:bidi="ar-SA"/>
        </w:rPr>
        <w:t>году</w:t>
      </w:r>
      <w:proofErr w:type="gramEnd"/>
      <w:r w:rsidRPr="007D59EC">
        <w:rPr>
          <w:rFonts w:ascii="Times New Roman" w:eastAsiaTheme="minorHAnsi" w:hAnsi="Times New Roman" w:cs="Times New Roman"/>
          <w:color w:val="auto"/>
          <w:lang w:eastAsia="en-US" w:bidi="ar-SA"/>
        </w:rPr>
        <w:t xml:space="preserve"> только  4 человека сдавали литературу,  2 чел. – английский язык. Практически </w:t>
      </w:r>
      <w:proofErr w:type="gramStart"/>
      <w:r w:rsidRPr="007D59EC">
        <w:rPr>
          <w:rFonts w:ascii="Times New Roman" w:eastAsiaTheme="minorHAnsi" w:hAnsi="Times New Roman" w:cs="Times New Roman"/>
          <w:color w:val="auto"/>
          <w:lang w:eastAsia="en-US" w:bidi="ar-SA"/>
        </w:rPr>
        <w:t>обучающиеся</w:t>
      </w:r>
      <w:proofErr w:type="gramEnd"/>
      <w:r w:rsidRPr="007D59EC">
        <w:rPr>
          <w:rFonts w:ascii="Times New Roman" w:eastAsiaTheme="minorHAnsi" w:hAnsi="Times New Roman" w:cs="Times New Roman"/>
          <w:color w:val="auto"/>
          <w:lang w:eastAsia="en-US" w:bidi="ar-SA"/>
        </w:rPr>
        <w:t xml:space="preserve"> не выбирают географию – сдавал всего 1 чел., как и в предыдущий год.</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color w:val="FF0000"/>
          <w:lang w:eastAsia="en-US" w:bidi="ar-SA"/>
        </w:rPr>
      </w:pPr>
      <w:r w:rsidRPr="007D59EC">
        <w:rPr>
          <w:rFonts w:ascii="Times New Roman" w:eastAsiaTheme="minorHAnsi" w:hAnsi="Times New Roman" w:cs="Times New Roman"/>
          <w:b/>
          <w:color w:val="FF0000"/>
          <w:lang w:eastAsia="en-US" w:bidi="ar-SA"/>
        </w:rPr>
        <w:t xml:space="preserve">      </w:t>
      </w:r>
      <w:r w:rsidRPr="007D59EC">
        <w:rPr>
          <w:rFonts w:ascii="Times New Roman" w:eastAsiaTheme="minorHAnsi" w:hAnsi="Times New Roman" w:cs="Times New Roman"/>
          <w:color w:val="auto"/>
          <w:lang w:eastAsia="en-US" w:bidi="ar-SA"/>
        </w:rPr>
        <w:t>В 2021 году увеличился средний балл по району по _</w:t>
      </w:r>
      <w:r w:rsidRPr="007D59EC">
        <w:rPr>
          <w:rFonts w:ascii="Times New Roman" w:eastAsiaTheme="minorHAnsi" w:hAnsi="Times New Roman" w:cs="Times New Roman"/>
          <w:color w:val="auto"/>
          <w:u w:val="single"/>
          <w:lang w:eastAsia="en-US" w:bidi="ar-SA"/>
        </w:rPr>
        <w:t>6</w:t>
      </w:r>
      <w:r w:rsidRPr="007D59EC">
        <w:rPr>
          <w:rFonts w:ascii="Times New Roman" w:eastAsiaTheme="minorHAnsi" w:hAnsi="Times New Roman" w:cs="Times New Roman"/>
          <w:color w:val="auto"/>
          <w:lang w:eastAsia="en-US" w:bidi="ar-SA"/>
        </w:rPr>
        <w:t>__ предметам:</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color w:val="FF0000"/>
          <w:lang w:eastAsia="en-US" w:bidi="ar-S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3584"/>
        <w:gridCol w:w="2651"/>
        <w:gridCol w:w="2516"/>
      </w:tblGrid>
      <w:tr w:rsidR="00E50391" w:rsidRPr="007D59EC" w:rsidTr="004A1731">
        <w:tc>
          <w:tcPr>
            <w:tcW w:w="45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p>
        </w:tc>
        <w:tc>
          <w:tcPr>
            <w:tcW w:w="3686"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предметы</w:t>
            </w:r>
          </w:p>
        </w:tc>
        <w:tc>
          <w:tcPr>
            <w:tcW w:w="276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2020.</w:t>
            </w:r>
          </w:p>
        </w:tc>
        <w:tc>
          <w:tcPr>
            <w:tcW w:w="26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2021</w:t>
            </w:r>
          </w:p>
        </w:tc>
      </w:tr>
      <w:tr w:rsidR="00E50391" w:rsidRPr="007D59EC" w:rsidTr="004A1731">
        <w:tc>
          <w:tcPr>
            <w:tcW w:w="45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c>
          <w:tcPr>
            <w:tcW w:w="3686"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Математика профильная</w:t>
            </w:r>
          </w:p>
        </w:tc>
        <w:tc>
          <w:tcPr>
            <w:tcW w:w="2765"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39,8</w:t>
            </w:r>
          </w:p>
        </w:tc>
        <w:tc>
          <w:tcPr>
            <w:tcW w:w="262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43,8</w:t>
            </w:r>
          </w:p>
        </w:tc>
      </w:tr>
      <w:tr w:rsidR="00E50391" w:rsidRPr="007D59EC" w:rsidTr="004A1731">
        <w:tc>
          <w:tcPr>
            <w:tcW w:w="45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c>
          <w:tcPr>
            <w:tcW w:w="368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история</w:t>
            </w:r>
          </w:p>
        </w:tc>
        <w:tc>
          <w:tcPr>
            <w:tcW w:w="2765"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38,1</w:t>
            </w:r>
          </w:p>
        </w:tc>
        <w:tc>
          <w:tcPr>
            <w:tcW w:w="262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40,6</w:t>
            </w:r>
          </w:p>
        </w:tc>
      </w:tr>
      <w:tr w:rsidR="00E50391" w:rsidRPr="007D59EC" w:rsidTr="004A1731">
        <w:tc>
          <w:tcPr>
            <w:tcW w:w="45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3686"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литература</w:t>
            </w:r>
          </w:p>
        </w:tc>
        <w:tc>
          <w:tcPr>
            <w:tcW w:w="276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52,5</w:t>
            </w:r>
          </w:p>
        </w:tc>
        <w:tc>
          <w:tcPr>
            <w:tcW w:w="26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65,5</w:t>
            </w:r>
          </w:p>
        </w:tc>
      </w:tr>
      <w:tr w:rsidR="00E50391" w:rsidRPr="007D59EC" w:rsidTr="004A1731">
        <w:tc>
          <w:tcPr>
            <w:tcW w:w="45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c>
          <w:tcPr>
            <w:tcW w:w="3686"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физика</w:t>
            </w:r>
          </w:p>
        </w:tc>
        <w:tc>
          <w:tcPr>
            <w:tcW w:w="2765"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45,2</w:t>
            </w:r>
          </w:p>
        </w:tc>
        <w:tc>
          <w:tcPr>
            <w:tcW w:w="26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46,95</w:t>
            </w:r>
          </w:p>
        </w:tc>
      </w:tr>
      <w:tr w:rsidR="00E50391" w:rsidRPr="007D59EC" w:rsidTr="004A1731">
        <w:tc>
          <w:tcPr>
            <w:tcW w:w="45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w:t>
            </w:r>
          </w:p>
        </w:tc>
        <w:tc>
          <w:tcPr>
            <w:tcW w:w="368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обществознание</w:t>
            </w:r>
          </w:p>
        </w:tc>
        <w:tc>
          <w:tcPr>
            <w:tcW w:w="2765"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44,8</w:t>
            </w:r>
          </w:p>
        </w:tc>
        <w:tc>
          <w:tcPr>
            <w:tcW w:w="262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45,3</w:t>
            </w:r>
          </w:p>
        </w:tc>
      </w:tr>
      <w:tr w:rsidR="00E50391" w:rsidRPr="007D59EC" w:rsidTr="004A1731">
        <w:tc>
          <w:tcPr>
            <w:tcW w:w="45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w:t>
            </w:r>
          </w:p>
        </w:tc>
        <w:tc>
          <w:tcPr>
            <w:tcW w:w="368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Информатика и ИКТ</w:t>
            </w:r>
          </w:p>
        </w:tc>
        <w:tc>
          <w:tcPr>
            <w:tcW w:w="2765"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47,0</w:t>
            </w:r>
          </w:p>
        </w:tc>
        <w:tc>
          <w:tcPr>
            <w:tcW w:w="262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62,5</w:t>
            </w:r>
          </w:p>
        </w:tc>
      </w:tr>
    </w:tbl>
    <w:p w:rsidR="00E50391" w:rsidRPr="007D59EC" w:rsidRDefault="00E50391" w:rsidP="00004FE0">
      <w:pPr>
        <w:widowControl/>
        <w:spacing w:after="200" w:line="276" w:lineRule="auto"/>
        <w:jc w:val="both"/>
        <w:rPr>
          <w:rFonts w:ascii="Times New Roman" w:eastAsiaTheme="minorHAnsi" w:hAnsi="Times New Roman" w:cs="Times New Roman"/>
          <w:color w:val="FF0000"/>
          <w:lang w:eastAsia="en-US" w:bidi="ar-SA"/>
        </w:rPr>
      </w:pPr>
      <w:r w:rsidRPr="007D59EC">
        <w:rPr>
          <w:rFonts w:ascii="Times New Roman" w:eastAsiaTheme="minorHAnsi" w:hAnsi="Times New Roman" w:cs="Times New Roman"/>
          <w:b/>
          <w:color w:val="FF0000"/>
          <w:lang w:eastAsia="en-US" w:bidi="ar-SA"/>
        </w:rPr>
        <w:t xml:space="preserve"> </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color w:val="FF0000"/>
          <w:lang w:eastAsia="en-US" w:bidi="ar-SA"/>
        </w:rPr>
      </w:pPr>
      <w:r w:rsidRPr="007D59EC">
        <w:rPr>
          <w:rFonts w:ascii="Times New Roman" w:eastAsiaTheme="minorHAnsi" w:hAnsi="Times New Roman" w:cs="Times New Roman"/>
          <w:color w:val="auto"/>
          <w:lang w:eastAsia="en-US" w:bidi="ar-SA"/>
        </w:rPr>
        <w:t>Уменьшилась доля  выпускников, не преодолевших минимальный порог,  по _2__ предметам:</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2976"/>
        <w:gridCol w:w="2127"/>
      </w:tblGrid>
      <w:tr w:rsidR="00E50391" w:rsidRPr="007D59EC" w:rsidTr="004A1731">
        <w:tc>
          <w:tcPr>
            <w:tcW w:w="56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368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5103" w:type="dxa"/>
            <w:gridSpan w:val="2"/>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Не набрали минимум баллов</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r>
      <w:tr w:rsidR="00E50391" w:rsidRPr="007D59EC" w:rsidTr="004A1731">
        <w:tc>
          <w:tcPr>
            <w:tcW w:w="56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368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2976"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2020г.</w:t>
            </w:r>
          </w:p>
        </w:tc>
        <w:tc>
          <w:tcPr>
            <w:tcW w:w="21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2021</w:t>
            </w:r>
          </w:p>
        </w:tc>
      </w:tr>
      <w:tr w:rsidR="00E50391" w:rsidRPr="007D59EC" w:rsidTr="004A1731">
        <w:tc>
          <w:tcPr>
            <w:tcW w:w="56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c>
          <w:tcPr>
            <w:tcW w:w="3686"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обществознание</w:t>
            </w:r>
          </w:p>
        </w:tc>
        <w:tc>
          <w:tcPr>
            <w:tcW w:w="297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35%</w:t>
            </w:r>
          </w:p>
        </w:tc>
        <w:tc>
          <w:tcPr>
            <w:tcW w:w="21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32%</w:t>
            </w:r>
          </w:p>
        </w:tc>
      </w:tr>
      <w:tr w:rsidR="00E50391" w:rsidRPr="007D59EC" w:rsidTr="004A1731">
        <w:tc>
          <w:tcPr>
            <w:tcW w:w="56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c>
          <w:tcPr>
            <w:tcW w:w="368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Математика профильная</w:t>
            </w:r>
          </w:p>
        </w:tc>
        <w:tc>
          <w:tcPr>
            <w:tcW w:w="297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30,9%</w:t>
            </w:r>
          </w:p>
        </w:tc>
        <w:tc>
          <w:tcPr>
            <w:tcW w:w="21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7,9%</w:t>
            </w:r>
          </w:p>
        </w:tc>
      </w:tr>
    </w:tbl>
    <w:p w:rsidR="00E50391" w:rsidRPr="007D59EC" w:rsidRDefault="00E50391" w:rsidP="00004FE0">
      <w:pPr>
        <w:widowControl/>
        <w:spacing w:after="200" w:line="276" w:lineRule="auto"/>
        <w:jc w:val="both"/>
        <w:rPr>
          <w:rFonts w:ascii="Times New Roman" w:eastAsiaTheme="minorHAnsi" w:hAnsi="Times New Roman" w:cs="Times New Roman"/>
          <w:b/>
          <w:color w:val="FF0000"/>
          <w:lang w:eastAsia="en-US" w:bidi="ar-SA"/>
        </w:rPr>
      </w:pP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FF0000"/>
          <w:lang w:eastAsia="en-US" w:bidi="ar-SA"/>
        </w:rPr>
        <w:t xml:space="preserve"> </w:t>
      </w:r>
      <w:r w:rsidRPr="007D59EC">
        <w:rPr>
          <w:rFonts w:ascii="Times New Roman" w:eastAsiaTheme="minorHAnsi" w:hAnsi="Times New Roman" w:cs="Times New Roman"/>
          <w:color w:val="auto"/>
          <w:lang w:eastAsia="en-US" w:bidi="ar-SA"/>
        </w:rPr>
        <w:t>По русскому языку, английскому языку, информатике  и географии все участники ЕГЭ перешли минимальный порог.</w:t>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Средний тестовый балл по предметам</w:t>
      </w:r>
      <w:proofErr w:type="gramStart"/>
      <w:r w:rsidRPr="007D59EC">
        <w:rPr>
          <w:rFonts w:ascii="Times New Roman" w:eastAsiaTheme="minorHAnsi" w:hAnsi="Times New Roman" w:cs="Times New Roman"/>
          <w:color w:val="auto"/>
          <w:lang w:eastAsia="en-US" w:bidi="ar-SA"/>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556"/>
        <w:gridCol w:w="1598"/>
        <w:gridCol w:w="2026"/>
        <w:gridCol w:w="2299"/>
      </w:tblGrid>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color w:val="auto"/>
                <w:lang w:eastAsia="en-US" w:bidi="ar-SA"/>
              </w:rPr>
              <w:t xml:space="preserve"> </w:t>
            </w:r>
          </w:p>
        </w:tc>
        <w:tc>
          <w:tcPr>
            <w:tcW w:w="1840"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2018 год</w:t>
            </w:r>
          </w:p>
        </w:tc>
        <w:tc>
          <w:tcPr>
            <w:tcW w:w="1859"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2019г.</w:t>
            </w:r>
          </w:p>
        </w:tc>
        <w:tc>
          <w:tcPr>
            <w:tcW w:w="223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2020г.</w:t>
            </w:r>
          </w:p>
        </w:tc>
        <w:tc>
          <w:tcPr>
            <w:tcW w:w="2729"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2021г.</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Всего выпускников</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163</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175</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157(сдавало 78)</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172</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(сдавало 114)</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Русский язык</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60,03</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52,26</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64,8</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63,64</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Математика профильная</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35,6</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40,54 </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39,8</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43,8</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История</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41,1</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40,43</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38,1</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40,6</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Английский язык</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50,5</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69,6</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66,0</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49,0</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Биология</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40,26</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36,74</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43,3</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40,65</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Информатика</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47,3</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58,0</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47.0</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62,5</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Обществознание</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45,7</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40,41</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44,8</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45,3</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Литература</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47,89</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38,5</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52,5</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65,5</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География</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58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1 чел.)</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57,0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1 чел.)</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62,0(1 чел.)</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47,0(1 чел.)</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Физика</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44,11</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44,91</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45,2</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46,95</w:t>
            </w:r>
          </w:p>
        </w:tc>
      </w:tr>
      <w:tr w:rsidR="00E50391" w:rsidRPr="007D59EC" w:rsidTr="002F3046">
        <w:tc>
          <w:tcPr>
            <w:tcW w:w="21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Химия</w:t>
            </w:r>
          </w:p>
        </w:tc>
        <w:tc>
          <w:tcPr>
            <w:tcW w:w="184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33,3</w:t>
            </w:r>
          </w:p>
        </w:tc>
        <w:tc>
          <w:tcPr>
            <w:tcW w:w="185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46,29</w:t>
            </w:r>
          </w:p>
        </w:tc>
        <w:tc>
          <w:tcPr>
            <w:tcW w:w="223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56,2</w:t>
            </w:r>
          </w:p>
        </w:tc>
        <w:tc>
          <w:tcPr>
            <w:tcW w:w="272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38,8</w:t>
            </w:r>
          </w:p>
        </w:tc>
      </w:tr>
    </w:tbl>
    <w:p w:rsidR="00E50391" w:rsidRPr="007D59EC" w:rsidRDefault="00E50391" w:rsidP="00004FE0">
      <w:pPr>
        <w:widowControl/>
        <w:spacing w:after="200"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u w:val="single"/>
          <w:lang w:eastAsia="en-US" w:bidi="ar-SA"/>
        </w:rPr>
        <w:t>Русский язык</w:t>
      </w:r>
      <w:r w:rsidRPr="007D59EC">
        <w:rPr>
          <w:rFonts w:ascii="Times New Roman" w:eastAsiaTheme="minorHAnsi" w:hAnsi="Times New Roman" w:cs="Times New Roman"/>
          <w:color w:val="auto"/>
          <w:lang w:eastAsia="en-US" w:bidi="ar-SA"/>
        </w:rPr>
        <w:t>.</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Средний балл по русскому языку в 2020 году- </w:t>
      </w:r>
      <w:r w:rsidRPr="007D59EC">
        <w:rPr>
          <w:rFonts w:ascii="Times New Roman" w:eastAsiaTheme="minorHAnsi" w:hAnsi="Times New Roman" w:cs="Times New Roman"/>
          <w:b/>
          <w:color w:val="auto"/>
          <w:lang w:eastAsia="en-US" w:bidi="ar-SA"/>
        </w:rPr>
        <w:t>63,64</w:t>
      </w:r>
      <w:r w:rsidRPr="007D59EC">
        <w:rPr>
          <w:rFonts w:ascii="Times New Roman" w:eastAsiaTheme="minorHAnsi" w:hAnsi="Times New Roman" w:cs="Times New Roman"/>
          <w:color w:val="auto"/>
          <w:lang w:eastAsia="en-US" w:bidi="ar-SA"/>
        </w:rPr>
        <w:t xml:space="preserve">  (2020г. – 64,8) , все участники ЕГЭ перешли минимальный порог.</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Самый высокий средний балл по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3280"/>
        <w:gridCol w:w="3362"/>
      </w:tblGrid>
      <w:tr w:rsidR="00E50391" w:rsidRPr="007D59EC" w:rsidTr="004A1731">
        <w:tc>
          <w:tcPr>
            <w:tcW w:w="43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2019г.</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2020г.</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2021 г.</w:t>
            </w:r>
          </w:p>
        </w:tc>
      </w:tr>
      <w:tr w:rsidR="00E50391" w:rsidRPr="007D59EC" w:rsidTr="004A1731">
        <w:trPr>
          <w:trHeight w:val="1234"/>
        </w:trPr>
        <w:tc>
          <w:tcPr>
            <w:tcW w:w="43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МБОУ «Ужурская СОШ №2»- </w:t>
            </w:r>
            <w:r w:rsidRPr="007D59EC">
              <w:rPr>
                <w:rFonts w:ascii="Times New Roman" w:eastAsiaTheme="minorHAnsi" w:hAnsi="Times New Roman" w:cs="Times New Roman"/>
                <w:b/>
                <w:color w:val="auto"/>
                <w:lang w:eastAsia="en-US" w:bidi="ar-SA"/>
              </w:rPr>
              <w:t>67,0 б</w:t>
            </w: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Чернышенко Ольга Ивановна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«Михайловская СОШ»-</w:t>
            </w:r>
            <w:r w:rsidRPr="007D59EC">
              <w:rPr>
                <w:rFonts w:ascii="Times New Roman" w:eastAsiaTheme="minorHAnsi" w:hAnsi="Times New Roman" w:cs="Times New Roman"/>
                <w:b/>
                <w:color w:val="auto"/>
                <w:lang w:eastAsia="en-US" w:bidi="ar-SA"/>
              </w:rPr>
              <w:t>81,3</w:t>
            </w:r>
            <w:r w:rsidRPr="007D59EC">
              <w:rPr>
                <w:rFonts w:ascii="Times New Roman" w:eastAsiaTheme="minorHAnsi" w:hAnsi="Times New Roman" w:cs="Times New Roman"/>
                <w:color w:val="auto"/>
                <w:lang w:eastAsia="en-US" w:bidi="ar-SA"/>
              </w:rPr>
              <w:t xml:space="preserve"> б. Учитель: Вишнева Нина Александровна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ind w:left="6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w:t>
            </w:r>
            <w:r w:rsidRPr="007D59EC">
              <w:rPr>
                <w:rFonts w:ascii="Times New Roman" w:eastAsiaTheme="minorHAnsi" w:hAnsi="Times New Roman" w:cs="Times New Roman"/>
                <w:b/>
                <w:color w:val="auto"/>
                <w:lang w:eastAsia="en-US" w:bidi="ar-SA"/>
              </w:rPr>
              <w:t xml:space="preserve"> 69,7б.</w:t>
            </w:r>
            <w:r w:rsidRPr="007D59EC">
              <w:rPr>
                <w:rFonts w:ascii="Times New Roman" w:eastAsiaTheme="minorHAnsi" w:hAnsi="Times New Roman" w:cs="Times New Roman"/>
                <w:color w:val="auto"/>
                <w:lang w:eastAsia="en-US" w:bidi="ar-SA"/>
              </w:rPr>
              <w:t xml:space="preserve"> Златоруновская СОШ</w:t>
            </w:r>
          </w:p>
          <w:p w:rsidR="00E50391" w:rsidRPr="007D59EC" w:rsidRDefault="00E50391" w:rsidP="00004FE0">
            <w:pPr>
              <w:widowControl/>
              <w:spacing w:after="200" w:line="276" w:lineRule="auto"/>
              <w:ind w:left="6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Учитель: Бутотова Галина Александровна</w:t>
            </w:r>
          </w:p>
        </w:tc>
      </w:tr>
      <w:tr w:rsidR="00E50391" w:rsidRPr="007D59EC" w:rsidTr="004A1731">
        <w:tc>
          <w:tcPr>
            <w:tcW w:w="43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МБОУ «Крутоярская СОШ»- </w:t>
            </w:r>
            <w:r w:rsidRPr="007D59EC">
              <w:rPr>
                <w:rFonts w:ascii="Times New Roman" w:eastAsiaTheme="minorHAnsi" w:hAnsi="Times New Roman" w:cs="Times New Roman"/>
                <w:b/>
                <w:color w:val="auto"/>
                <w:lang w:eastAsia="en-US" w:bidi="ar-SA"/>
              </w:rPr>
              <w:t>63,45 б</w:t>
            </w:r>
            <w:r w:rsidRPr="007D59EC">
              <w:rPr>
                <w:rFonts w:ascii="Times New Roman" w:eastAsiaTheme="minorHAnsi" w:hAnsi="Times New Roman" w:cs="Times New Roman"/>
                <w:color w:val="auto"/>
                <w:lang w:eastAsia="en-US" w:bidi="ar-SA"/>
              </w:rPr>
              <w:t>.</w:t>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Тимофеева Елена  Леонардовна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ind w:left="6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Крутоярская СОШ-</w:t>
            </w:r>
            <w:r w:rsidRPr="007D59EC">
              <w:rPr>
                <w:rFonts w:ascii="Times New Roman" w:eastAsiaTheme="minorHAnsi" w:hAnsi="Times New Roman" w:cs="Times New Roman"/>
                <w:b/>
                <w:color w:val="auto"/>
                <w:lang w:eastAsia="en-US" w:bidi="ar-SA"/>
              </w:rPr>
              <w:t>74,5б</w:t>
            </w:r>
            <w:r w:rsidRPr="007D59EC">
              <w:rPr>
                <w:rFonts w:ascii="Times New Roman" w:eastAsiaTheme="minorHAnsi" w:hAnsi="Times New Roman" w:cs="Times New Roman"/>
                <w:color w:val="auto"/>
                <w:lang w:eastAsia="en-US" w:bidi="ar-SA"/>
              </w:rPr>
              <w:t>.</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Учитель: Русскова Людмила Сергеевна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ind w:left="6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69,3б</w:t>
            </w:r>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–С</w:t>
            </w:r>
            <w:proofErr w:type="gramEnd"/>
            <w:r w:rsidRPr="007D59EC">
              <w:rPr>
                <w:rFonts w:ascii="Times New Roman" w:eastAsiaTheme="minorHAnsi" w:hAnsi="Times New Roman" w:cs="Times New Roman"/>
                <w:color w:val="auto"/>
                <w:lang w:eastAsia="en-US" w:bidi="ar-SA"/>
              </w:rPr>
              <w:t>олгонская СОШ</w:t>
            </w:r>
          </w:p>
          <w:p w:rsidR="00E50391" w:rsidRPr="007D59EC" w:rsidRDefault="00E50391" w:rsidP="00004FE0">
            <w:pPr>
              <w:widowControl/>
              <w:spacing w:after="200" w:line="276" w:lineRule="auto"/>
              <w:ind w:left="65"/>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Учитель: Скрипкина Любовь Николаевна</w:t>
            </w:r>
          </w:p>
        </w:tc>
      </w:tr>
      <w:tr w:rsidR="00E50391" w:rsidRPr="007D59EC" w:rsidTr="004A1731">
        <w:tc>
          <w:tcPr>
            <w:tcW w:w="43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ind w:firstLine="360"/>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color w:val="auto"/>
                <w:lang w:eastAsia="en-US" w:bidi="ar-SA"/>
              </w:rPr>
              <w:t xml:space="preserve">МБОУ </w:t>
            </w:r>
            <w:r w:rsidRPr="007D59EC">
              <w:rPr>
                <w:rFonts w:ascii="Times New Roman" w:eastAsiaTheme="minorHAnsi" w:hAnsi="Times New Roman" w:cs="Times New Roman"/>
                <w:b/>
                <w:color w:val="auto"/>
                <w:lang w:eastAsia="en-US" w:bidi="ar-SA"/>
              </w:rPr>
              <w:t>«</w:t>
            </w:r>
            <w:r w:rsidRPr="007D59EC">
              <w:rPr>
                <w:rFonts w:ascii="Times New Roman" w:eastAsiaTheme="minorHAnsi" w:hAnsi="Times New Roman" w:cs="Times New Roman"/>
                <w:color w:val="auto"/>
                <w:lang w:eastAsia="en-US" w:bidi="ar-SA"/>
              </w:rPr>
              <w:t>Приреченская СОШ</w:t>
            </w:r>
            <w:r w:rsidRPr="007D59EC">
              <w:rPr>
                <w:rFonts w:ascii="Times New Roman" w:eastAsiaTheme="minorHAnsi" w:hAnsi="Times New Roman" w:cs="Times New Roman"/>
                <w:b/>
                <w:color w:val="auto"/>
                <w:lang w:eastAsia="en-US" w:bidi="ar-SA"/>
              </w:rPr>
              <w:t>»-61,0 б.</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Горбачёва Наталья Владимировна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ind w:firstLine="44"/>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.Локшинская СОШ – </w:t>
            </w:r>
            <w:r w:rsidRPr="007D59EC">
              <w:rPr>
                <w:rFonts w:ascii="Times New Roman" w:eastAsiaTheme="minorHAnsi" w:hAnsi="Times New Roman" w:cs="Times New Roman"/>
                <w:b/>
                <w:color w:val="auto"/>
                <w:lang w:eastAsia="en-US" w:bidi="ar-SA"/>
              </w:rPr>
              <w:t>72б.</w:t>
            </w:r>
          </w:p>
          <w:p w:rsidR="00E50391" w:rsidRPr="007D59EC" w:rsidRDefault="00E50391" w:rsidP="00004FE0">
            <w:pPr>
              <w:widowControl/>
              <w:spacing w:after="200"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Учитель: Осерцова Ольга Сергеевна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ind w:firstLine="44"/>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68,8 б</w:t>
            </w:r>
            <w:r w:rsidRPr="007D59EC">
              <w:rPr>
                <w:rFonts w:ascii="Times New Roman" w:eastAsiaTheme="minorHAnsi" w:hAnsi="Times New Roman" w:cs="Times New Roman"/>
                <w:color w:val="auto"/>
                <w:lang w:eastAsia="en-US" w:bidi="ar-SA"/>
              </w:rPr>
              <w:t>.- Крутоярская СОШ</w:t>
            </w:r>
          </w:p>
          <w:p w:rsidR="00E50391" w:rsidRPr="007D59EC" w:rsidRDefault="00E50391" w:rsidP="00004FE0">
            <w:pPr>
              <w:widowControl/>
              <w:spacing w:after="200" w:line="276" w:lineRule="auto"/>
              <w:ind w:firstLine="44"/>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Учитель: Русскова Елена Сергеевна</w:t>
            </w:r>
          </w:p>
        </w:tc>
      </w:tr>
      <w:tr w:rsidR="00E50391" w:rsidRPr="007D59EC" w:rsidTr="004A1731">
        <w:tc>
          <w:tcPr>
            <w:tcW w:w="43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ind w:firstLine="360"/>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color w:val="auto"/>
                <w:lang w:eastAsia="en-US" w:bidi="ar-SA"/>
              </w:rPr>
              <w:t xml:space="preserve">МБОУ «Ильинская </w:t>
            </w:r>
            <w:r w:rsidRPr="007D59EC">
              <w:rPr>
                <w:rFonts w:ascii="Times New Roman" w:eastAsiaTheme="minorHAnsi" w:hAnsi="Times New Roman" w:cs="Times New Roman"/>
                <w:color w:val="auto"/>
                <w:lang w:eastAsia="en-US" w:bidi="ar-SA"/>
              </w:rPr>
              <w:lastRenderedPageBreak/>
              <w:t>СОШ</w:t>
            </w:r>
            <w:r w:rsidRPr="007D59EC">
              <w:rPr>
                <w:rFonts w:ascii="Times New Roman" w:eastAsiaTheme="minorHAnsi" w:hAnsi="Times New Roman" w:cs="Times New Roman"/>
                <w:b/>
                <w:color w:val="auto"/>
                <w:lang w:eastAsia="en-US" w:bidi="ar-SA"/>
              </w:rPr>
              <w:t>»- 60,0</w:t>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Посконная Светлана Васильевна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ind w:left="1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 xml:space="preserve">.Приреченская СОШ- </w:t>
            </w:r>
            <w:r w:rsidRPr="007D59EC">
              <w:rPr>
                <w:rFonts w:ascii="Times New Roman" w:eastAsiaTheme="minorHAnsi" w:hAnsi="Times New Roman" w:cs="Times New Roman"/>
                <w:b/>
                <w:color w:val="auto"/>
                <w:lang w:eastAsia="en-US" w:bidi="ar-SA"/>
              </w:rPr>
              <w:t>69,6</w:t>
            </w:r>
            <w:r w:rsidRPr="007D59EC">
              <w:rPr>
                <w:rFonts w:ascii="Times New Roman" w:eastAsiaTheme="minorHAnsi" w:hAnsi="Times New Roman" w:cs="Times New Roman"/>
                <w:color w:val="auto"/>
                <w:lang w:eastAsia="en-US" w:bidi="ar-SA"/>
              </w:rPr>
              <w:t xml:space="preserve"> б. </w:t>
            </w:r>
            <w:r w:rsidRPr="007D59EC">
              <w:rPr>
                <w:rFonts w:ascii="Times New Roman" w:eastAsiaTheme="minorHAnsi" w:hAnsi="Times New Roman" w:cs="Times New Roman"/>
                <w:color w:val="auto"/>
                <w:lang w:eastAsia="en-US" w:bidi="ar-SA"/>
              </w:rPr>
              <w:lastRenderedPageBreak/>
              <w:t>Учитель: Горбачёва Наталья Владимировна</w:t>
            </w:r>
          </w:p>
          <w:p w:rsidR="00E50391" w:rsidRPr="007D59EC" w:rsidRDefault="00E50391" w:rsidP="00004FE0">
            <w:pPr>
              <w:widowControl/>
              <w:spacing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Ужурская СОШ №2- </w:t>
            </w:r>
            <w:r w:rsidRPr="007D59EC">
              <w:rPr>
                <w:rFonts w:ascii="Times New Roman" w:eastAsiaTheme="minorHAnsi" w:hAnsi="Times New Roman" w:cs="Times New Roman"/>
                <w:b/>
                <w:color w:val="auto"/>
                <w:lang w:eastAsia="en-US" w:bidi="ar-SA"/>
              </w:rPr>
              <w:t>68.9</w:t>
            </w:r>
            <w:r w:rsidRPr="007D59EC">
              <w:rPr>
                <w:rFonts w:ascii="Times New Roman" w:eastAsiaTheme="minorHAnsi" w:hAnsi="Times New Roman" w:cs="Times New Roman"/>
                <w:color w:val="auto"/>
                <w:lang w:eastAsia="en-US" w:bidi="ar-SA"/>
              </w:rPr>
              <w:t xml:space="preserve"> б. Учитель: Чернышенко Ольга Ивановна</w:t>
            </w:r>
          </w:p>
        </w:tc>
        <w:tc>
          <w:tcPr>
            <w:tcW w:w="51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ind w:left="13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lastRenderedPageBreak/>
              <w:t xml:space="preserve">68,0 </w:t>
            </w:r>
            <w:r w:rsidRPr="007D59EC">
              <w:rPr>
                <w:rFonts w:ascii="Times New Roman" w:eastAsiaTheme="minorHAnsi" w:hAnsi="Times New Roman" w:cs="Times New Roman"/>
                <w:color w:val="auto"/>
                <w:lang w:eastAsia="en-US" w:bidi="ar-SA"/>
              </w:rPr>
              <w:t xml:space="preserve">б. </w:t>
            </w:r>
            <w:proofErr w:type="gramStart"/>
            <w:r w:rsidRPr="007D59EC">
              <w:rPr>
                <w:rFonts w:ascii="Times New Roman" w:eastAsiaTheme="minorHAnsi" w:hAnsi="Times New Roman" w:cs="Times New Roman"/>
                <w:color w:val="auto"/>
                <w:lang w:eastAsia="en-US" w:bidi="ar-SA"/>
              </w:rPr>
              <w:t>–М</w:t>
            </w:r>
            <w:proofErr w:type="gramEnd"/>
            <w:r w:rsidRPr="007D59EC">
              <w:rPr>
                <w:rFonts w:ascii="Times New Roman" w:eastAsiaTheme="minorHAnsi" w:hAnsi="Times New Roman" w:cs="Times New Roman"/>
                <w:color w:val="auto"/>
                <w:lang w:eastAsia="en-US" w:bidi="ar-SA"/>
              </w:rPr>
              <w:t xml:space="preserve">алоимышская </w:t>
            </w:r>
            <w:r w:rsidRPr="007D59EC">
              <w:rPr>
                <w:rFonts w:ascii="Times New Roman" w:eastAsiaTheme="minorHAnsi" w:hAnsi="Times New Roman" w:cs="Times New Roman"/>
                <w:color w:val="auto"/>
                <w:lang w:eastAsia="en-US" w:bidi="ar-SA"/>
              </w:rPr>
              <w:lastRenderedPageBreak/>
              <w:t>СОШ</w:t>
            </w:r>
          </w:p>
          <w:p w:rsidR="00E50391" w:rsidRPr="007D59EC" w:rsidRDefault="00E50391" w:rsidP="00004FE0">
            <w:pPr>
              <w:widowControl/>
              <w:spacing w:after="200" w:line="276" w:lineRule="auto"/>
              <w:ind w:left="13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Учитель: Пушмынцева Ася Викторовна</w:t>
            </w:r>
          </w:p>
        </w:tc>
      </w:tr>
    </w:tbl>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От 70 до 80 баллов получили 35 выпускников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2020г.-20чел.).</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Выше 80 баллов- 7 чел.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 xml:space="preserve">2020г.- 9 чел.).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3229"/>
        <w:gridCol w:w="2921"/>
      </w:tblGrid>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ОУ</w:t>
            </w:r>
          </w:p>
        </w:tc>
        <w:tc>
          <w:tcPr>
            <w:tcW w:w="49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От 70 до 80 баллов</w:t>
            </w:r>
          </w:p>
        </w:tc>
        <w:tc>
          <w:tcPr>
            <w:tcW w:w="46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От 80 до 100</w:t>
            </w: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№2»</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8</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№6»</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«Приреченская СОШ»</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«Солгонская СОШ»</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«Малоимышская СОШ»</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№3»</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«Крутоярская СОШ»</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«Златоруновская СОШ»</w:t>
            </w:r>
          </w:p>
        </w:tc>
        <w:tc>
          <w:tcPr>
            <w:tcW w:w="49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«Ильинская СОШ»</w:t>
            </w:r>
          </w:p>
        </w:tc>
        <w:tc>
          <w:tcPr>
            <w:tcW w:w="49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c>
          <w:tcPr>
            <w:tcW w:w="4678"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r>
      <w:tr w:rsidR="00E50391" w:rsidRPr="007D59EC" w:rsidTr="004A1731">
        <w:tc>
          <w:tcPr>
            <w:tcW w:w="45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c>
        <w:tc>
          <w:tcPr>
            <w:tcW w:w="49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35</w:t>
            </w:r>
          </w:p>
        </w:tc>
        <w:tc>
          <w:tcPr>
            <w:tcW w:w="46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7</w:t>
            </w:r>
          </w:p>
        </w:tc>
      </w:tr>
    </w:tbl>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Повысился средний балл по русскому языку в ОУ:</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2845"/>
        <w:gridCol w:w="2901"/>
      </w:tblGrid>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ОУ</w:t>
            </w:r>
          </w:p>
        </w:tc>
        <w:tc>
          <w:tcPr>
            <w:tcW w:w="284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2020г.</w:t>
            </w:r>
          </w:p>
        </w:tc>
        <w:tc>
          <w:tcPr>
            <w:tcW w:w="29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2021г.</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60,6</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65,6</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№3»</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60,1</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60,5</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«Златоруновская СОШ »</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58,0</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62,1</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«Ильинская  СОШ»</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60,5</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2019г.)*</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63,3</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«Крутоярская  СОШ»</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63,45</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68,8</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МЬОУ  «Малоимышская СОШ»</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59,2</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68,0</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«Солгонская СОШ»</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53,9</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2019г.)*</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69,3</w:t>
            </w:r>
          </w:p>
        </w:tc>
      </w:tr>
    </w:tbl>
    <w:p w:rsidR="00E50391" w:rsidRPr="007D59EC" w:rsidRDefault="00E50391" w:rsidP="00004FE0">
      <w:pPr>
        <w:widowControl/>
        <w:spacing w:after="200"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2020 году не сдавали </w:t>
      </w:r>
    </w:p>
    <w:p w:rsidR="00E50391" w:rsidRPr="007D59EC" w:rsidRDefault="00E50391" w:rsidP="00004FE0">
      <w:pPr>
        <w:widowControl/>
        <w:spacing w:after="200"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Самые высокие баллы: </w:t>
      </w:r>
    </w:p>
    <w:tbl>
      <w:tblPr>
        <w:tblStyle w:val="16"/>
        <w:tblW w:w="5000" w:type="pct"/>
        <w:tblLook w:val="04A0" w:firstRow="1" w:lastRow="0" w:firstColumn="1" w:lastColumn="0" w:noHBand="0" w:noVBand="1"/>
      </w:tblPr>
      <w:tblGrid>
        <w:gridCol w:w="492"/>
        <w:gridCol w:w="1525"/>
        <w:gridCol w:w="2550"/>
        <w:gridCol w:w="1224"/>
        <w:gridCol w:w="3774"/>
      </w:tblGrid>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Ф.И.</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ОУ</w:t>
            </w:r>
          </w:p>
        </w:tc>
        <w:tc>
          <w:tcPr>
            <w:tcW w:w="64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балл</w:t>
            </w:r>
          </w:p>
        </w:tc>
        <w:tc>
          <w:tcPr>
            <w:tcW w:w="197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Учитель</w:t>
            </w:r>
          </w:p>
        </w:tc>
      </w:tr>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Серёгина Софья</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64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92 б.</w:t>
            </w:r>
          </w:p>
        </w:tc>
        <w:tc>
          <w:tcPr>
            <w:tcW w:w="1973"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color w:val="auto"/>
                <w:sz w:val="24"/>
                <w:szCs w:val="24"/>
              </w:rPr>
              <w:t>Русскова Елена Сергеевна</w:t>
            </w:r>
          </w:p>
        </w:tc>
      </w:tr>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2.</w:t>
            </w: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Алексеева Мария</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№3»</w:t>
            </w:r>
          </w:p>
        </w:tc>
        <w:tc>
          <w:tcPr>
            <w:tcW w:w="64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88 б.</w:t>
            </w:r>
          </w:p>
        </w:tc>
        <w:tc>
          <w:tcPr>
            <w:tcW w:w="1973"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color w:val="auto"/>
                <w:sz w:val="24"/>
                <w:szCs w:val="24"/>
              </w:rPr>
              <w:t>Оловянникова Елена Петровна</w:t>
            </w:r>
          </w:p>
        </w:tc>
      </w:tr>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Гончарова Тамара</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«Солгонская СОШ»</w:t>
            </w:r>
          </w:p>
        </w:tc>
        <w:tc>
          <w:tcPr>
            <w:tcW w:w="64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86 б.</w:t>
            </w:r>
          </w:p>
        </w:tc>
        <w:tc>
          <w:tcPr>
            <w:tcW w:w="197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Скрипкина Любовь Николаевна</w:t>
            </w:r>
          </w:p>
        </w:tc>
      </w:tr>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Коржнев Иван</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№3»</w:t>
            </w:r>
          </w:p>
        </w:tc>
        <w:tc>
          <w:tcPr>
            <w:tcW w:w="64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86 б.</w:t>
            </w:r>
          </w:p>
        </w:tc>
        <w:tc>
          <w:tcPr>
            <w:tcW w:w="197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Оловянникова Елена Петровна</w:t>
            </w:r>
          </w:p>
        </w:tc>
      </w:tr>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Мариненко Александра</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64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86 б.</w:t>
            </w:r>
          </w:p>
        </w:tc>
        <w:tc>
          <w:tcPr>
            <w:tcW w:w="197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Русскова Елена Сергеевна</w:t>
            </w:r>
          </w:p>
        </w:tc>
      </w:tr>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Гумиров Никита</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№2»</w:t>
            </w:r>
          </w:p>
        </w:tc>
        <w:tc>
          <w:tcPr>
            <w:tcW w:w="64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82 б.</w:t>
            </w:r>
          </w:p>
        </w:tc>
        <w:tc>
          <w:tcPr>
            <w:tcW w:w="197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Чернышенко Ольга Ивановна</w:t>
            </w:r>
          </w:p>
        </w:tc>
      </w:tr>
      <w:tr w:rsidR="00E50391" w:rsidRPr="007D59EC" w:rsidTr="004A1731">
        <w:tc>
          <w:tcPr>
            <w:tcW w:w="25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79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Исаченко Дарья</w:t>
            </w:r>
          </w:p>
        </w:tc>
        <w:tc>
          <w:tcPr>
            <w:tcW w:w="133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№1имени ГСС А.К. Харченко»</w:t>
            </w:r>
          </w:p>
        </w:tc>
        <w:tc>
          <w:tcPr>
            <w:tcW w:w="64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82 б.</w:t>
            </w:r>
          </w:p>
        </w:tc>
        <w:tc>
          <w:tcPr>
            <w:tcW w:w="197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Соловьёва Елена Владимировна</w:t>
            </w:r>
          </w:p>
        </w:tc>
      </w:tr>
    </w:tbl>
    <w:p w:rsidR="00E50391" w:rsidRPr="007D59EC" w:rsidRDefault="00E50391" w:rsidP="00004FE0">
      <w:pPr>
        <w:widowControl/>
        <w:spacing w:after="200" w:line="276" w:lineRule="auto"/>
        <w:ind w:firstLine="360"/>
        <w:jc w:val="both"/>
        <w:rPr>
          <w:rFonts w:ascii="Times New Roman" w:eastAsiaTheme="minorHAnsi" w:hAnsi="Times New Roman" w:cs="Times New Roman"/>
          <w:b/>
          <w:color w:val="auto"/>
          <w:u w:val="single"/>
          <w:lang w:eastAsia="en-US" w:bidi="ar-SA"/>
        </w:rPr>
      </w:pPr>
    </w:p>
    <w:p w:rsidR="004A1731" w:rsidRPr="007D59EC" w:rsidRDefault="00E50391" w:rsidP="00004FE0">
      <w:pPr>
        <w:widowControl/>
        <w:spacing w:after="200" w:line="276" w:lineRule="auto"/>
        <w:ind w:firstLine="360"/>
        <w:jc w:val="both"/>
        <w:rPr>
          <w:rFonts w:ascii="Times New Roman" w:eastAsiaTheme="minorHAnsi" w:hAnsi="Times New Roman" w:cs="Times New Roman"/>
          <w:color w:val="FF0000"/>
          <w:lang w:eastAsia="en-US" w:bidi="ar-SA"/>
        </w:rPr>
      </w:pPr>
      <w:r w:rsidRPr="007D59EC">
        <w:rPr>
          <w:rFonts w:ascii="Times New Roman" w:eastAsiaTheme="minorHAnsi" w:hAnsi="Times New Roman" w:cs="Times New Roman"/>
          <w:b/>
          <w:color w:val="auto"/>
          <w:u w:val="single"/>
          <w:lang w:eastAsia="en-US" w:bidi="ar-SA"/>
        </w:rPr>
        <w:t>Математика профильная.</w:t>
      </w:r>
      <w:r w:rsidRPr="007D59EC">
        <w:rPr>
          <w:rFonts w:ascii="Times New Roman" w:eastAsiaTheme="minorHAnsi" w:hAnsi="Times New Roman" w:cs="Times New Roman"/>
          <w:color w:val="FF0000"/>
          <w:lang w:eastAsia="en-US" w:bidi="ar-SA"/>
        </w:rPr>
        <w:t xml:space="preserve">      </w:t>
      </w:r>
    </w:p>
    <w:p w:rsidR="00E50391" w:rsidRPr="007D59EC" w:rsidRDefault="00E50391" w:rsidP="00004FE0">
      <w:pPr>
        <w:widowControl/>
        <w:spacing w:after="200"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Увеличился средний балл по району-</w:t>
      </w:r>
      <w:r w:rsidRPr="007D59EC">
        <w:rPr>
          <w:rFonts w:ascii="Times New Roman" w:eastAsiaTheme="minorHAnsi" w:hAnsi="Times New Roman" w:cs="Times New Roman"/>
          <w:b/>
          <w:color w:val="auto"/>
          <w:lang w:eastAsia="en-US" w:bidi="ar-SA"/>
        </w:rPr>
        <w:t>43,8</w:t>
      </w:r>
      <w:r w:rsidRPr="007D59EC">
        <w:rPr>
          <w:rFonts w:ascii="Times New Roman" w:eastAsiaTheme="minorHAnsi" w:hAnsi="Times New Roman" w:cs="Times New Roman"/>
          <w:color w:val="auto"/>
          <w:lang w:eastAsia="en-US" w:bidi="ar-SA"/>
        </w:rPr>
        <w:t xml:space="preserve">  (2020 г.-</w:t>
      </w:r>
      <w:r w:rsidRPr="007D59EC">
        <w:rPr>
          <w:rFonts w:ascii="Times New Roman" w:eastAsiaTheme="minorHAnsi" w:hAnsi="Times New Roman" w:cs="Times New Roman"/>
          <w:b/>
          <w:color w:val="auto"/>
          <w:lang w:eastAsia="en-US" w:bidi="ar-SA"/>
        </w:rPr>
        <w:t xml:space="preserve"> </w:t>
      </w:r>
      <w:r w:rsidRPr="007D59EC">
        <w:rPr>
          <w:rFonts w:ascii="Times New Roman" w:eastAsiaTheme="minorHAnsi" w:hAnsi="Times New Roman" w:cs="Times New Roman"/>
          <w:color w:val="auto"/>
          <w:lang w:eastAsia="en-US" w:bidi="ar-SA"/>
        </w:rPr>
        <w:t>39,8,   2019г. – 40,54)</w:t>
      </w:r>
    </w:p>
    <w:p w:rsidR="00E50391" w:rsidRPr="007D59EC" w:rsidRDefault="00E50391" w:rsidP="00004FE0">
      <w:pPr>
        <w:widowControl/>
        <w:spacing w:after="200" w:line="276" w:lineRule="auto"/>
        <w:ind w:firstLine="360"/>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Самый высокий средний балл  по ОО:</w:t>
      </w:r>
    </w:p>
    <w:tbl>
      <w:tblPr>
        <w:tblStyle w:val="16"/>
        <w:tblW w:w="0" w:type="auto"/>
        <w:tblInd w:w="-34" w:type="dxa"/>
        <w:tblLook w:val="04A0" w:firstRow="1" w:lastRow="0" w:firstColumn="1" w:lastColumn="0" w:noHBand="0" w:noVBand="1"/>
      </w:tblPr>
      <w:tblGrid>
        <w:gridCol w:w="5177"/>
        <w:gridCol w:w="4422"/>
      </w:tblGrid>
      <w:tr w:rsidR="00E50391" w:rsidRPr="007D59EC" w:rsidTr="004A1731">
        <w:tc>
          <w:tcPr>
            <w:tcW w:w="7230"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2021г.</w:t>
            </w:r>
          </w:p>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 МБОУ «Локшинская СОШ» - 56,0 б.</w:t>
            </w:r>
          </w:p>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 МБОУ «Ужурская СОШ №1 имени ГСС А.К.Харченко»-52,2б.</w:t>
            </w:r>
          </w:p>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3.МБОУ «Ужурская СОШ № 2»- 48,2 б.</w:t>
            </w:r>
          </w:p>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 МБОУ «Ильинская СОШ»- 46,3 б.</w:t>
            </w:r>
          </w:p>
        </w:tc>
        <w:tc>
          <w:tcPr>
            <w:tcW w:w="595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2020г.</w:t>
            </w:r>
          </w:p>
          <w:p w:rsidR="00E50391" w:rsidRPr="007D59EC" w:rsidRDefault="00E50391" w:rsidP="00004FE0">
            <w:pPr>
              <w:spacing w:line="276" w:lineRule="auto"/>
              <w:ind w:firstLine="19"/>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 МБОУ «Михайловская СОШ»-70.0 б.</w:t>
            </w:r>
          </w:p>
          <w:p w:rsidR="00E50391" w:rsidRPr="007D59EC" w:rsidRDefault="00E50391" w:rsidP="00004FE0">
            <w:pPr>
              <w:spacing w:line="276" w:lineRule="auto"/>
              <w:ind w:firstLine="19"/>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 МБОУ «Локшинская СОШ» - 51,5 б.</w:t>
            </w:r>
          </w:p>
          <w:p w:rsidR="00E50391" w:rsidRPr="007D59EC" w:rsidRDefault="00E50391" w:rsidP="00004FE0">
            <w:pPr>
              <w:spacing w:line="276" w:lineRule="auto"/>
              <w:ind w:firstLine="19"/>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 МБОУ «Крутоярская СОШ»- 51.5 б.</w:t>
            </w:r>
          </w:p>
          <w:p w:rsidR="00E50391" w:rsidRPr="007D59EC" w:rsidRDefault="00E50391" w:rsidP="00004FE0">
            <w:pPr>
              <w:spacing w:line="276" w:lineRule="auto"/>
              <w:ind w:firstLine="19"/>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 МБОУ  «Златоруновская  СОШ » - 45,5 б.</w:t>
            </w:r>
          </w:p>
          <w:p w:rsidR="00E50391" w:rsidRPr="007D59EC" w:rsidRDefault="00E50391" w:rsidP="00004FE0">
            <w:pPr>
              <w:spacing w:line="276" w:lineRule="auto"/>
              <w:jc w:val="both"/>
              <w:rPr>
                <w:rFonts w:ascii="Times New Roman" w:hAnsi="Times New Roman" w:cs="Times New Roman"/>
                <w:color w:val="auto"/>
                <w:sz w:val="24"/>
                <w:szCs w:val="24"/>
              </w:rPr>
            </w:pPr>
          </w:p>
        </w:tc>
      </w:tr>
    </w:tbl>
    <w:p w:rsidR="00E50391" w:rsidRPr="007D59EC" w:rsidRDefault="00E50391" w:rsidP="00004FE0">
      <w:pPr>
        <w:widowControl/>
        <w:spacing w:line="276" w:lineRule="auto"/>
        <w:ind w:firstLine="357"/>
        <w:jc w:val="both"/>
        <w:rPr>
          <w:rFonts w:ascii="Times New Roman" w:eastAsiaTheme="minorHAnsi" w:hAnsi="Times New Roman" w:cs="Times New Roman"/>
          <w:color w:val="FF0000"/>
          <w:lang w:eastAsia="en-US" w:bidi="ar-SA"/>
        </w:rPr>
      </w:pPr>
      <w:r w:rsidRPr="007D59EC">
        <w:rPr>
          <w:rFonts w:ascii="Times New Roman" w:eastAsiaTheme="minorHAnsi" w:hAnsi="Times New Roman" w:cs="Times New Roman"/>
          <w:color w:val="FF0000"/>
          <w:lang w:eastAsia="en-US" w:bidi="ar-SA"/>
        </w:rPr>
        <w:t xml:space="preserve">  </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Повысился средний балл по математике профильной  в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2405"/>
        <w:gridCol w:w="2861"/>
      </w:tblGrid>
      <w:tr w:rsidR="00E50391" w:rsidRPr="007D59EC" w:rsidTr="004A1731">
        <w:tc>
          <w:tcPr>
            <w:tcW w:w="57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ОУ</w:t>
            </w:r>
          </w:p>
        </w:tc>
        <w:tc>
          <w:tcPr>
            <w:tcW w:w="326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2020г.</w:t>
            </w:r>
          </w:p>
        </w:tc>
        <w:tc>
          <w:tcPr>
            <w:tcW w:w="3969"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2021г.</w:t>
            </w:r>
          </w:p>
        </w:tc>
      </w:tr>
      <w:tr w:rsidR="00E50391" w:rsidRPr="007D59EC" w:rsidTr="004A1731">
        <w:tc>
          <w:tcPr>
            <w:tcW w:w="57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32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39,0</w:t>
            </w:r>
          </w:p>
        </w:tc>
        <w:tc>
          <w:tcPr>
            <w:tcW w:w="396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52,2</w:t>
            </w:r>
          </w:p>
        </w:tc>
      </w:tr>
      <w:tr w:rsidR="00E50391" w:rsidRPr="007D59EC" w:rsidTr="004A1731">
        <w:tc>
          <w:tcPr>
            <w:tcW w:w="57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№3»</w:t>
            </w:r>
          </w:p>
        </w:tc>
        <w:tc>
          <w:tcPr>
            <w:tcW w:w="32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34.8</w:t>
            </w:r>
          </w:p>
        </w:tc>
        <w:tc>
          <w:tcPr>
            <w:tcW w:w="396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45,2</w:t>
            </w:r>
          </w:p>
        </w:tc>
      </w:tr>
      <w:tr w:rsidR="00E50391" w:rsidRPr="007D59EC" w:rsidTr="004A1731">
        <w:tc>
          <w:tcPr>
            <w:tcW w:w="57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№6»</w:t>
            </w:r>
          </w:p>
        </w:tc>
        <w:tc>
          <w:tcPr>
            <w:tcW w:w="32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32,5</w:t>
            </w:r>
          </w:p>
        </w:tc>
        <w:tc>
          <w:tcPr>
            <w:tcW w:w="396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44,0</w:t>
            </w:r>
          </w:p>
        </w:tc>
      </w:tr>
      <w:tr w:rsidR="00E50391" w:rsidRPr="007D59EC" w:rsidTr="004A1731">
        <w:tc>
          <w:tcPr>
            <w:tcW w:w="57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№2»</w:t>
            </w:r>
          </w:p>
        </w:tc>
        <w:tc>
          <w:tcPr>
            <w:tcW w:w="32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41,7</w:t>
            </w:r>
          </w:p>
        </w:tc>
        <w:tc>
          <w:tcPr>
            <w:tcW w:w="396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48,2</w:t>
            </w:r>
          </w:p>
        </w:tc>
      </w:tr>
      <w:tr w:rsidR="00E50391" w:rsidRPr="007D59EC" w:rsidTr="004A1731">
        <w:tc>
          <w:tcPr>
            <w:tcW w:w="5778"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«Локщинская  СОШ»</w:t>
            </w:r>
          </w:p>
        </w:tc>
        <w:tc>
          <w:tcPr>
            <w:tcW w:w="3261"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51,5</w:t>
            </w:r>
          </w:p>
        </w:tc>
        <w:tc>
          <w:tcPr>
            <w:tcW w:w="3969"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56,0</w:t>
            </w:r>
          </w:p>
        </w:tc>
      </w:tr>
    </w:tbl>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Самые высокие баллы получили участники ЕГЭ-2021: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688"/>
        <w:gridCol w:w="2863"/>
        <w:gridCol w:w="3301"/>
      </w:tblGrid>
      <w:tr w:rsidR="00E50391" w:rsidRPr="007D59EC" w:rsidTr="004A1731">
        <w:tc>
          <w:tcPr>
            <w:tcW w:w="72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Балл </w:t>
            </w:r>
          </w:p>
        </w:tc>
        <w:tc>
          <w:tcPr>
            <w:tcW w:w="3780"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Фамилия, имя</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ОУ</w:t>
            </w:r>
          </w:p>
        </w:tc>
        <w:tc>
          <w:tcPr>
            <w:tcW w:w="4536"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Учитель</w:t>
            </w:r>
          </w:p>
        </w:tc>
      </w:tr>
      <w:tr w:rsidR="00E50391" w:rsidRPr="007D59EC" w:rsidTr="004A1731">
        <w:tc>
          <w:tcPr>
            <w:tcW w:w="72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 xml:space="preserve">82б </w:t>
            </w:r>
          </w:p>
        </w:tc>
        <w:tc>
          <w:tcPr>
            <w:tcW w:w="378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Исаченко Дарья</w:t>
            </w:r>
          </w:p>
        </w:tc>
        <w:tc>
          <w:tcPr>
            <w:tcW w:w="38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453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Саманчук Елена Ивановна</w:t>
            </w:r>
          </w:p>
        </w:tc>
      </w:tr>
      <w:tr w:rsidR="00E50391" w:rsidRPr="007D59EC" w:rsidTr="004A1731">
        <w:trPr>
          <w:trHeight w:val="620"/>
        </w:trPr>
        <w:tc>
          <w:tcPr>
            <w:tcW w:w="72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lastRenderedPageBreak/>
              <w:t>72б.</w:t>
            </w:r>
          </w:p>
        </w:tc>
        <w:tc>
          <w:tcPr>
            <w:tcW w:w="378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Толстиков Егор</w:t>
            </w:r>
          </w:p>
        </w:tc>
        <w:tc>
          <w:tcPr>
            <w:tcW w:w="38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№6»</w:t>
            </w:r>
          </w:p>
        </w:tc>
        <w:tc>
          <w:tcPr>
            <w:tcW w:w="453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12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Гнедчик Анастасия Владимировна</w:t>
            </w:r>
          </w:p>
        </w:tc>
      </w:tr>
      <w:tr w:rsidR="00E50391" w:rsidRPr="007D59EC" w:rsidTr="004A1731">
        <w:tc>
          <w:tcPr>
            <w:tcW w:w="72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72 б.</w:t>
            </w:r>
          </w:p>
        </w:tc>
        <w:tc>
          <w:tcPr>
            <w:tcW w:w="378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Жвирблис Владимир</w:t>
            </w:r>
          </w:p>
        </w:tc>
        <w:tc>
          <w:tcPr>
            <w:tcW w:w="38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№6»</w:t>
            </w:r>
          </w:p>
        </w:tc>
        <w:tc>
          <w:tcPr>
            <w:tcW w:w="453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12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Гнедчик Анастасия Владимировна</w:t>
            </w:r>
          </w:p>
        </w:tc>
      </w:tr>
      <w:tr w:rsidR="00E50391" w:rsidRPr="007D59EC" w:rsidTr="004A1731">
        <w:tc>
          <w:tcPr>
            <w:tcW w:w="72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72 б.</w:t>
            </w:r>
          </w:p>
        </w:tc>
        <w:tc>
          <w:tcPr>
            <w:tcW w:w="378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Серёгина Софья</w:t>
            </w:r>
          </w:p>
        </w:tc>
        <w:tc>
          <w:tcPr>
            <w:tcW w:w="38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«Крутоярская СОШ»</w:t>
            </w:r>
          </w:p>
        </w:tc>
        <w:tc>
          <w:tcPr>
            <w:tcW w:w="453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Алешунене Лидия Григорьевна</w:t>
            </w:r>
          </w:p>
        </w:tc>
      </w:tr>
      <w:tr w:rsidR="00E50391" w:rsidRPr="007D59EC" w:rsidTr="004A1731">
        <w:tc>
          <w:tcPr>
            <w:tcW w:w="72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70б.</w:t>
            </w:r>
          </w:p>
        </w:tc>
        <w:tc>
          <w:tcPr>
            <w:tcW w:w="378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Юхновец Максим</w:t>
            </w:r>
          </w:p>
        </w:tc>
        <w:tc>
          <w:tcPr>
            <w:tcW w:w="38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№2»</w:t>
            </w:r>
          </w:p>
        </w:tc>
        <w:tc>
          <w:tcPr>
            <w:tcW w:w="453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Хайсанова Елена Фёдоровна</w:t>
            </w:r>
          </w:p>
        </w:tc>
      </w:tr>
      <w:tr w:rsidR="00E50391" w:rsidRPr="007D59EC" w:rsidTr="004A1731">
        <w:tc>
          <w:tcPr>
            <w:tcW w:w="72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70б.</w:t>
            </w:r>
          </w:p>
        </w:tc>
        <w:tc>
          <w:tcPr>
            <w:tcW w:w="3780"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Гурьянова Арина</w:t>
            </w:r>
          </w:p>
        </w:tc>
        <w:tc>
          <w:tcPr>
            <w:tcW w:w="38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4536"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Саманчук Елена Ивановна</w:t>
            </w:r>
          </w:p>
        </w:tc>
      </w:tr>
    </w:tbl>
    <w:p w:rsidR="00E50391" w:rsidRPr="007D59EC" w:rsidRDefault="00E50391" w:rsidP="00004FE0">
      <w:pPr>
        <w:widowControl/>
        <w:spacing w:after="200" w:line="276" w:lineRule="auto"/>
        <w:contextualSpacing/>
        <w:jc w:val="both"/>
        <w:rPr>
          <w:rFonts w:ascii="Times New Roman" w:eastAsiaTheme="minorHAnsi" w:hAnsi="Times New Roman" w:cs="Times New Roman"/>
          <w:b/>
          <w:color w:val="auto"/>
          <w:u w:val="single"/>
          <w:lang w:eastAsia="en-US" w:bidi="ar-SA"/>
        </w:rPr>
      </w:pPr>
    </w:p>
    <w:p w:rsidR="00E50391" w:rsidRPr="007D59EC" w:rsidRDefault="00E50391" w:rsidP="00004FE0">
      <w:pPr>
        <w:widowControl/>
        <w:spacing w:after="200" w:line="276" w:lineRule="auto"/>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b/>
          <w:color w:val="auto"/>
          <w:u w:val="single"/>
          <w:lang w:eastAsia="en-US" w:bidi="ar-SA"/>
        </w:rPr>
        <w:t xml:space="preserve">Информатика и ИКТ </w:t>
      </w:r>
    </w:p>
    <w:p w:rsidR="00E50391" w:rsidRPr="007D59EC" w:rsidRDefault="00E50391" w:rsidP="00004FE0">
      <w:pPr>
        <w:widowControl/>
        <w:spacing w:after="200" w:line="276" w:lineRule="auto"/>
        <w:ind w:left="360" w:firstLine="66"/>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Впервые в этом году экзамен по информатике проводился в компьютерной форме. Сдавали всего 13 человек. Повысился средний балл по району-62,5 (2020 г. -47, 0)</w:t>
      </w:r>
    </w:p>
    <w:p w:rsidR="00E50391" w:rsidRPr="007D59EC" w:rsidRDefault="00E50391" w:rsidP="00004FE0">
      <w:pPr>
        <w:widowControl/>
        <w:spacing w:after="200" w:line="276" w:lineRule="auto"/>
        <w:ind w:left="360"/>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Самый высокий балл у выпускника МБОУ «Ужурская  СОШ№6»  Жвирблиса Владимира- </w:t>
      </w:r>
      <w:r w:rsidRPr="007D59EC">
        <w:rPr>
          <w:rFonts w:ascii="Times New Roman" w:eastAsiaTheme="minorHAnsi" w:hAnsi="Times New Roman" w:cs="Times New Roman"/>
          <w:b/>
          <w:color w:val="auto"/>
          <w:lang w:eastAsia="en-US" w:bidi="ar-SA"/>
        </w:rPr>
        <w:t>100 б</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75б</w:t>
      </w:r>
      <w:r w:rsidRPr="007D59EC">
        <w:rPr>
          <w:rFonts w:ascii="Times New Roman" w:eastAsiaTheme="minorHAnsi" w:hAnsi="Times New Roman" w:cs="Times New Roman"/>
          <w:color w:val="auto"/>
          <w:lang w:eastAsia="en-US" w:bidi="ar-SA"/>
        </w:rPr>
        <w:t>. набрал Нетесанов Андрей (МБОУ «Ужурская СОШ №1 имени ГСС А.К. Харченко»);</w:t>
      </w:r>
      <w:r w:rsidRPr="007D59EC">
        <w:rPr>
          <w:rFonts w:ascii="Times New Roman" w:eastAsiaTheme="minorHAnsi" w:hAnsi="Times New Roman" w:cs="Times New Roman"/>
          <w:b/>
          <w:color w:val="auto"/>
          <w:lang w:eastAsia="en-US" w:bidi="ar-SA"/>
        </w:rPr>
        <w:t>70б</w:t>
      </w:r>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–С</w:t>
      </w:r>
      <w:proofErr w:type="gramEnd"/>
      <w:r w:rsidRPr="007D59EC">
        <w:rPr>
          <w:rFonts w:ascii="Times New Roman" w:eastAsiaTheme="minorHAnsi" w:hAnsi="Times New Roman" w:cs="Times New Roman"/>
          <w:color w:val="auto"/>
          <w:lang w:eastAsia="en-US" w:bidi="ar-SA"/>
        </w:rPr>
        <w:t>отникова Виктория (МБОУ «Крутоярская СОШ»).</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b/>
          <w:color w:val="auto"/>
          <w:u w:val="single"/>
          <w:lang w:eastAsia="en-US" w:bidi="ar-SA"/>
        </w:rPr>
        <w:t>Английский язык</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Всего сдавали 2 человека,  все успешно сдали. Самый высокий бал</w:t>
      </w:r>
      <w:proofErr w:type="gramStart"/>
      <w:r w:rsidRPr="007D59EC">
        <w:rPr>
          <w:rFonts w:ascii="Times New Roman" w:eastAsiaTheme="minorHAnsi" w:hAnsi="Times New Roman" w:cs="Times New Roman"/>
          <w:color w:val="auto"/>
          <w:lang w:eastAsia="en-US" w:bidi="ar-SA"/>
        </w:rPr>
        <w:t>л-</w:t>
      </w:r>
      <w:proofErr w:type="gramEnd"/>
      <w:r w:rsidRPr="007D59EC">
        <w:rPr>
          <w:rFonts w:ascii="Times New Roman" w:eastAsiaTheme="minorHAnsi" w:hAnsi="Times New Roman" w:cs="Times New Roman"/>
          <w:color w:val="auto"/>
          <w:lang w:eastAsia="en-US" w:bidi="ar-SA"/>
        </w:rPr>
        <w:t xml:space="preserve"> у выпускницы МБОУ «Ужурсая СОШ №2» Валентьевой Полины -</w:t>
      </w:r>
      <w:r w:rsidRPr="007D59EC">
        <w:rPr>
          <w:rFonts w:ascii="Times New Roman" w:eastAsiaTheme="minorHAnsi" w:hAnsi="Times New Roman" w:cs="Times New Roman"/>
          <w:b/>
          <w:color w:val="auto"/>
          <w:lang w:eastAsia="en-US" w:bidi="ar-SA"/>
        </w:rPr>
        <w:t xml:space="preserve">72 балла </w:t>
      </w:r>
      <w:r w:rsidRPr="007D59EC">
        <w:rPr>
          <w:rFonts w:ascii="Times New Roman" w:eastAsiaTheme="minorHAnsi" w:hAnsi="Times New Roman" w:cs="Times New Roman"/>
          <w:color w:val="auto"/>
          <w:lang w:eastAsia="en-US" w:bidi="ar-SA"/>
        </w:rPr>
        <w:t>( учитель- Новик Елена Алексеевна).</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b/>
          <w:color w:val="auto"/>
          <w:u w:val="single"/>
          <w:lang w:eastAsia="en-US" w:bidi="ar-SA"/>
        </w:rPr>
        <w:t xml:space="preserve">Литература </w:t>
      </w:r>
    </w:p>
    <w:p w:rsidR="00E50391" w:rsidRPr="007D59EC" w:rsidRDefault="00E50391" w:rsidP="00004FE0">
      <w:pPr>
        <w:widowControl/>
        <w:spacing w:after="200" w:line="276" w:lineRule="auto"/>
        <w:ind w:firstLine="360"/>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Всего участников ЕГЭ – 4 человека. Средний балл по району увеличился с 52,5 в 2020году до 65,5 в 2021 году. </w:t>
      </w:r>
      <w:proofErr w:type="gramStart"/>
      <w:r w:rsidRPr="007D59EC">
        <w:rPr>
          <w:rFonts w:ascii="Times New Roman" w:eastAsiaTheme="minorHAnsi" w:hAnsi="Times New Roman" w:cs="Times New Roman"/>
          <w:color w:val="auto"/>
          <w:lang w:eastAsia="en-US" w:bidi="ar-SA"/>
        </w:rPr>
        <w:t>Впервые в районе получила 100 баллов выпускница МБОУ «Солгонская СОШ» Гончарова Татьяна. 90 баллов получила выпускница этой же школы Обморокова Диана (Учитель:</w:t>
      </w:r>
      <w:proofErr w:type="gramEnd"/>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Скрипкина Любовь Николаевна).</w:t>
      </w:r>
      <w:proofErr w:type="gramEnd"/>
      <w:r w:rsidRPr="007D59EC">
        <w:rPr>
          <w:rFonts w:ascii="Times New Roman" w:eastAsiaTheme="minorHAnsi" w:hAnsi="Times New Roman" w:cs="Times New Roman"/>
          <w:color w:val="auto"/>
          <w:lang w:eastAsia="en-US" w:bidi="ar-SA"/>
        </w:rPr>
        <w:t xml:space="preserve"> Средний балл в МБОУ «Солгонская СОШ » составил 95,0.    </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u w:val="single"/>
          <w:lang w:eastAsia="en-US" w:bidi="ar-SA"/>
        </w:rPr>
        <w:t>Физика</w:t>
      </w:r>
    </w:p>
    <w:p w:rsidR="00E50391" w:rsidRPr="007D59EC" w:rsidRDefault="00E50391" w:rsidP="00004FE0">
      <w:pPr>
        <w:widowControl/>
        <w:spacing w:line="276" w:lineRule="auto"/>
        <w:ind w:firstLine="360"/>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Участвовал   21 выпускник. Средний балл по предмету увеличился с  45,2  в 2020году до 46,95 в 2021 году. Самый высокий средний балл в МБОУ «Ужурская СОШ №6»- 65,0б. и МБОУ «Ужурская   СОШ №2» -50,8 б. Лучший результат по району у Исаченко Дарьи (80б.), выпускницы МБОУ «Ужурская СОШ №1имени ГСС А.К. Харченко». </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Повысился средний балл по физике  в ОУ: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2845"/>
        <w:gridCol w:w="2901"/>
      </w:tblGrid>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ОУ</w:t>
            </w:r>
          </w:p>
        </w:tc>
        <w:tc>
          <w:tcPr>
            <w:tcW w:w="284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2020г.</w:t>
            </w:r>
          </w:p>
        </w:tc>
        <w:tc>
          <w:tcPr>
            <w:tcW w:w="29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2021г.</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41,6</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47,5</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№3»</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47,2</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48,3</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№6»</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36,3</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65,0</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№2»</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49,2</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50,8</w:t>
            </w:r>
          </w:p>
        </w:tc>
      </w:tr>
    </w:tbl>
    <w:p w:rsidR="00E50391" w:rsidRPr="007D59EC" w:rsidRDefault="00E50391" w:rsidP="00004FE0">
      <w:pPr>
        <w:widowControl/>
        <w:spacing w:after="200" w:line="276" w:lineRule="auto"/>
        <w:ind w:left="360"/>
        <w:contextualSpacing/>
        <w:jc w:val="both"/>
        <w:rPr>
          <w:rFonts w:ascii="Times New Roman" w:eastAsiaTheme="minorHAnsi" w:hAnsi="Times New Roman" w:cs="Times New Roman"/>
          <w:color w:val="auto"/>
          <w:lang w:eastAsia="en-US" w:bidi="ar-SA"/>
        </w:rPr>
      </w:pP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b/>
          <w:color w:val="auto"/>
          <w:u w:val="single"/>
          <w:lang w:eastAsia="en-US" w:bidi="ar-SA"/>
        </w:rPr>
        <w:t>Химия</w:t>
      </w:r>
    </w:p>
    <w:p w:rsidR="00E50391" w:rsidRPr="007D59EC" w:rsidRDefault="00E50391" w:rsidP="00004FE0">
      <w:pPr>
        <w:widowControl/>
        <w:spacing w:after="200" w:line="276" w:lineRule="auto"/>
        <w:ind w:firstLine="360"/>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Увеличилось число сдающих с  5 человек в 2020г. до 17чел. в 2021 году, но средний балл уменьшился.  Средний балл составил всего 38,8.</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 xml:space="preserve">2020г.- 56,2). 93 балла набрала Шрейдер Ангелина (МБОУ «Малоимышская СОШ»). </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b/>
          <w:color w:val="auto"/>
          <w:u w:val="single"/>
          <w:lang w:eastAsia="en-US" w:bidi="ar-SA"/>
        </w:rPr>
        <w:t>История</w:t>
      </w:r>
    </w:p>
    <w:p w:rsidR="00E50391" w:rsidRPr="007D59EC" w:rsidRDefault="00E50391" w:rsidP="00004FE0">
      <w:pPr>
        <w:widowControl/>
        <w:spacing w:after="200" w:line="276" w:lineRule="auto"/>
        <w:ind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Увеличилось количество участников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 xml:space="preserve">с 7 до 20 в 2021 году),  увеличился и средний балл – 40,6 ( 2019- 38,1),  но по-прежнему остаётся низким ( минимальный порог-32б).  </w:t>
      </w:r>
      <w:r w:rsidRPr="007D59EC">
        <w:rPr>
          <w:rFonts w:ascii="Times New Roman" w:eastAsiaTheme="minorHAnsi" w:hAnsi="Times New Roman" w:cs="Times New Roman"/>
          <w:b/>
          <w:color w:val="auto"/>
          <w:lang w:eastAsia="en-US" w:bidi="ar-SA"/>
        </w:rPr>
        <w:t xml:space="preserve"> </w:t>
      </w:r>
      <w:r w:rsidRPr="007D59EC">
        <w:rPr>
          <w:rFonts w:ascii="Times New Roman" w:eastAsiaTheme="minorHAnsi" w:hAnsi="Times New Roman" w:cs="Times New Roman"/>
          <w:color w:val="auto"/>
          <w:lang w:eastAsia="en-US" w:bidi="ar-SA"/>
        </w:rPr>
        <w:t xml:space="preserve">Лучший результат по району у Старенковой Софьи – впервые </w:t>
      </w:r>
      <w:r w:rsidRPr="007D59EC">
        <w:rPr>
          <w:rFonts w:ascii="Times New Roman" w:eastAsiaTheme="minorHAnsi" w:hAnsi="Times New Roman" w:cs="Times New Roman"/>
          <w:b/>
          <w:color w:val="auto"/>
          <w:lang w:eastAsia="en-US" w:bidi="ar-SA"/>
        </w:rPr>
        <w:t>85</w:t>
      </w:r>
      <w:r w:rsidRPr="007D59EC">
        <w:rPr>
          <w:rFonts w:ascii="Times New Roman" w:eastAsiaTheme="minorHAnsi" w:hAnsi="Times New Roman" w:cs="Times New Roman"/>
          <w:color w:val="auto"/>
          <w:lang w:eastAsia="en-US" w:bidi="ar-SA"/>
        </w:rPr>
        <w:t xml:space="preserve"> баллов у выпускницы МБОУ «Ужурская СОШ №1 имени ГСС А.К. Харченко», </w:t>
      </w:r>
      <w:r w:rsidRPr="007D59EC">
        <w:rPr>
          <w:rFonts w:ascii="Times New Roman" w:eastAsiaTheme="minorHAnsi" w:hAnsi="Times New Roman" w:cs="Times New Roman"/>
          <w:b/>
          <w:color w:val="auto"/>
          <w:lang w:eastAsia="en-US" w:bidi="ar-SA"/>
        </w:rPr>
        <w:t>75 баллов</w:t>
      </w:r>
      <w:r w:rsidRPr="007D59EC">
        <w:rPr>
          <w:rFonts w:ascii="Times New Roman" w:eastAsiaTheme="minorHAnsi" w:hAnsi="Times New Roman" w:cs="Times New Roman"/>
          <w:color w:val="auto"/>
          <w:lang w:eastAsia="en-US" w:bidi="ar-SA"/>
        </w:rPr>
        <w:t xml:space="preserve"> – у Пономарева Антона, выпускника МБОУ «Крутоярская СОШ».</w:t>
      </w: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b/>
          <w:color w:val="auto"/>
          <w:u w:val="single"/>
          <w:lang w:eastAsia="en-US" w:bidi="ar-SA"/>
        </w:rPr>
        <w:t xml:space="preserve">Обществознание </w:t>
      </w:r>
    </w:p>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68 выпускников участвовали в ЕГЭ по  обществознанию.  Средний балл увеличился – </w:t>
      </w:r>
      <w:r w:rsidRPr="007D59EC">
        <w:rPr>
          <w:rFonts w:ascii="Times New Roman" w:eastAsiaTheme="minorHAnsi" w:hAnsi="Times New Roman" w:cs="Times New Roman"/>
          <w:b/>
          <w:color w:val="auto"/>
          <w:lang w:eastAsia="en-US" w:bidi="ar-SA"/>
        </w:rPr>
        <w:t>45,3</w:t>
      </w:r>
      <w:r w:rsidRPr="007D59EC">
        <w:rPr>
          <w:rFonts w:ascii="Times New Roman" w:eastAsiaTheme="minorHAnsi" w:hAnsi="Times New Roman" w:cs="Times New Roman"/>
          <w:color w:val="auto"/>
          <w:lang w:eastAsia="en-US" w:bidi="ar-SA"/>
        </w:rPr>
        <w:t xml:space="preserve"> (2020г.- 44,8б.) Лучший результат по району у Гончаровой Татьяны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 xml:space="preserve">МБОУ «Солгонская СОШ»)- </w:t>
      </w:r>
      <w:r w:rsidRPr="007D59EC">
        <w:rPr>
          <w:rFonts w:ascii="Times New Roman" w:eastAsiaTheme="minorHAnsi" w:hAnsi="Times New Roman" w:cs="Times New Roman"/>
          <w:b/>
          <w:color w:val="auto"/>
          <w:lang w:eastAsia="en-US" w:bidi="ar-SA"/>
        </w:rPr>
        <w:t>78</w:t>
      </w:r>
      <w:r w:rsidRPr="007D59EC">
        <w:rPr>
          <w:rFonts w:ascii="Times New Roman" w:eastAsiaTheme="minorHAnsi" w:hAnsi="Times New Roman" w:cs="Times New Roman"/>
          <w:color w:val="auto"/>
          <w:lang w:eastAsia="en-US" w:bidi="ar-SA"/>
        </w:rPr>
        <w:t xml:space="preserve"> баллов. По 70 баллов получили Чернухина Анастасия (МБОУ «Ужурская СОШ №3») и Сотникова Виктория </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МБОУ «Крутоярская СОШ ) ».</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Повысился средний балл по обществознанию в ОУ:</w:t>
      </w:r>
    </w:p>
    <w:p w:rsidR="00E50391" w:rsidRPr="007D59EC" w:rsidRDefault="00E50391" w:rsidP="00004FE0">
      <w:pPr>
        <w:widowControl/>
        <w:spacing w:line="276" w:lineRule="auto"/>
        <w:ind w:firstLine="357"/>
        <w:jc w:val="both"/>
        <w:rPr>
          <w:rFonts w:ascii="Times New Roman" w:eastAsiaTheme="minorHAnsi" w:hAnsi="Times New Roman" w:cs="Times New Roman"/>
          <w:color w:val="auto"/>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2845"/>
        <w:gridCol w:w="2901"/>
      </w:tblGrid>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ОУ</w:t>
            </w:r>
          </w:p>
        </w:tc>
        <w:tc>
          <w:tcPr>
            <w:tcW w:w="284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2020г.</w:t>
            </w:r>
          </w:p>
        </w:tc>
        <w:tc>
          <w:tcPr>
            <w:tcW w:w="2903"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2021г.</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№1 имени ГСС А.К. Харченко»</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46,0</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48,5</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№3»</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42,0</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47,3</w:t>
            </w:r>
          </w:p>
        </w:tc>
      </w:tr>
      <w:tr w:rsidR="00E50391" w:rsidRPr="007D59EC" w:rsidTr="004A1731">
        <w:tc>
          <w:tcPr>
            <w:tcW w:w="3821"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№2»</w:t>
            </w:r>
          </w:p>
        </w:tc>
        <w:tc>
          <w:tcPr>
            <w:tcW w:w="284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46,0</w:t>
            </w:r>
          </w:p>
        </w:tc>
        <w:tc>
          <w:tcPr>
            <w:tcW w:w="2903"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46,9</w:t>
            </w:r>
          </w:p>
        </w:tc>
      </w:tr>
    </w:tbl>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color w:val="auto"/>
          <w:lang w:eastAsia="en-US" w:bidi="ar-SA"/>
        </w:rPr>
      </w:pPr>
    </w:p>
    <w:p w:rsidR="00E50391" w:rsidRPr="007D59EC" w:rsidRDefault="00E50391" w:rsidP="00004FE0">
      <w:pPr>
        <w:widowControl/>
        <w:spacing w:after="200" w:line="276" w:lineRule="auto"/>
        <w:ind w:left="360" w:hanging="360"/>
        <w:contextualSpacing/>
        <w:jc w:val="both"/>
        <w:rPr>
          <w:rFonts w:ascii="Times New Roman" w:eastAsiaTheme="minorHAnsi" w:hAnsi="Times New Roman" w:cs="Times New Roman"/>
          <w:b/>
          <w:color w:val="auto"/>
          <w:u w:val="single"/>
          <w:lang w:eastAsia="en-US" w:bidi="ar-SA"/>
        </w:rPr>
      </w:pPr>
      <w:r w:rsidRPr="007D59EC">
        <w:rPr>
          <w:rFonts w:ascii="Times New Roman" w:eastAsiaTheme="minorHAnsi" w:hAnsi="Times New Roman" w:cs="Times New Roman"/>
          <w:b/>
          <w:color w:val="auto"/>
          <w:u w:val="single"/>
          <w:lang w:eastAsia="en-US" w:bidi="ar-SA"/>
        </w:rPr>
        <w:t>Биология</w:t>
      </w:r>
    </w:p>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Всего 23 участника, средний балл снизился  с 43.3 до 40,6 . По-прежнему остаётся низким (минимальная граница 36 баллов). Самый высокий балл всего </w:t>
      </w:r>
      <w:r w:rsidRPr="007D59EC">
        <w:rPr>
          <w:rFonts w:ascii="Times New Roman" w:eastAsiaTheme="minorHAnsi" w:hAnsi="Times New Roman" w:cs="Times New Roman"/>
          <w:b/>
          <w:color w:val="auto"/>
          <w:lang w:eastAsia="en-US" w:bidi="ar-SA"/>
        </w:rPr>
        <w:t>64б</w:t>
      </w:r>
      <w:r w:rsidRPr="007D59EC">
        <w:rPr>
          <w:rFonts w:ascii="Times New Roman" w:eastAsiaTheme="minorHAnsi" w:hAnsi="Times New Roman" w:cs="Times New Roman"/>
          <w:color w:val="auto"/>
          <w:lang w:eastAsia="en-US" w:bidi="ar-SA"/>
        </w:rPr>
        <w:t>.- у Сергеевой Яны, выпускницы МБОУ «Ужурская СОШ №1 имени ГСС А.К. Харченко»  и Лаера Владимира, выпускника МБОУ «Ужурская СОШ №2».</w:t>
      </w:r>
    </w:p>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По результатам сдачи ЕГЭ (русский язык обязательный) все выпускники получили аттестат.  1 выпускник по уважительной причине (болезнь) не сдавал ЕГЭ и аттестат не получил, будет сдавать в дополнительный сентябрьский период.    </w:t>
      </w:r>
    </w:p>
    <w:p w:rsidR="00E50391" w:rsidRPr="007D59EC" w:rsidRDefault="00E50391"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В  2021  году  в связи с внесением изменений в Порядок выдачи аттестатов об основном общем и  среднем общем образовании медали получили  выпускники, имеющие итоговые отметки «отлично» за курс среднего общего образования,   при  прохождении ГИА в форме ЕГЭ получили  не менее 70 баллов по русскому языку и по всем сдаваемым предметам в форме ЕГЭ количество баллов не ниже минимального.</w:t>
      </w:r>
      <w:proofErr w:type="gramEnd"/>
      <w:r w:rsidRPr="007D59EC">
        <w:rPr>
          <w:rFonts w:ascii="Times New Roman" w:eastAsiaTheme="minorHAnsi" w:hAnsi="Times New Roman" w:cs="Times New Roman"/>
          <w:color w:val="auto"/>
          <w:lang w:eastAsia="en-US" w:bidi="ar-SA"/>
        </w:rPr>
        <w:t xml:space="preserve">  По итогам обучения 13 выпускников из 7 школ получили медали «За особые успехи в учении».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3506"/>
      </w:tblGrid>
      <w:tr w:rsidR="00E50391" w:rsidRPr="007D59EC" w:rsidTr="004A1731">
        <w:tc>
          <w:tcPr>
            <w:tcW w:w="62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ОУ</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Количество медалистов</w:t>
            </w:r>
          </w:p>
        </w:tc>
      </w:tr>
      <w:tr w:rsidR="00E50391" w:rsidRPr="007D59EC" w:rsidTr="004A1731">
        <w:tc>
          <w:tcPr>
            <w:tcW w:w="62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№6»</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r>
      <w:tr w:rsidR="00E50391" w:rsidRPr="007D59EC" w:rsidTr="004A1731">
        <w:tc>
          <w:tcPr>
            <w:tcW w:w="62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«Ужурская СОШ №2»</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r>
      <w:tr w:rsidR="00E50391" w:rsidRPr="007D59EC" w:rsidTr="004A1731">
        <w:tc>
          <w:tcPr>
            <w:tcW w:w="62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МБОУ «Ужурская СОШ №1 имени ГСС А.К. Харченко»</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4</w:t>
            </w:r>
          </w:p>
        </w:tc>
      </w:tr>
      <w:tr w:rsidR="00E50391" w:rsidRPr="007D59EC" w:rsidTr="004A1731">
        <w:tc>
          <w:tcPr>
            <w:tcW w:w="62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«Крутоярская СОШ»</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w:t>
            </w:r>
          </w:p>
        </w:tc>
      </w:tr>
      <w:tr w:rsidR="00E50391" w:rsidRPr="007D59EC" w:rsidTr="004A1731">
        <w:tc>
          <w:tcPr>
            <w:tcW w:w="62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«Златоруновская  СОШ»</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r>
      <w:tr w:rsidR="00E50391" w:rsidRPr="007D59EC" w:rsidTr="004A1731">
        <w:tc>
          <w:tcPr>
            <w:tcW w:w="623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«Малоимышская СОШ»</w:t>
            </w:r>
          </w:p>
        </w:tc>
        <w:tc>
          <w:tcPr>
            <w:tcW w:w="3827" w:type="dxa"/>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r>
      <w:tr w:rsidR="00E50391" w:rsidRPr="007D59EC" w:rsidTr="004A1731">
        <w:tc>
          <w:tcPr>
            <w:tcW w:w="623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«Солгонская СОШ»</w:t>
            </w:r>
          </w:p>
        </w:tc>
        <w:tc>
          <w:tcPr>
            <w:tcW w:w="3827" w:type="dxa"/>
            <w:tcBorders>
              <w:top w:val="single" w:sz="4" w:space="0" w:color="auto"/>
              <w:left w:val="single" w:sz="4" w:space="0" w:color="auto"/>
              <w:bottom w:val="single" w:sz="4" w:space="0" w:color="auto"/>
              <w:right w:val="single" w:sz="4" w:space="0" w:color="auto"/>
            </w:tcBorders>
          </w:tcPr>
          <w:p w:rsidR="00E50391" w:rsidRPr="007D59EC" w:rsidRDefault="00E50391"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1</w:t>
            </w:r>
          </w:p>
        </w:tc>
      </w:tr>
    </w:tbl>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В  2021   году все специалисты,  задействованные при проведении ЕГЭ,  прошли обучение. При проведении ЕГЭ во всех аудиториях велось онлайн </w:t>
      </w:r>
      <w:proofErr w:type="gramStart"/>
      <w:r w:rsidRPr="007D59EC">
        <w:rPr>
          <w:rFonts w:ascii="Times New Roman" w:eastAsia="Times New Roman" w:hAnsi="Times New Roman" w:cs="Times New Roman"/>
          <w:bCs/>
          <w:color w:val="auto"/>
          <w:kern w:val="32"/>
          <w:lang w:bidi="ar-SA"/>
        </w:rPr>
        <w:t>–н</w:t>
      </w:r>
      <w:proofErr w:type="gramEnd"/>
      <w:r w:rsidRPr="007D59EC">
        <w:rPr>
          <w:rFonts w:ascii="Times New Roman" w:eastAsia="Times New Roman" w:hAnsi="Times New Roman" w:cs="Times New Roman"/>
          <w:bCs/>
          <w:color w:val="auto"/>
          <w:kern w:val="32"/>
          <w:lang w:bidi="ar-SA"/>
        </w:rPr>
        <w:t xml:space="preserve">аблюдение, осуществлялась печать бланков и контрольно-измерительных материалов в аудиториях ППЭ, технических сбоев во время печати не было. </w:t>
      </w:r>
    </w:p>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bidi="ar-SA"/>
        </w:rPr>
        <w:t xml:space="preserve">    </w:t>
      </w:r>
      <w:r w:rsidRPr="007D59EC">
        <w:rPr>
          <w:rFonts w:ascii="Times New Roman" w:eastAsiaTheme="minorHAnsi" w:hAnsi="Times New Roman" w:cs="Times New Roman"/>
          <w:color w:val="auto"/>
          <w:lang w:eastAsia="en-US" w:bidi="ar-SA"/>
        </w:rPr>
        <w:t>11 июня 2021г. на экзамене по истории была удалена участница ЕГЭ из МБОУ «Приреченская СОШ» за наличие шпаргалки на столе. Были взяты объяснительные с участника ЕГЭ и организатора в аудитории. Составлен акт об удалении  участника экзамена Черепановой Валери Витальевны. Документы направлены в государственную экзаменационную комиссию</w:t>
      </w:r>
      <w:proofErr w:type="gramStart"/>
      <w:r w:rsidRPr="007D59EC">
        <w:rPr>
          <w:rFonts w:ascii="Times New Roman" w:eastAsiaTheme="minorHAnsi" w:hAnsi="Times New Roman" w:cs="Times New Roman"/>
          <w:color w:val="auto"/>
          <w:lang w:eastAsia="en-US" w:bidi="ar-SA"/>
        </w:rPr>
        <w:t>.</w:t>
      </w:r>
      <w:proofErr w:type="gramEnd"/>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п</w:t>
      </w:r>
      <w:proofErr w:type="gramEnd"/>
      <w:r w:rsidRPr="007D59EC">
        <w:rPr>
          <w:rFonts w:ascii="Times New Roman" w:eastAsiaTheme="minorHAnsi" w:hAnsi="Times New Roman" w:cs="Times New Roman"/>
          <w:color w:val="auto"/>
          <w:lang w:eastAsia="en-US" w:bidi="ar-SA"/>
        </w:rPr>
        <w:t xml:space="preserve">ротокол ГЭК от 15.06.2021 № 84 прилагается). На других экзаменах нарушения не были выявлены. Апелляции по нарушению процедуры проведения ЕГЭ участниками ЕГЭ не подавались. </w:t>
      </w:r>
    </w:p>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color w:val="auto"/>
          <w:lang w:bidi="ar-SA"/>
        </w:rPr>
        <w:t xml:space="preserve"> </w:t>
      </w:r>
      <w:r w:rsidRPr="007D59EC">
        <w:rPr>
          <w:rFonts w:ascii="Times New Roman" w:eastAsiaTheme="minorHAnsi" w:hAnsi="Times New Roman" w:cs="Times New Roman"/>
          <w:color w:val="auto"/>
          <w:lang w:eastAsia="en-US" w:bidi="ar-SA"/>
        </w:rPr>
        <w:t>Замечаний по организации и проведению экзаменов на ППЭ со стороны  членов ГЭК  и контролирующих органов не было,  апелляции по нарушению процедуры  экзамена не подавались;</w:t>
      </w:r>
    </w:p>
    <w:p w:rsidR="00E50391" w:rsidRPr="007D59EC" w:rsidRDefault="00E50391" w:rsidP="00004FE0">
      <w:pPr>
        <w:widowControl/>
        <w:spacing w:after="200" w:line="276" w:lineRule="auto"/>
        <w:jc w:val="both"/>
        <w:rPr>
          <w:rFonts w:ascii="Times New Roman" w:eastAsiaTheme="minorHAnsi" w:hAnsi="Times New Roman" w:cs="Times New Roman"/>
          <w:i/>
          <w:color w:val="auto"/>
          <w:u w:val="single"/>
          <w:lang w:eastAsia="en-US"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i/>
          <w:color w:val="auto"/>
          <w:u w:val="single"/>
          <w:lang w:eastAsia="en-US" w:bidi="ar-SA"/>
        </w:rPr>
        <w:t>Задачи на 2021-2022 учебный год:</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1. Обеспечить обучение всех категорий специалистов для проведения ГИА-11: членов ГЭК, руководителей ППЭ, организаторов в аудитории, организаторов вне аудиторий, технических специалистов.</w:t>
      </w:r>
    </w:p>
    <w:p w:rsidR="00E50391" w:rsidRPr="007D59EC" w:rsidRDefault="00E50391" w:rsidP="00004FE0">
      <w:pPr>
        <w:widowControl/>
        <w:spacing w:line="276" w:lineRule="auto"/>
        <w:jc w:val="both"/>
        <w:rPr>
          <w:rFonts w:ascii="Times New Roman" w:eastAsiaTheme="minorHAnsi" w:hAnsi="Times New Roman" w:cs="Times New Roman"/>
          <w:color w:val="auto"/>
          <w:shd w:val="clear" w:color="auto" w:fill="FFFFFF"/>
          <w:lang w:eastAsia="en-US" w:bidi="ar-SA"/>
        </w:rPr>
      </w:pPr>
      <w:r w:rsidRPr="007D59EC">
        <w:rPr>
          <w:rFonts w:ascii="Times New Roman" w:eastAsiaTheme="minorHAnsi" w:hAnsi="Times New Roman" w:cs="Times New Roman"/>
          <w:color w:val="auto"/>
          <w:lang w:eastAsia="en-US" w:bidi="ar-SA"/>
        </w:rPr>
        <w:t>2.</w:t>
      </w:r>
      <w:r w:rsidRPr="007D59EC">
        <w:rPr>
          <w:rFonts w:ascii="Times New Roman" w:eastAsiaTheme="minorHAnsi" w:hAnsi="Times New Roman" w:cs="Times New Roman"/>
          <w:color w:val="auto"/>
          <w:shd w:val="clear" w:color="auto" w:fill="FFFFFF"/>
          <w:lang w:eastAsia="en-US" w:bidi="ar-SA"/>
        </w:rPr>
        <w:t xml:space="preserve"> Информационн</w:t>
      </w:r>
      <w:proofErr w:type="gramStart"/>
      <w:r w:rsidRPr="007D59EC">
        <w:rPr>
          <w:rFonts w:ascii="Times New Roman" w:eastAsiaTheme="minorHAnsi" w:hAnsi="Times New Roman" w:cs="Times New Roman"/>
          <w:color w:val="auto"/>
          <w:shd w:val="clear" w:color="auto" w:fill="FFFFFF"/>
          <w:lang w:eastAsia="en-US" w:bidi="ar-SA"/>
        </w:rPr>
        <w:t>о-</w:t>
      </w:r>
      <w:proofErr w:type="gramEnd"/>
      <w:r w:rsidRPr="007D59EC">
        <w:rPr>
          <w:rFonts w:ascii="Times New Roman" w:eastAsiaTheme="minorHAnsi" w:hAnsi="Times New Roman" w:cs="Times New Roman"/>
          <w:color w:val="auto"/>
          <w:shd w:val="clear" w:color="auto" w:fill="FFFFFF"/>
          <w:lang w:eastAsia="en-US" w:bidi="ar-SA"/>
        </w:rPr>
        <w:t xml:space="preserve"> методическому отделу проанализировать, какие методики дают серьёзный эффект, и распространять их по другим школам; где видны проблемы — работать над их ликвидацией.</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4. На РМО проанализировать   результаты ЕГЭ, выявить проблемные места в подготовке, составить план мероприятий по их устранению, обеспечить выявление и распространение эффективных практик подготовки к ЕГЭ, в том числе с применением дистанционных технологий.</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4. Специалистам управления образования усилить  </w:t>
      </w:r>
      <w:proofErr w:type="gramStart"/>
      <w:r w:rsidRPr="007D59EC">
        <w:rPr>
          <w:rFonts w:ascii="Times New Roman" w:eastAsia="Times New Roman" w:hAnsi="Times New Roman" w:cs="Times New Roman"/>
          <w:color w:val="auto"/>
          <w:lang w:eastAsia="en-US" w:bidi="ar-SA"/>
        </w:rPr>
        <w:t>контроль за</w:t>
      </w:r>
      <w:proofErr w:type="gramEnd"/>
      <w:r w:rsidRPr="007D59EC">
        <w:rPr>
          <w:rFonts w:ascii="Times New Roman" w:eastAsia="Times New Roman" w:hAnsi="Times New Roman" w:cs="Times New Roman"/>
          <w:color w:val="auto"/>
          <w:lang w:eastAsia="en-US" w:bidi="ar-SA"/>
        </w:rPr>
        <w:t xml:space="preserve"> системой подготовки к ГИА -11 по истории, биологии и обществознанию.</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 Администрации образовательных организаций:</w:t>
      </w:r>
    </w:p>
    <w:p w:rsidR="00E50391" w:rsidRPr="007D59EC" w:rsidRDefault="00E50391" w:rsidP="00004FE0">
      <w:pPr>
        <w:widowControl/>
        <w:numPr>
          <w:ilvl w:val="0"/>
          <w:numId w:val="8"/>
        </w:numPr>
        <w:spacing w:after="200"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Продолжать усовершенствовать сложившуюся систему подготовки учащихся к ЕГЭ.</w:t>
      </w:r>
    </w:p>
    <w:p w:rsidR="00E50391" w:rsidRPr="007D59EC" w:rsidRDefault="00E50391" w:rsidP="00004FE0">
      <w:pPr>
        <w:widowControl/>
        <w:numPr>
          <w:ilvl w:val="0"/>
          <w:numId w:val="8"/>
        </w:numPr>
        <w:spacing w:after="200"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Необходимо уделить особое внимание системе оценивания в школе</w:t>
      </w:r>
      <w:r w:rsidRPr="007D59EC">
        <w:rPr>
          <w:rFonts w:ascii="Times New Roman" w:eastAsia="Times New Roman" w:hAnsi="Times New Roman" w:cs="Times New Roman"/>
          <w:iCs/>
          <w:color w:val="auto"/>
          <w:lang w:eastAsia="en-US" w:bidi="ar-SA"/>
        </w:rPr>
        <w:t xml:space="preserve">, которая не может только  фиксировать степени достижения образовательного результата, необходимо  планировать поддержку и продвижение каждого ученика, для обеспечения достижения качественных результатов базовых знаний. </w:t>
      </w:r>
    </w:p>
    <w:p w:rsidR="00E50391" w:rsidRPr="007D59EC" w:rsidRDefault="00E50391" w:rsidP="00004FE0">
      <w:pPr>
        <w:widowControl/>
        <w:numPr>
          <w:ilvl w:val="0"/>
          <w:numId w:val="8"/>
        </w:numPr>
        <w:spacing w:after="200" w:line="276" w:lineRule="auto"/>
        <w:ind w:left="360" w:hanging="76"/>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В процессе организации систематического повторения  следует обеспечить обобщение наиболее значимого и сложного для понимания школьников материала, </w:t>
      </w:r>
      <w:r w:rsidRPr="007D59EC">
        <w:rPr>
          <w:rFonts w:ascii="Times New Roman" w:eastAsia="Times New Roman" w:hAnsi="Times New Roman" w:cs="Times New Roman"/>
          <w:color w:val="auto"/>
          <w:lang w:eastAsia="en-US" w:bidi="ar-SA"/>
        </w:rPr>
        <w:lastRenderedPageBreak/>
        <w:t xml:space="preserve">составить индивидуальные планы подготовки к ЕГЭ-2022, выделив группы «успешных», «среднеуспешных», «малоуспешных» учащихся  и осуществлять с ними разноуровневый процесс обучения. </w:t>
      </w:r>
    </w:p>
    <w:p w:rsidR="00E50391" w:rsidRPr="007D59EC" w:rsidRDefault="00E50391" w:rsidP="00004FE0">
      <w:pPr>
        <w:widowControl/>
        <w:numPr>
          <w:ilvl w:val="0"/>
          <w:numId w:val="8"/>
        </w:numPr>
        <w:spacing w:after="200" w:line="276" w:lineRule="auto"/>
        <w:ind w:left="360"/>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Обеспечить повышение результатов через совершенствования направлений повышения квалификации педагогических кадров, корректировку образовательных маршрутов обучающихся;</w:t>
      </w:r>
    </w:p>
    <w:p w:rsidR="00E50391" w:rsidRPr="002F3046"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i/>
          <w:color w:val="auto"/>
          <w:lang w:eastAsia="en-US" w:bidi="ar-SA"/>
        </w:rPr>
        <w:t xml:space="preserve"> </w:t>
      </w:r>
      <w:r w:rsidRPr="002F3046">
        <w:rPr>
          <w:rFonts w:ascii="Times New Roman" w:eastAsiaTheme="minorHAnsi" w:hAnsi="Times New Roman" w:cs="Times New Roman"/>
          <w:b/>
          <w:color w:val="auto"/>
          <w:lang w:eastAsia="en-US" w:bidi="ar-SA"/>
        </w:rPr>
        <w:t>Результаты государственного выпускного экзамена (ГВЭ).</w:t>
      </w: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r w:rsidRPr="007D59EC">
        <w:rPr>
          <w:rFonts w:ascii="Times New Roman" w:eastAsia="Times New Roman" w:hAnsi="Times New Roman" w:cs="Times New Roman"/>
          <w:shd w:val="clear" w:color="auto" w:fill="FFFFFF"/>
          <w:lang w:bidi="ar-SA"/>
        </w:rPr>
        <w:t>Государственная итоговая аттестация по образовательным программам среднего общего образования (ГИА-11), завершающая освоение  основных образовательных программ среднего общего образования, является обязательной. Выпускники 11 класса, которые не планировали   в 2021 году</w:t>
      </w:r>
      <w:r w:rsidRPr="007D59EC">
        <w:rPr>
          <w:rFonts w:ascii="Times New Roman" w:eastAsia="Times New Roman" w:hAnsi="Times New Roman" w:cs="Times New Roman"/>
          <w:b/>
          <w:bCs/>
          <w:shd w:val="clear" w:color="auto" w:fill="FFFFFF"/>
          <w:lang w:bidi="ar-SA"/>
        </w:rPr>
        <w:t> </w:t>
      </w:r>
      <w:r w:rsidRPr="007D59EC">
        <w:rPr>
          <w:rFonts w:ascii="Times New Roman" w:eastAsia="Times New Roman" w:hAnsi="Times New Roman" w:cs="Times New Roman"/>
          <w:shd w:val="clear" w:color="auto" w:fill="FFFFFF"/>
          <w:lang w:bidi="ar-SA"/>
        </w:rPr>
        <w:t xml:space="preserve">поступление в вузы, проходили  государственную итоговую аттестацию в форме государственного выпускного экзамена (ГВЭ) по русскому языку и математике, результаты, которых являются основанием для выдачи аттестата о среднем общем образовании.  </w:t>
      </w:r>
    </w:p>
    <w:p w:rsidR="004A1731" w:rsidRPr="007D59EC" w:rsidRDefault="004A173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r w:rsidRPr="007D59EC">
        <w:rPr>
          <w:rFonts w:ascii="Times New Roman" w:eastAsia="Times New Roman" w:hAnsi="Times New Roman" w:cs="Times New Roman"/>
          <w:shd w:val="clear" w:color="auto" w:fill="FFFFFF"/>
          <w:lang w:bidi="ar-SA"/>
        </w:rPr>
        <w:t>Государственную итоговую аттестацию в форме ГВЭ  проходили 57 выпускников.</w:t>
      </w:r>
    </w:p>
    <w:tbl>
      <w:tblPr>
        <w:tblStyle w:val="16"/>
        <w:tblW w:w="0" w:type="auto"/>
        <w:tblLook w:val="04A0" w:firstRow="1" w:lastRow="0" w:firstColumn="1" w:lastColumn="0" w:noHBand="0" w:noVBand="1"/>
      </w:tblPr>
      <w:tblGrid>
        <w:gridCol w:w="958"/>
        <w:gridCol w:w="6657"/>
        <w:gridCol w:w="1950"/>
      </w:tblGrid>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 xml:space="preserve">№ </w:t>
            </w:r>
            <w:proofErr w:type="gramStart"/>
            <w:r w:rsidRPr="007D59EC">
              <w:rPr>
                <w:rFonts w:ascii="Times New Roman" w:eastAsia="Times New Roman" w:hAnsi="Times New Roman" w:cs="Times New Roman"/>
                <w:sz w:val="24"/>
                <w:szCs w:val="24"/>
                <w:shd w:val="clear" w:color="auto" w:fill="FFFFFF"/>
              </w:rPr>
              <w:t>п</w:t>
            </w:r>
            <w:proofErr w:type="gramEnd"/>
            <w:r w:rsidRPr="007D59EC">
              <w:rPr>
                <w:rFonts w:ascii="Times New Roman" w:eastAsia="Times New Roman" w:hAnsi="Times New Roman" w:cs="Times New Roman"/>
                <w:sz w:val="24"/>
                <w:szCs w:val="24"/>
                <w:shd w:val="clear" w:color="auto" w:fill="FFFFFF"/>
              </w:rPr>
              <w:t>/п</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ОУ</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 xml:space="preserve">Количество </w:t>
            </w:r>
            <w:proofErr w:type="gramStart"/>
            <w:r w:rsidRPr="007D59EC">
              <w:rPr>
                <w:rFonts w:ascii="Times New Roman" w:eastAsia="Times New Roman" w:hAnsi="Times New Roman" w:cs="Times New Roman"/>
                <w:sz w:val="24"/>
                <w:szCs w:val="24"/>
                <w:shd w:val="clear" w:color="auto" w:fill="FFFFFF"/>
              </w:rPr>
              <w:t>обучающихся</w:t>
            </w:r>
            <w:proofErr w:type="gramEnd"/>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№1 имени ГСС А.К. Харченко»</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№2»</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№6»</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666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МБОУ «Златоруновская СОШ </w:t>
            </w:r>
            <w:r w:rsidRPr="007D59EC">
              <w:rPr>
                <w:rFonts w:ascii="Times New Roman" w:eastAsia="Times New Roman" w:hAnsi="Times New Roman" w:cs="Times New Roman"/>
                <w:sz w:val="24"/>
                <w:szCs w:val="24"/>
                <w:shd w:val="clear" w:color="auto" w:fill="FFFFFF"/>
              </w:rPr>
              <w:t>имени ГСС К.Ф. Белошапкина</w:t>
            </w:r>
            <w:r w:rsidRPr="007D59EC">
              <w:rPr>
                <w:rFonts w:ascii="Times New Roman" w:hAnsi="Times New Roman" w:cs="Times New Roman"/>
                <w:color w:val="auto"/>
                <w:sz w:val="24"/>
                <w:szCs w:val="24"/>
              </w:rPr>
              <w:t>»</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666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«Крутоярская СОШ»</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7</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МБОУ «Локшинская СОШ»</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«Малоимышская СОШ»</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9</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МБОУ «Михайловская СОШ имени ГСС А.К. Скрылёва»</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«Приреченская СОШ»</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11</w:t>
            </w:r>
          </w:p>
        </w:tc>
        <w:tc>
          <w:tcPr>
            <w:tcW w:w="66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«Солгонская СОШ»</w:t>
            </w:r>
          </w:p>
        </w:tc>
        <w:tc>
          <w:tcPr>
            <w:tcW w:w="19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9</w:t>
            </w:r>
          </w:p>
        </w:tc>
      </w:tr>
    </w:tbl>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r w:rsidRPr="007D59EC">
        <w:rPr>
          <w:rFonts w:ascii="Times New Roman" w:eastAsia="Times New Roman" w:hAnsi="Times New Roman" w:cs="Times New Roman"/>
          <w:shd w:val="clear" w:color="auto" w:fill="FFFFFF"/>
          <w:lang w:bidi="ar-SA"/>
        </w:rPr>
        <w:t>Общие результаты по району:</w:t>
      </w: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lang w:bidi="ar-SA"/>
        </w:rPr>
      </w:pPr>
    </w:p>
    <w:tbl>
      <w:tblPr>
        <w:tblW w:w="9825" w:type="dxa"/>
        <w:shd w:val="clear" w:color="auto" w:fill="FFFFFF"/>
        <w:tblCellMar>
          <w:left w:w="0" w:type="dxa"/>
          <w:right w:w="0" w:type="dxa"/>
        </w:tblCellMar>
        <w:tblLook w:val="04A0" w:firstRow="1" w:lastRow="0" w:firstColumn="1" w:lastColumn="0" w:noHBand="0" w:noVBand="1"/>
      </w:tblPr>
      <w:tblGrid>
        <w:gridCol w:w="650"/>
        <w:gridCol w:w="2800"/>
        <w:gridCol w:w="692"/>
        <w:gridCol w:w="678"/>
        <w:gridCol w:w="678"/>
        <w:gridCol w:w="576"/>
        <w:gridCol w:w="1597"/>
        <w:gridCol w:w="1129"/>
        <w:gridCol w:w="1025"/>
      </w:tblGrid>
      <w:tr w:rsidR="00E50391" w:rsidRPr="007D59EC" w:rsidTr="004A1731">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94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предмет</w:t>
            </w:r>
          </w:p>
        </w:tc>
        <w:tc>
          <w:tcPr>
            <w:tcW w:w="69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 «5»</w:t>
            </w:r>
          </w:p>
        </w:tc>
        <w:tc>
          <w:tcPr>
            <w:tcW w:w="68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«4»</w:t>
            </w:r>
          </w:p>
        </w:tc>
        <w:tc>
          <w:tcPr>
            <w:tcW w:w="68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«3»</w:t>
            </w:r>
          </w:p>
        </w:tc>
        <w:tc>
          <w:tcPr>
            <w:tcW w:w="5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«2»</w:t>
            </w:r>
          </w:p>
        </w:tc>
        <w:tc>
          <w:tcPr>
            <w:tcW w:w="15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успеваемость</w:t>
            </w:r>
          </w:p>
        </w:tc>
        <w:tc>
          <w:tcPr>
            <w:tcW w:w="113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качество</w:t>
            </w:r>
          </w:p>
        </w:tc>
        <w:tc>
          <w:tcPr>
            <w:tcW w:w="82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Ср</w:t>
            </w:r>
            <w:proofErr w:type="gramStart"/>
            <w:r w:rsidRPr="007D59EC">
              <w:rPr>
                <w:rFonts w:ascii="Times New Roman" w:eastAsia="Times New Roman" w:hAnsi="Times New Roman" w:cs="Times New Roman"/>
                <w:shd w:val="clear" w:color="auto" w:fill="FFFFFF"/>
                <w:lang w:bidi="ar-SA"/>
              </w:rPr>
              <w:t>.б</w:t>
            </w:r>
            <w:proofErr w:type="gramEnd"/>
            <w:r w:rsidRPr="007D59EC">
              <w:rPr>
                <w:rFonts w:ascii="Times New Roman" w:eastAsia="Times New Roman" w:hAnsi="Times New Roman" w:cs="Times New Roman"/>
                <w:shd w:val="clear" w:color="auto" w:fill="FFFFFF"/>
                <w:lang w:bidi="ar-SA"/>
              </w:rPr>
              <w:t>алл</w:t>
            </w:r>
          </w:p>
        </w:tc>
      </w:tr>
      <w:tr w:rsidR="00E50391" w:rsidRPr="007D59EC" w:rsidTr="004A1731">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w:t>
            </w:r>
          </w:p>
        </w:tc>
        <w:tc>
          <w:tcPr>
            <w:tcW w:w="294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Русский язык</w:t>
            </w:r>
          </w:p>
        </w:tc>
        <w:tc>
          <w:tcPr>
            <w:tcW w:w="6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w:t>
            </w:r>
          </w:p>
        </w:tc>
        <w:tc>
          <w:tcPr>
            <w:tcW w:w="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16</w:t>
            </w:r>
          </w:p>
        </w:tc>
        <w:tc>
          <w:tcPr>
            <w:tcW w:w="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29</w:t>
            </w:r>
          </w:p>
        </w:tc>
        <w:tc>
          <w:tcPr>
            <w:tcW w:w="5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11</w:t>
            </w:r>
          </w:p>
        </w:tc>
        <w:tc>
          <w:tcPr>
            <w:tcW w:w="15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80,7%</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29,8%</w:t>
            </w:r>
          </w:p>
        </w:tc>
        <w:tc>
          <w:tcPr>
            <w:tcW w:w="8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3,18</w:t>
            </w:r>
          </w:p>
        </w:tc>
      </w:tr>
      <w:tr w:rsidR="00E50391" w:rsidRPr="007D59EC" w:rsidTr="004A1731">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w:t>
            </w:r>
          </w:p>
        </w:tc>
        <w:tc>
          <w:tcPr>
            <w:tcW w:w="294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shd w:val="clear" w:color="auto" w:fill="FFFFFF"/>
                <w:lang w:bidi="ar-SA"/>
              </w:rPr>
              <w:t>математика</w:t>
            </w:r>
          </w:p>
        </w:tc>
        <w:tc>
          <w:tcPr>
            <w:tcW w:w="6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w:t>
            </w:r>
          </w:p>
        </w:tc>
        <w:tc>
          <w:tcPr>
            <w:tcW w:w="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22</w:t>
            </w:r>
          </w:p>
        </w:tc>
        <w:tc>
          <w:tcPr>
            <w:tcW w:w="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17</w:t>
            </w:r>
          </w:p>
        </w:tc>
        <w:tc>
          <w:tcPr>
            <w:tcW w:w="5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w:t>
            </w:r>
          </w:p>
        </w:tc>
        <w:tc>
          <w:tcPr>
            <w:tcW w:w="15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73,7%</w:t>
            </w:r>
          </w:p>
        </w:tc>
        <w:tc>
          <w:tcPr>
            <w:tcW w:w="11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43,9</w:t>
            </w:r>
          </w:p>
        </w:tc>
        <w:tc>
          <w:tcPr>
            <w:tcW w:w="8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3,2</w:t>
            </w:r>
          </w:p>
        </w:tc>
      </w:tr>
    </w:tbl>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r w:rsidRPr="007D59EC">
        <w:rPr>
          <w:rFonts w:ascii="Times New Roman" w:eastAsia="Times New Roman" w:hAnsi="Times New Roman" w:cs="Times New Roman"/>
          <w:shd w:val="clear" w:color="auto" w:fill="FFFFFF"/>
          <w:lang w:bidi="ar-SA"/>
        </w:rPr>
        <w:t>Результаты ГВЭ по русскому языку по школам:</w:t>
      </w:r>
    </w:p>
    <w:tbl>
      <w:tblPr>
        <w:tblStyle w:val="16"/>
        <w:tblW w:w="9889" w:type="dxa"/>
        <w:tblLayout w:type="fixed"/>
        <w:tblLook w:val="04A0" w:firstRow="1" w:lastRow="0" w:firstColumn="1" w:lastColumn="0" w:noHBand="0" w:noVBand="1"/>
      </w:tblPr>
      <w:tblGrid>
        <w:gridCol w:w="817"/>
        <w:gridCol w:w="1943"/>
        <w:gridCol w:w="750"/>
        <w:gridCol w:w="851"/>
        <w:gridCol w:w="850"/>
        <w:gridCol w:w="709"/>
        <w:gridCol w:w="851"/>
        <w:gridCol w:w="992"/>
        <w:gridCol w:w="846"/>
        <w:gridCol w:w="1280"/>
      </w:tblGrid>
      <w:tr w:rsidR="00E50391" w:rsidRPr="007D59EC" w:rsidTr="004A1731">
        <w:tc>
          <w:tcPr>
            <w:tcW w:w="817"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Код ОУ</w:t>
            </w:r>
          </w:p>
        </w:tc>
        <w:tc>
          <w:tcPr>
            <w:tcW w:w="1943"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ОУ</w:t>
            </w:r>
          </w:p>
        </w:tc>
        <w:tc>
          <w:tcPr>
            <w:tcW w:w="750"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всего</w:t>
            </w:r>
          </w:p>
        </w:tc>
        <w:tc>
          <w:tcPr>
            <w:tcW w:w="3261" w:type="dxa"/>
            <w:gridSpan w:val="4"/>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получили</w:t>
            </w:r>
          </w:p>
        </w:tc>
        <w:tc>
          <w:tcPr>
            <w:tcW w:w="992"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roofErr w:type="gramStart"/>
            <w:r w:rsidRPr="007D59EC">
              <w:rPr>
                <w:rFonts w:ascii="Times New Roman" w:eastAsia="Times New Roman" w:hAnsi="Times New Roman" w:cs="Times New Roman"/>
                <w:sz w:val="24"/>
                <w:szCs w:val="24"/>
                <w:shd w:val="clear" w:color="auto" w:fill="FFFFFF"/>
              </w:rPr>
              <w:t>Ср</w:t>
            </w:r>
            <w:proofErr w:type="gramEnd"/>
            <w:r w:rsidRPr="007D59EC">
              <w:rPr>
                <w:rFonts w:ascii="Times New Roman" w:eastAsia="Times New Roman" w:hAnsi="Times New Roman" w:cs="Times New Roman"/>
                <w:sz w:val="24"/>
                <w:szCs w:val="24"/>
                <w:shd w:val="clear" w:color="auto" w:fill="FFFFFF"/>
              </w:rPr>
              <w:t>.</w:t>
            </w:r>
          </w:p>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балл</w:t>
            </w:r>
          </w:p>
        </w:tc>
        <w:tc>
          <w:tcPr>
            <w:tcW w:w="846"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Общая</w:t>
            </w:r>
          </w:p>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успева</w:t>
            </w:r>
          </w:p>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емост</w:t>
            </w:r>
            <w:r w:rsidRPr="007D59EC">
              <w:rPr>
                <w:rFonts w:ascii="Times New Roman" w:eastAsia="Times New Roman" w:hAnsi="Times New Roman" w:cs="Times New Roman"/>
                <w:sz w:val="24"/>
                <w:szCs w:val="24"/>
                <w:shd w:val="clear" w:color="auto" w:fill="FFFFFF"/>
              </w:rPr>
              <w:lastRenderedPageBreak/>
              <w:t>ь</w:t>
            </w:r>
          </w:p>
        </w:tc>
        <w:tc>
          <w:tcPr>
            <w:tcW w:w="1280"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lastRenderedPageBreak/>
              <w:t>качество</w:t>
            </w:r>
          </w:p>
        </w:tc>
      </w:tr>
      <w:tr w:rsidR="00E50391" w:rsidRPr="007D59EC" w:rsidTr="004A1731">
        <w:tc>
          <w:tcPr>
            <w:tcW w:w="817"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1943"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50"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992"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46"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1280"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lastRenderedPageBreak/>
              <w:t>890011</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№1 имени ГСС А.К. Харченко»</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2,9</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89010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№2»</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3,0</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75%</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25%</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890001</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№6»</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2,9</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75%</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25%</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89004</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 xml:space="preserve">МБОУ «Златоруновская СОШ </w:t>
            </w:r>
            <w:r w:rsidRPr="007D59EC">
              <w:rPr>
                <w:rFonts w:ascii="Times New Roman" w:eastAsia="Times New Roman" w:hAnsi="Times New Roman" w:cs="Times New Roman"/>
                <w:sz w:val="24"/>
                <w:szCs w:val="24"/>
                <w:shd w:val="clear" w:color="auto" w:fill="FFFFFF"/>
              </w:rPr>
              <w:t>имени ГСС К.Ф. Белошапкина</w:t>
            </w:r>
            <w:r w:rsidRPr="007D59EC">
              <w:rPr>
                <w:rFonts w:ascii="Times New Roman" w:hAnsi="Times New Roman" w:cs="Times New Roman"/>
                <w:color w:val="auto"/>
                <w:sz w:val="24"/>
                <w:szCs w:val="24"/>
              </w:rPr>
              <w:t>»</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3,4</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60%</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890100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«Ильинская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25%</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890030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«Крутоярская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3,8</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83,3%</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33,3%</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890014</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МБОУ «Локшинская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2,7</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66,7%</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890020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«Малоимышская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3,0</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100%</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890330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МБОУ «Михайловская СОШ имени ГСС А.К. Скрылёва»</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3,7</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100%</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33,3%</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890009</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«Приреченская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3,5</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100%</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89060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«Солгонская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9</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100%</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33,3%</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1943"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57</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16</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29</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3,18</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80,7%</w:t>
            </w:r>
          </w:p>
        </w:tc>
        <w:tc>
          <w:tcPr>
            <w:tcW w:w="128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19,3%</w:t>
            </w:r>
          </w:p>
        </w:tc>
      </w:tr>
    </w:tbl>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r w:rsidRPr="007D59EC">
        <w:rPr>
          <w:rFonts w:ascii="Times New Roman" w:eastAsia="Times New Roman" w:hAnsi="Times New Roman" w:cs="Times New Roman"/>
          <w:shd w:val="clear" w:color="auto" w:fill="FFFFFF"/>
          <w:lang w:bidi="ar-SA"/>
        </w:rPr>
        <w:t> </w:t>
      </w: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r w:rsidRPr="007D59EC">
        <w:rPr>
          <w:rFonts w:ascii="Times New Roman" w:eastAsia="Times New Roman" w:hAnsi="Times New Roman" w:cs="Times New Roman"/>
          <w:shd w:val="clear" w:color="auto" w:fill="FFFFFF"/>
          <w:lang w:bidi="ar-SA"/>
        </w:rPr>
        <w:lastRenderedPageBreak/>
        <w:t xml:space="preserve">Выводы: Успешно прошли ГВЭ по русскому языку 80,7%, не справились 19,3%. </w:t>
      </w:r>
      <w:r w:rsidRPr="007D59EC">
        <w:rPr>
          <w:rFonts w:ascii="Times New Roman" w:eastAsia="Times New Roman" w:hAnsi="Times New Roman" w:cs="Times New Roman"/>
          <w:lang w:bidi="ar-SA"/>
        </w:rPr>
        <w:t>Все учащиеся успешно прошли аттестацию по русскому языку только в четырёх школах:</w:t>
      </w:r>
      <w:r w:rsidRPr="007D59EC">
        <w:rPr>
          <w:rFonts w:ascii="Times New Roman" w:eastAsiaTheme="minorHAnsi" w:hAnsi="Times New Roman" w:cs="Times New Roman"/>
          <w:color w:val="auto"/>
          <w:lang w:eastAsia="en-US" w:bidi="ar-SA"/>
        </w:rPr>
        <w:t xml:space="preserve"> МБОУ «Малоимышская, </w:t>
      </w:r>
      <w:r w:rsidRPr="007D59EC">
        <w:rPr>
          <w:rFonts w:ascii="Times New Roman" w:eastAsia="Times New Roman" w:hAnsi="Times New Roman" w:cs="Times New Roman"/>
          <w:shd w:val="clear" w:color="auto" w:fill="FFFFFF"/>
          <w:lang w:bidi="ar-SA"/>
        </w:rPr>
        <w:t xml:space="preserve"> МБОУ «Михайловская СОШ имени ГСС А.К. Скрылёва»,</w:t>
      </w:r>
      <w:r w:rsidRPr="007D59EC">
        <w:rPr>
          <w:rFonts w:ascii="Times New Roman" w:eastAsiaTheme="minorHAnsi" w:hAnsi="Times New Roman" w:cs="Times New Roman"/>
          <w:color w:val="auto"/>
          <w:lang w:eastAsia="en-US" w:bidi="ar-SA"/>
        </w:rPr>
        <w:t xml:space="preserve"> МБОУ «Приреченская СОШ», МБОУ «Солгонская СОШ». Средний балл ниже минимального в МБОУ «Ужурская СОШ №1 имени ГСС А.К. Харченко», МБОУ «Ужурская СОШ №6» и  </w:t>
      </w:r>
      <w:r w:rsidRPr="007D59EC">
        <w:rPr>
          <w:rFonts w:ascii="Times New Roman" w:eastAsia="Times New Roman" w:hAnsi="Times New Roman" w:cs="Times New Roman"/>
          <w:shd w:val="clear" w:color="auto" w:fill="FFFFFF"/>
          <w:lang w:bidi="ar-SA"/>
        </w:rPr>
        <w:t xml:space="preserve"> МБОУ «Локшинская СОШ».</w:t>
      </w: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r w:rsidRPr="007D59EC">
        <w:rPr>
          <w:rFonts w:ascii="Times New Roman" w:eastAsia="Times New Roman" w:hAnsi="Times New Roman" w:cs="Times New Roman"/>
          <w:shd w:val="clear" w:color="auto" w:fill="FFFFFF"/>
          <w:lang w:bidi="ar-SA"/>
        </w:rPr>
        <w:t>Результаты ГВЭ по математике  по школам:</w:t>
      </w: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p>
    <w:tbl>
      <w:tblPr>
        <w:tblStyle w:val="16"/>
        <w:tblW w:w="9571" w:type="dxa"/>
        <w:tblLayout w:type="fixed"/>
        <w:tblLook w:val="04A0" w:firstRow="1" w:lastRow="0" w:firstColumn="1" w:lastColumn="0" w:noHBand="0" w:noVBand="1"/>
      </w:tblPr>
      <w:tblGrid>
        <w:gridCol w:w="817"/>
        <w:gridCol w:w="1943"/>
        <w:gridCol w:w="750"/>
        <w:gridCol w:w="851"/>
        <w:gridCol w:w="850"/>
        <w:gridCol w:w="709"/>
        <w:gridCol w:w="851"/>
        <w:gridCol w:w="992"/>
        <w:gridCol w:w="846"/>
        <w:gridCol w:w="962"/>
      </w:tblGrid>
      <w:tr w:rsidR="00E50391" w:rsidRPr="007D59EC" w:rsidTr="004A1731">
        <w:tc>
          <w:tcPr>
            <w:tcW w:w="817"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Код ОУ</w:t>
            </w:r>
          </w:p>
        </w:tc>
        <w:tc>
          <w:tcPr>
            <w:tcW w:w="1943"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ОУ</w:t>
            </w:r>
          </w:p>
        </w:tc>
        <w:tc>
          <w:tcPr>
            <w:tcW w:w="750"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всего</w:t>
            </w:r>
          </w:p>
        </w:tc>
        <w:tc>
          <w:tcPr>
            <w:tcW w:w="3261" w:type="dxa"/>
            <w:gridSpan w:val="4"/>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получили</w:t>
            </w:r>
          </w:p>
        </w:tc>
        <w:tc>
          <w:tcPr>
            <w:tcW w:w="992"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roofErr w:type="gramStart"/>
            <w:r w:rsidRPr="007D59EC">
              <w:rPr>
                <w:rFonts w:ascii="Times New Roman" w:eastAsia="Times New Roman" w:hAnsi="Times New Roman" w:cs="Times New Roman"/>
                <w:sz w:val="24"/>
                <w:szCs w:val="24"/>
                <w:shd w:val="clear" w:color="auto" w:fill="FFFFFF"/>
              </w:rPr>
              <w:t>Ср</w:t>
            </w:r>
            <w:proofErr w:type="gramEnd"/>
            <w:r w:rsidRPr="007D59EC">
              <w:rPr>
                <w:rFonts w:ascii="Times New Roman" w:eastAsia="Times New Roman" w:hAnsi="Times New Roman" w:cs="Times New Roman"/>
                <w:sz w:val="24"/>
                <w:szCs w:val="24"/>
                <w:shd w:val="clear" w:color="auto" w:fill="FFFFFF"/>
              </w:rPr>
              <w:t>.</w:t>
            </w:r>
          </w:p>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балл</w:t>
            </w:r>
          </w:p>
        </w:tc>
        <w:tc>
          <w:tcPr>
            <w:tcW w:w="846"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Общая</w:t>
            </w:r>
          </w:p>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успева</w:t>
            </w:r>
          </w:p>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емость</w:t>
            </w:r>
          </w:p>
        </w:tc>
        <w:tc>
          <w:tcPr>
            <w:tcW w:w="962" w:type="dxa"/>
            <w:vMerge w:val="restart"/>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качество</w:t>
            </w:r>
          </w:p>
        </w:tc>
      </w:tr>
      <w:tr w:rsidR="00E50391" w:rsidRPr="007D59EC" w:rsidTr="004A1731">
        <w:tc>
          <w:tcPr>
            <w:tcW w:w="817"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1943"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50"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992"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46"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62" w:type="dxa"/>
            <w:vMerge/>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890011</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№1 имени ГСС А.К. Харченко»</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3,0</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89010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№2»</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75%</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890001</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№6»</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3,1</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62,5</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89004</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 xml:space="preserve">МБОУ «Златоруновская СОШ </w:t>
            </w:r>
            <w:r w:rsidRPr="007D59EC">
              <w:rPr>
                <w:rFonts w:ascii="Times New Roman" w:eastAsia="Times New Roman" w:hAnsi="Times New Roman" w:cs="Times New Roman"/>
                <w:sz w:val="24"/>
                <w:szCs w:val="24"/>
                <w:shd w:val="clear" w:color="auto" w:fill="FFFFFF"/>
              </w:rPr>
              <w:t>имени ГСС К.Ф. Белошапкина</w:t>
            </w:r>
            <w:r w:rsidRPr="007D59EC">
              <w:rPr>
                <w:rFonts w:ascii="Times New Roman" w:hAnsi="Times New Roman" w:cs="Times New Roman"/>
                <w:color w:val="auto"/>
                <w:sz w:val="24"/>
                <w:szCs w:val="24"/>
              </w:rPr>
              <w:t>»</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4,0</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100%</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890100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«Ильинская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2,5</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890030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«Крутоярская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83,3%</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890014</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МБОУ «Локшинская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66,6</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33,3%</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890020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«Малоимышская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3,0</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66,6</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33,3%</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lastRenderedPageBreak/>
              <w:t>890330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МБОУ «Михайловская СОШ имени ГСС А.К. Скрылёва»</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100%</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33,3%</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890009</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«Приреченская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3,0</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100%</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0</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89060</w:t>
            </w:r>
          </w:p>
        </w:tc>
        <w:tc>
          <w:tcPr>
            <w:tcW w:w="194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«Солгонская СОШ»</w:t>
            </w: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9</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3,5</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88,9%</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55,6%</w:t>
            </w:r>
          </w:p>
        </w:tc>
      </w:tr>
      <w:tr w:rsidR="00E50391" w:rsidRPr="007D59EC" w:rsidTr="004A1731">
        <w:tc>
          <w:tcPr>
            <w:tcW w:w="817"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p>
        </w:tc>
        <w:tc>
          <w:tcPr>
            <w:tcW w:w="1943"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7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57</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850"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22</w:t>
            </w:r>
          </w:p>
        </w:tc>
        <w:tc>
          <w:tcPr>
            <w:tcW w:w="70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17</w:t>
            </w:r>
          </w:p>
        </w:tc>
        <w:tc>
          <w:tcPr>
            <w:tcW w:w="851"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15</w:t>
            </w:r>
          </w:p>
        </w:tc>
        <w:tc>
          <w:tcPr>
            <w:tcW w:w="99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3,2</w:t>
            </w:r>
          </w:p>
        </w:tc>
        <w:tc>
          <w:tcPr>
            <w:tcW w:w="846"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73,7</w:t>
            </w:r>
          </w:p>
        </w:tc>
        <w:tc>
          <w:tcPr>
            <w:tcW w:w="96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43,9</w:t>
            </w:r>
          </w:p>
        </w:tc>
      </w:tr>
    </w:tbl>
    <w:p w:rsidR="00E50391" w:rsidRPr="007D59EC" w:rsidRDefault="00E50391" w:rsidP="00004FE0">
      <w:pPr>
        <w:widowControl/>
        <w:shd w:val="clear" w:color="auto" w:fill="FFFFFF"/>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shd w:val="clear" w:color="auto" w:fill="FFFFFF"/>
          <w:lang w:bidi="ar-SA"/>
        </w:rPr>
        <w:t xml:space="preserve">Выводы: Успешно прошли ГВЭ по математике  73,7%, не справились 26,3%. </w:t>
      </w:r>
      <w:r w:rsidRPr="007D59EC">
        <w:rPr>
          <w:rFonts w:ascii="Times New Roman" w:eastAsia="Times New Roman" w:hAnsi="Times New Roman" w:cs="Times New Roman"/>
          <w:lang w:bidi="ar-SA"/>
        </w:rPr>
        <w:t>Все учащиеся успешно прошли аттестацию по математике  только в трёх школах:</w:t>
      </w:r>
      <w:r w:rsidRPr="007D59EC">
        <w:rPr>
          <w:rFonts w:ascii="Times New Roman" w:eastAsiaTheme="minorHAnsi" w:hAnsi="Times New Roman" w:cs="Times New Roman"/>
          <w:color w:val="auto"/>
          <w:lang w:eastAsia="en-US" w:bidi="ar-SA"/>
        </w:rPr>
        <w:t xml:space="preserve"> МБОУ «Златоруновская СОШ </w:t>
      </w:r>
      <w:r w:rsidRPr="007D59EC">
        <w:rPr>
          <w:rFonts w:ascii="Times New Roman" w:eastAsia="Times New Roman" w:hAnsi="Times New Roman" w:cs="Times New Roman"/>
          <w:shd w:val="clear" w:color="auto" w:fill="FFFFFF"/>
          <w:lang w:bidi="ar-SA"/>
        </w:rPr>
        <w:t>имени ГСС К.Ф. Белошапкина</w:t>
      </w:r>
      <w:r w:rsidRPr="007D59EC">
        <w:rPr>
          <w:rFonts w:ascii="Times New Roman" w:eastAsiaTheme="minorHAnsi" w:hAnsi="Times New Roman" w:cs="Times New Roman"/>
          <w:color w:val="auto"/>
          <w:lang w:eastAsia="en-US" w:bidi="ar-SA"/>
        </w:rPr>
        <w:t xml:space="preserve">», </w:t>
      </w:r>
      <w:r w:rsidRPr="007D59EC">
        <w:rPr>
          <w:rFonts w:ascii="Times New Roman" w:eastAsia="Times New Roman" w:hAnsi="Times New Roman" w:cs="Times New Roman"/>
          <w:shd w:val="clear" w:color="auto" w:fill="FFFFFF"/>
          <w:lang w:bidi="ar-SA"/>
        </w:rPr>
        <w:t xml:space="preserve"> МБОУ «Михайловская СОШ имени ГСС А.К. Скрылёва»,</w:t>
      </w:r>
      <w:r w:rsidRPr="007D59EC">
        <w:rPr>
          <w:rFonts w:ascii="Times New Roman" w:eastAsiaTheme="minorHAnsi" w:hAnsi="Times New Roman" w:cs="Times New Roman"/>
          <w:color w:val="auto"/>
          <w:lang w:eastAsia="en-US" w:bidi="ar-SA"/>
        </w:rPr>
        <w:t xml:space="preserve"> МБОУ «Приреченская СОШ». Средний балл ниже минимального в МБОУ «Ильинская СОШ ».  </w:t>
      </w:r>
    </w:p>
    <w:p w:rsidR="00E50391" w:rsidRPr="007D59EC" w:rsidRDefault="00E50391" w:rsidP="00004FE0">
      <w:pPr>
        <w:widowControl/>
        <w:shd w:val="clear" w:color="auto" w:fill="FFFFFF"/>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итоге 15 человек не получили аттестат и будут пересдавать в сентябрьский период: 11 человек русский язык и математику и 4 человека только математику.</w:t>
      </w:r>
    </w:p>
    <w:tbl>
      <w:tblPr>
        <w:tblStyle w:val="16"/>
        <w:tblW w:w="0" w:type="auto"/>
        <w:tblLook w:val="04A0" w:firstRow="1" w:lastRow="0" w:firstColumn="1" w:lastColumn="0" w:noHBand="0" w:noVBand="1"/>
      </w:tblPr>
      <w:tblGrid>
        <w:gridCol w:w="782"/>
        <w:gridCol w:w="3290"/>
        <w:gridCol w:w="1635"/>
        <w:gridCol w:w="3858"/>
      </w:tblGrid>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 xml:space="preserve">№ </w:t>
            </w:r>
            <w:proofErr w:type="gramStart"/>
            <w:r w:rsidRPr="007D59EC">
              <w:rPr>
                <w:rFonts w:ascii="Times New Roman" w:eastAsia="Times New Roman" w:hAnsi="Times New Roman" w:cs="Times New Roman"/>
                <w:sz w:val="24"/>
                <w:szCs w:val="24"/>
                <w:shd w:val="clear" w:color="auto" w:fill="FFFFFF"/>
              </w:rPr>
              <w:t>п</w:t>
            </w:r>
            <w:proofErr w:type="gramEnd"/>
            <w:r w:rsidRPr="007D59EC">
              <w:rPr>
                <w:rFonts w:ascii="Times New Roman" w:eastAsia="Times New Roman" w:hAnsi="Times New Roman" w:cs="Times New Roman"/>
                <w:sz w:val="24"/>
                <w:szCs w:val="24"/>
                <w:shd w:val="clear" w:color="auto" w:fill="FFFFFF"/>
              </w:rPr>
              <w:t>/п</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ОУ</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Всего сдавало</w:t>
            </w:r>
          </w:p>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обучающихся</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Сентябрьский период</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№1 имени ГСС А.К. Харченко»</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10</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 чел.- русский и математику</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№2»</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 чел.- русский и математику</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«Ужурская СОШ №6»</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2чел.- русский и математику;1 чел.- математику</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5</w:t>
            </w:r>
          </w:p>
        </w:tc>
        <w:tc>
          <w:tcPr>
            <w:tcW w:w="425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4</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 чел.- русский и математику; 1 чел.- математику</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«Крутоярская СОШ»</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6</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 чел.- русский и математику</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7</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МБОУ «Локшинская СОШ»</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 чел.- русский и математику</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8</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«Малоимышская СОШ»</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3</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 чел.- математику</w:t>
            </w:r>
          </w:p>
        </w:tc>
      </w:tr>
      <w:tr w:rsidR="00E50391" w:rsidRPr="007D59EC" w:rsidTr="004A1731">
        <w:tc>
          <w:tcPr>
            <w:tcW w:w="959"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11</w:t>
            </w:r>
          </w:p>
        </w:tc>
        <w:tc>
          <w:tcPr>
            <w:tcW w:w="4252"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hAnsi="Times New Roman" w:cs="Times New Roman"/>
                <w:color w:val="auto"/>
                <w:sz w:val="24"/>
                <w:szCs w:val="24"/>
              </w:rPr>
              <w:t>МБОУ «Солгонская СОШ»</w:t>
            </w:r>
          </w:p>
        </w:tc>
        <w:tc>
          <w:tcPr>
            <w:tcW w:w="1635"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9</w:t>
            </w:r>
          </w:p>
        </w:tc>
        <w:tc>
          <w:tcPr>
            <w:tcW w:w="5453" w:type="dxa"/>
          </w:tcPr>
          <w:p w:rsidR="00E50391" w:rsidRPr="007D59EC" w:rsidRDefault="00E50391" w:rsidP="00004FE0">
            <w:pPr>
              <w:spacing w:line="276" w:lineRule="auto"/>
              <w:jc w:val="both"/>
              <w:rPr>
                <w:rFonts w:ascii="Times New Roman" w:eastAsia="Times New Roman" w:hAnsi="Times New Roman" w:cs="Times New Roman"/>
                <w:sz w:val="24"/>
                <w:szCs w:val="24"/>
                <w:shd w:val="clear" w:color="auto" w:fill="FFFFFF"/>
              </w:rPr>
            </w:pPr>
            <w:r w:rsidRPr="007D59EC">
              <w:rPr>
                <w:rFonts w:ascii="Times New Roman" w:eastAsia="Times New Roman" w:hAnsi="Times New Roman" w:cs="Times New Roman"/>
                <w:sz w:val="24"/>
                <w:szCs w:val="24"/>
                <w:shd w:val="clear" w:color="auto" w:fill="FFFFFF"/>
              </w:rPr>
              <w:t>1 чел.- математику</w:t>
            </w:r>
          </w:p>
        </w:tc>
      </w:tr>
    </w:tbl>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shd w:val="clear" w:color="auto" w:fill="FFFFFF"/>
          <w:lang w:bidi="ar-SA"/>
        </w:rPr>
      </w:pPr>
    </w:p>
    <w:p w:rsidR="00E50391" w:rsidRPr="007D59EC" w:rsidRDefault="00E50391" w:rsidP="00004FE0">
      <w:pPr>
        <w:widowControl/>
        <w:shd w:val="clear" w:color="auto" w:fill="FFFFFF"/>
        <w:spacing w:line="276" w:lineRule="auto"/>
        <w:ind w:firstLine="708"/>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На основании результатов ГВЭ по русскому языку и математике можно сделать вывод, что подготовка к государственной (итоговой) аттестации со стороны учителей школы проводилась не  на должном  уровне.  В школе не были созданы  все условия для подготовки учащихся к ГИА в форме ГВЭ.</w:t>
      </w:r>
    </w:p>
    <w:p w:rsidR="00E50391" w:rsidRPr="007D59EC" w:rsidRDefault="00E50391" w:rsidP="00004FE0">
      <w:pPr>
        <w:widowControl/>
        <w:shd w:val="clear" w:color="auto" w:fill="FFFFFF"/>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Рекомендации:</w:t>
      </w:r>
    </w:p>
    <w:p w:rsidR="00E50391" w:rsidRPr="007D59EC" w:rsidRDefault="00E50391" w:rsidP="00004FE0">
      <w:pPr>
        <w:widowControl/>
        <w:shd w:val="clear" w:color="auto" w:fill="FFFFFF"/>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w:t>
      </w:r>
      <w:r w:rsidRPr="007D59EC">
        <w:rPr>
          <w:rFonts w:ascii="Times New Roman" w:eastAsia="Times New Roman" w:hAnsi="Times New Roman" w:cs="Times New Roman"/>
          <w:b/>
          <w:bCs/>
          <w:lang w:bidi="ar-SA"/>
        </w:rPr>
        <w:t>     </w:t>
      </w:r>
      <w:r w:rsidRPr="007D59EC">
        <w:rPr>
          <w:rFonts w:ascii="Times New Roman" w:eastAsia="Times New Roman" w:hAnsi="Times New Roman" w:cs="Times New Roman"/>
          <w:lang w:bidi="ar-SA"/>
        </w:rPr>
        <w:t>Необходимо провести детальный анализ результатов ГВЭ по математике и русскому языку в каждой школе и на уровне РМО. </w:t>
      </w:r>
    </w:p>
    <w:p w:rsidR="00E50391" w:rsidRPr="007D59EC" w:rsidRDefault="00E50391" w:rsidP="00004FE0">
      <w:pPr>
        <w:widowControl/>
        <w:shd w:val="clear" w:color="auto" w:fill="FFFFFF"/>
        <w:spacing w:line="276" w:lineRule="auto"/>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bCs/>
          <w:lang w:bidi="ar-SA"/>
        </w:rPr>
        <w:lastRenderedPageBreak/>
        <w:t>2.</w:t>
      </w:r>
      <w:r w:rsidRPr="007D59EC">
        <w:rPr>
          <w:rFonts w:ascii="Times New Roman" w:eastAsia="Times New Roman" w:hAnsi="Times New Roman" w:cs="Times New Roman"/>
          <w:b/>
          <w:bCs/>
          <w:lang w:bidi="ar-SA"/>
        </w:rPr>
        <w:t>    </w:t>
      </w:r>
      <w:r w:rsidRPr="007D59EC">
        <w:rPr>
          <w:rFonts w:ascii="Times New Roman" w:eastAsia="Times New Roman" w:hAnsi="Times New Roman" w:cs="Times New Roman"/>
          <w:lang w:bidi="ar-SA"/>
        </w:rPr>
        <w:t xml:space="preserve">Для повышения качества образования и успешной сдачи ГВЭ в сентябрьский период необходимо организовывать индивидуальные и групповые консультации по русскому языку и математике в </w:t>
      </w:r>
      <w:r w:rsidRPr="007D59EC">
        <w:rPr>
          <w:rFonts w:ascii="Times New Roman" w:eastAsiaTheme="minorHAnsi" w:hAnsi="Times New Roman" w:cs="Times New Roman"/>
          <w:color w:val="auto"/>
          <w:lang w:eastAsia="en-US" w:bidi="ar-SA"/>
        </w:rPr>
        <w:t xml:space="preserve">МБОУ «Ужурская СОШ №1 имени ГСС А.К. Харченко»,  МБОУ «Ужурская СОШ №6» , </w:t>
      </w:r>
      <w:r w:rsidRPr="007D59EC">
        <w:rPr>
          <w:rFonts w:ascii="Times New Roman" w:eastAsia="Times New Roman" w:hAnsi="Times New Roman" w:cs="Times New Roman"/>
          <w:shd w:val="clear" w:color="auto" w:fill="FFFFFF"/>
          <w:lang w:bidi="ar-SA"/>
        </w:rPr>
        <w:t xml:space="preserve"> МБОУ «Локшинская СОШ», </w:t>
      </w:r>
      <w:r w:rsidRPr="007D59EC">
        <w:rPr>
          <w:rFonts w:ascii="Times New Roman" w:eastAsiaTheme="minorHAnsi" w:hAnsi="Times New Roman" w:cs="Times New Roman"/>
          <w:color w:val="auto"/>
          <w:lang w:eastAsia="en-US" w:bidi="ar-SA"/>
        </w:rPr>
        <w:t xml:space="preserve">МБОУ «Ильинская СОШ », МБОУ «Ужурская СОШ №2», МБОУ «Малоимышская СОШ». </w:t>
      </w:r>
    </w:p>
    <w:p w:rsidR="00E50391" w:rsidRPr="007D59EC" w:rsidRDefault="00E50391" w:rsidP="00004FE0">
      <w:pPr>
        <w:widowControl/>
        <w:shd w:val="clear" w:color="auto" w:fill="FFFFFF"/>
        <w:spacing w:line="276" w:lineRule="auto"/>
        <w:jc w:val="both"/>
        <w:rPr>
          <w:rFonts w:ascii="Times New Roman" w:eastAsia="Times New Roman" w:hAnsi="Times New Roman" w:cs="Times New Roman"/>
          <w:lang w:bidi="ar-SA"/>
        </w:rPr>
      </w:pPr>
      <w:r w:rsidRPr="007D59EC">
        <w:rPr>
          <w:rFonts w:ascii="Times New Roman" w:eastAsiaTheme="minorHAnsi" w:hAnsi="Times New Roman" w:cs="Times New Roman"/>
          <w:color w:val="auto"/>
          <w:lang w:eastAsia="en-US" w:bidi="ar-SA"/>
        </w:rPr>
        <w:t xml:space="preserve">3. Педагогам школ организовать </w:t>
      </w:r>
      <w:r w:rsidRPr="007D59EC">
        <w:rPr>
          <w:rFonts w:ascii="Times New Roman" w:eastAsia="Times New Roman" w:hAnsi="Times New Roman" w:cs="Times New Roman"/>
          <w:lang w:bidi="ar-SA"/>
        </w:rPr>
        <w:t>дифференцированное  повторение по наиболее трудным темам.</w:t>
      </w:r>
    </w:p>
    <w:p w:rsidR="002F3046" w:rsidRDefault="002F3046" w:rsidP="00004FE0">
      <w:pPr>
        <w:keepNext/>
        <w:widowControl/>
        <w:spacing w:line="276" w:lineRule="auto"/>
        <w:jc w:val="both"/>
        <w:outlineLvl w:val="0"/>
        <w:rPr>
          <w:rFonts w:ascii="Times New Roman" w:eastAsia="Times New Roman" w:hAnsi="Times New Roman" w:cs="Times New Roman"/>
          <w:b/>
          <w:bCs/>
          <w:color w:val="auto"/>
          <w:kern w:val="32"/>
          <w:lang w:bidi="ar-SA"/>
        </w:rPr>
      </w:pPr>
    </w:p>
    <w:p w:rsidR="00E50391" w:rsidRPr="007D59EC" w:rsidRDefault="00E50391" w:rsidP="00004FE0">
      <w:pPr>
        <w:keepNext/>
        <w:widowControl/>
        <w:spacing w:line="276" w:lineRule="auto"/>
        <w:jc w:val="both"/>
        <w:outlineLvl w:val="0"/>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 xml:space="preserve">Государственная итоговая аттестация выпускников 9-ых классов в 2021 году </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В 2020-2021  учебном году 352 выпускника из 16 школ района участвовали в государственной итоговой аттестации. В 2 учреждениях нет выпускников 9 класса (МБОУ «Березовологская ООШ» и Ашпанский филиал МБОУ «Локшинская СОШ»).</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Все обучающиеся по результату итогового собеседования и решением педагогического совета были допущены к прохождению государственной итоговой аттестации.</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350 выпускников сдавали в форме основного государственного экзамена (ОГЭ) обязательные экзамены по русскому языку и математике. </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2 выпускницы с ОВЗ (МБОУ «Ужурская СОШ №1 им. ГСС А.К.Харченко» и МБОУ «Ужурская СОШ №3») сдавали 1 экзамен в форме государственного выпускного экзамена (ГВЭ), выбрав русский язык. Еще двое </w:t>
      </w:r>
      <w:proofErr w:type="gramStart"/>
      <w:r w:rsidRPr="007D59EC">
        <w:rPr>
          <w:rFonts w:ascii="Times New Roman" w:eastAsia="Times New Roman" w:hAnsi="Times New Roman" w:cs="Times New Roman"/>
          <w:bCs/>
          <w:color w:val="auto"/>
          <w:kern w:val="32"/>
          <w:lang w:bidi="ar-SA"/>
        </w:rPr>
        <w:t>обучающихся</w:t>
      </w:r>
      <w:proofErr w:type="gramEnd"/>
      <w:r w:rsidRPr="007D59EC">
        <w:rPr>
          <w:rFonts w:ascii="Times New Roman" w:eastAsia="Times New Roman" w:hAnsi="Times New Roman" w:cs="Times New Roman"/>
          <w:bCs/>
          <w:color w:val="auto"/>
          <w:kern w:val="32"/>
          <w:lang w:bidi="ar-SA"/>
        </w:rPr>
        <w:t xml:space="preserve"> с ОВЗ (МБОУ «Крутоярская СОШ» и МБОУ «Солгонская СОШ») выбрали форму ОГЭ и сдавали 2 предмета. Никто из выпускников, имеющих статус ОВЗ, не выбрал смешанную форму сдачи экзамена.</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p>
    <w:tbl>
      <w:tblPr>
        <w:tblStyle w:val="16"/>
        <w:tblW w:w="5000" w:type="pct"/>
        <w:tblLook w:val="04A0" w:firstRow="1" w:lastRow="0" w:firstColumn="1" w:lastColumn="0" w:noHBand="0" w:noVBand="1"/>
      </w:tblPr>
      <w:tblGrid>
        <w:gridCol w:w="834"/>
        <w:gridCol w:w="516"/>
        <w:gridCol w:w="573"/>
        <w:gridCol w:w="573"/>
        <w:gridCol w:w="573"/>
        <w:gridCol w:w="572"/>
        <w:gridCol w:w="572"/>
        <w:gridCol w:w="572"/>
        <w:gridCol w:w="572"/>
        <w:gridCol w:w="572"/>
        <w:gridCol w:w="572"/>
        <w:gridCol w:w="572"/>
        <w:gridCol w:w="572"/>
        <w:gridCol w:w="572"/>
        <w:gridCol w:w="1348"/>
      </w:tblGrid>
      <w:tr w:rsidR="00E50391" w:rsidRPr="007D59EC" w:rsidTr="004A1731">
        <w:trPr>
          <w:trHeight w:val="315"/>
        </w:trPr>
        <w:tc>
          <w:tcPr>
            <w:tcW w:w="449" w:type="pct"/>
            <w:vMerge w:val="restar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 xml:space="preserve">Предмет </w:t>
            </w:r>
          </w:p>
        </w:tc>
        <w:tc>
          <w:tcPr>
            <w:tcW w:w="269" w:type="pct"/>
            <w:vMerge w:val="restar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Год</w:t>
            </w:r>
          </w:p>
        </w:tc>
        <w:tc>
          <w:tcPr>
            <w:tcW w:w="29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Количество выпускников, сдававших экзамен</w:t>
            </w:r>
          </w:p>
        </w:tc>
        <w:tc>
          <w:tcPr>
            <w:tcW w:w="29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Средний первичный балл (муниципалитет)</w:t>
            </w:r>
          </w:p>
        </w:tc>
        <w:tc>
          <w:tcPr>
            <w:tcW w:w="295" w:type="pct"/>
            <w:vMerge w:val="restart"/>
            <w:tcBorders>
              <w:top w:val="single" w:sz="4" w:space="0" w:color="auto"/>
              <w:left w:val="single" w:sz="4" w:space="0" w:color="auto"/>
              <w:bottom w:val="single" w:sz="4" w:space="0" w:color="auto"/>
              <w:right w:val="single" w:sz="4" w:space="0" w:color="auto"/>
            </w:tcBorders>
            <w:textDirection w:val="btL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Процент выполнения работы</w:t>
            </w:r>
          </w:p>
        </w:tc>
        <w:tc>
          <w:tcPr>
            <w:tcW w:w="29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Средний балл по пятибальной системе (муниципалитет)</w:t>
            </w:r>
          </w:p>
        </w:tc>
        <w:tc>
          <w:tcPr>
            <w:tcW w:w="2360" w:type="pct"/>
            <w:gridSpan w:val="8"/>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Количество выпускников, получивших отметку</w:t>
            </w:r>
          </w:p>
        </w:tc>
        <w:tc>
          <w:tcPr>
            <w:tcW w:w="741" w:type="pct"/>
            <w:vMerge w:val="restart"/>
            <w:tcBorders>
              <w:top w:val="single" w:sz="4" w:space="0" w:color="auto"/>
              <w:left w:val="single" w:sz="4" w:space="0" w:color="auto"/>
              <w:bottom w:val="single" w:sz="4" w:space="0" w:color="auto"/>
              <w:right w:val="single" w:sz="4" w:space="0" w:color="auto"/>
            </w:tcBorders>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p>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p>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ВЫВОДЫ</w:t>
            </w:r>
          </w:p>
        </w:tc>
      </w:tr>
      <w:tr w:rsidR="00E50391" w:rsidRPr="007D59EC" w:rsidTr="004A1731">
        <w:trPr>
          <w:trHeight w:val="315"/>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2 балла</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3 балла</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4 балла</w:t>
            </w:r>
          </w:p>
        </w:tc>
        <w:tc>
          <w:tcPr>
            <w:tcW w:w="590" w:type="pct"/>
            <w:gridSpan w:val="2"/>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5 баллов</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r>
      <w:tr w:rsidR="00E50391" w:rsidRPr="007D59EC" w:rsidTr="004A1731">
        <w:trPr>
          <w:trHeight w:val="2362"/>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Количество</w:t>
            </w: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Доля, %</w:t>
            </w: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Количество</w:t>
            </w: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Доля, %</w:t>
            </w: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Количество</w:t>
            </w: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Доля, %</w:t>
            </w: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Количество</w:t>
            </w:r>
          </w:p>
        </w:tc>
        <w:tc>
          <w:tcPr>
            <w:tcW w:w="295" w:type="pct"/>
            <w:tcBorders>
              <w:top w:val="single" w:sz="4" w:space="0" w:color="auto"/>
              <w:left w:val="single" w:sz="4" w:space="0" w:color="auto"/>
              <w:bottom w:val="single" w:sz="4" w:space="0" w:color="auto"/>
              <w:right w:val="single" w:sz="4" w:space="0" w:color="auto"/>
            </w:tcBorders>
            <w:noWrap/>
            <w:textDirection w:val="btLr"/>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i/>
                <w:iCs/>
                <w:color w:val="auto"/>
                <w:kern w:val="32"/>
                <w:sz w:val="24"/>
                <w:szCs w:val="24"/>
              </w:rPr>
            </w:pPr>
            <w:r w:rsidRPr="007D59EC">
              <w:rPr>
                <w:rFonts w:ascii="Times New Roman" w:eastAsia="Times New Roman" w:hAnsi="Times New Roman" w:cs="Times New Roman"/>
                <w:b/>
                <w:bCs/>
                <w:i/>
                <w:iCs/>
                <w:color w:val="auto"/>
                <w:kern w:val="32"/>
                <w:sz w:val="24"/>
                <w:szCs w:val="24"/>
              </w:rPr>
              <w:t>Доля, %</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i/>
                <w:iCs/>
                <w:color w:val="auto"/>
                <w:kern w:val="32"/>
                <w:sz w:val="24"/>
                <w:szCs w:val="24"/>
              </w:rPr>
            </w:pPr>
          </w:p>
        </w:tc>
      </w:tr>
      <w:tr w:rsidR="00E50391" w:rsidRPr="007D59EC" w:rsidTr="004A1731">
        <w:trPr>
          <w:trHeight w:val="480"/>
        </w:trPr>
        <w:tc>
          <w:tcPr>
            <w:tcW w:w="449" w:type="pct"/>
            <w:vMerge w:val="restart"/>
            <w:tcBorders>
              <w:top w:val="single" w:sz="4" w:space="0" w:color="auto"/>
              <w:left w:val="single" w:sz="4" w:space="0" w:color="auto"/>
              <w:bottom w:val="single" w:sz="4" w:space="0" w:color="auto"/>
              <w:right w:val="single" w:sz="4" w:space="0" w:color="auto"/>
            </w:tcBorders>
            <w:textDirection w:val="btLr"/>
            <w:hideMark/>
          </w:tcPr>
          <w:p w:rsidR="00E50391" w:rsidRPr="007D59EC" w:rsidRDefault="00E50391" w:rsidP="00004FE0">
            <w:pPr>
              <w:keepNext/>
              <w:spacing w:before="240" w:line="276" w:lineRule="auto"/>
              <w:ind w:left="113" w:right="113"/>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Русский язык</w:t>
            </w:r>
          </w:p>
        </w:tc>
        <w:tc>
          <w:tcPr>
            <w:tcW w:w="269"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2017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329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26,27</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80%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3,60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8,2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150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45,6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116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35,3</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10,9</w:t>
            </w:r>
          </w:p>
        </w:tc>
        <w:tc>
          <w:tcPr>
            <w:tcW w:w="741" w:type="pct"/>
            <w:vMerge w:val="restar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 xml:space="preserve">По сравнению с 2019 годом резко </w:t>
            </w:r>
            <w:r w:rsidRPr="007D59EC">
              <w:rPr>
                <w:rFonts w:ascii="Times New Roman" w:eastAsia="Times New Roman" w:hAnsi="Times New Roman" w:cs="Times New Roman"/>
                <w:bCs/>
                <w:color w:val="auto"/>
                <w:kern w:val="32"/>
                <w:sz w:val="24"/>
                <w:szCs w:val="24"/>
              </w:rPr>
              <w:lastRenderedPageBreak/>
              <w:t xml:space="preserve">возросла доля </w:t>
            </w:r>
            <w:proofErr w:type="gramStart"/>
            <w:r w:rsidRPr="007D59EC">
              <w:rPr>
                <w:rFonts w:ascii="Times New Roman" w:eastAsia="Times New Roman" w:hAnsi="Times New Roman" w:cs="Times New Roman"/>
                <w:bCs/>
                <w:color w:val="auto"/>
                <w:kern w:val="32"/>
                <w:sz w:val="24"/>
                <w:szCs w:val="24"/>
              </w:rPr>
              <w:t>обучающихся</w:t>
            </w:r>
            <w:proofErr w:type="gramEnd"/>
            <w:r w:rsidRPr="007D59EC">
              <w:rPr>
                <w:rFonts w:ascii="Times New Roman" w:eastAsia="Times New Roman" w:hAnsi="Times New Roman" w:cs="Times New Roman"/>
                <w:bCs/>
                <w:color w:val="auto"/>
                <w:kern w:val="32"/>
                <w:sz w:val="24"/>
                <w:szCs w:val="24"/>
              </w:rPr>
              <w:t xml:space="preserve">, которые </w:t>
            </w:r>
            <w:r w:rsidRPr="007D59EC">
              <w:rPr>
                <w:rFonts w:ascii="Times New Roman" w:eastAsia="Times New Roman" w:hAnsi="Times New Roman" w:cs="Times New Roman"/>
                <w:b/>
                <w:bCs/>
                <w:color w:val="auto"/>
                <w:kern w:val="32"/>
                <w:sz w:val="24"/>
                <w:szCs w:val="24"/>
              </w:rPr>
              <w:t>не достигли</w:t>
            </w:r>
            <w:r w:rsidRPr="007D59EC">
              <w:rPr>
                <w:rFonts w:ascii="Times New Roman" w:eastAsia="Times New Roman" w:hAnsi="Times New Roman" w:cs="Times New Roman"/>
                <w:bCs/>
                <w:color w:val="auto"/>
                <w:kern w:val="32"/>
                <w:sz w:val="24"/>
                <w:szCs w:val="24"/>
              </w:rPr>
              <w:t xml:space="preserve"> </w:t>
            </w:r>
            <w:r w:rsidRPr="007D59EC">
              <w:rPr>
                <w:rFonts w:ascii="Times New Roman" w:eastAsia="Times New Roman" w:hAnsi="Times New Roman" w:cs="Times New Roman"/>
                <w:b/>
                <w:bCs/>
                <w:color w:val="auto"/>
                <w:kern w:val="32"/>
                <w:sz w:val="24"/>
                <w:szCs w:val="24"/>
              </w:rPr>
              <w:t>базового</w:t>
            </w:r>
            <w:r w:rsidRPr="007D59EC">
              <w:rPr>
                <w:rFonts w:ascii="Times New Roman" w:eastAsia="Times New Roman" w:hAnsi="Times New Roman" w:cs="Times New Roman"/>
                <w:bCs/>
                <w:color w:val="auto"/>
                <w:kern w:val="32"/>
                <w:sz w:val="24"/>
                <w:szCs w:val="24"/>
              </w:rPr>
              <w:t xml:space="preserve"> уровня обучения по результатам основного периода ГИА-9 с 5,8% до 14%. Этот показатель самый высокий за последние 4 года. Каждый 7 обучающийся получил отметку «2» в результате ГИА по русскому языку. В 6 ОО 100% перешли базовый порог. </w:t>
            </w:r>
          </w:p>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 xml:space="preserve">Отрицательная динамика также наблюдается по доле </w:t>
            </w:r>
            <w:proofErr w:type="gramStart"/>
            <w:r w:rsidRPr="007D59EC">
              <w:rPr>
                <w:rFonts w:ascii="Times New Roman" w:eastAsia="Times New Roman" w:hAnsi="Times New Roman" w:cs="Times New Roman"/>
                <w:bCs/>
                <w:color w:val="auto"/>
                <w:kern w:val="32"/>
                <w:sz w:val="24"/>
                <w:szCs w:val="24"/>
              </w:rPr>
              <w:lastRenderedPageBreak/>
              <w:t>обучающихся</w:t>
            </w:r>
            <w:proofErr w:type="gramEnd"/>
            <w:r w:rsidRPr="007D59EC">
              <w:rPr>
                <w:rFonts w:ascii="Times New Roman" w:eastAsia="Times New Roman" w:hAnsi="Times New Roman" w:cs="Times New Roman"/>
                <w:bCs/>
                <w:color w:val="auto"/>
                <w:kern w:val="32"/>
                <w:sz w:val="24"/>
                <w:szCs w:val="24"/>
              </w:rPr>
              <w:t>, показавших отличный результат на экзамене. В 8 ОО таких обучающихся нет. Самый высокий показатель в МБОУ «Солгонская СОШ»</w:t>
            </w:r>
            <w:proofErr w:type="gramStart"/>
            <w:r w:rsidRPr="007D59EC">
              <w:rPr>
                <w:rFonts w:ascii="Times New Roman" w:eastAsia="Times New Roman" w:hAnsi="Times New Roman" w:cs="Times New Roman"/>
                <w:bCs/>
                <w:color w:val="auto"/>
                <w:kern w:val="32"/>
                <w:sz w:val="24"/>
                <w:szCs w:val="24"/>
              </w:rPr>
              <w:t xml:space="preserve"> ,</w:t>
            </w:r>
            <w:proofErr w:type="gramEnd"/>
            <w:r w:rsidRPr="007D59EC">
              <w:rPr>
                <w:rFonts w:ascii="Times New Roman" w:eastAsia="Times New Roman" w:hAnsi="Times New Roman" w:cs="Times New Roman"/>
                <w:bCs/>
                <w:color w:val="auto"/>
                <w:kern w:val="32"/>
                <w:sz w:val="24"/>
                <w:szCs w:val="24"/>
              </w:rPr>
              <w:t xml:space="preserve"> МБОУ «Кулунская ООШ» и МБОУ «Ужурская СОШ №3».</w:t>
            </w:r>
          </w:p>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 xml:space="preserve">Также понизилась доля обучающихся, сдавших экзамен по русскому языку на «4» и «5», составив всего 27.7%. Нет ОО, в который данный показатель равен 0%. Это </w:t>
            </w:r>
            <w:r w:rsidRPr="007D59EC">
              <w:rPr>
                <w:rFonts w:ascii="Times New Roman" w:eastAsia="Times New Roman" w:hAnsi="Times New Roman" w:cs="Times New Roman"/>
                <w:bCs/>
                <w:color w:val="auto"/>
                <w:kern w:val="32"/>
                <w:sz w:val="24"/>
                <w:szCs w:val="24"/>
              </w:rPr>
              <w:lastRenderedPageBreak/>
              <w:t>говорит о том, что работа на «среднего» ученика вновь стала приоритетной.</w:t>
            </w:r>
          </w:p>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 xml:space="preserve">Возможной причиной понижения результативности может являться изменение содержания заданий КИМ  по русскому языку в тестовой части.  </w:t>
            </w:r>
          </w:p>
          <w:p w:rsidR="00E50391" w:rsidRPr="007D59EC" w:rsidRDefault="00E50391" w:rsidP="00004FE0">
            <w:pPr>
              <w:keepNext/>
              <w:spacing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Cs/>
                <w:color w:val="auto"/>
                <w:kern w:val="32"/>
                <w:sz w:val="24"/>
                <w:szCs w:val="24"/>
              </w:rPr>
              <w:t xml:space="preserve">Всем ОО необходимо выстроить работу по повышению качества подготовки к ГИА. Стоит обратить внимание на достижение обучающимися базового </w:t>
            </w:r>
            <w:r w:rsidRPr="007D59EC">
              <w:rPr>
                <w:rFonts w:ascii="Times New Roman" w:eastAsia="Times New Roman" w:hAnsi="Times New Roman" w:cs="Times New Roman"/>
                <w:bCs/>
                <w:color w:val="auto"/>
                <w:kern w:val="32"/>
                <w:sz w:val="24"/>
                <w:szCs w:val="24"/>
              </w:rPr>
              <w:lastRenderedPageBreak/>
              <w:t xml:space="preserve">уровня подготовки. Также следует усилить работу с </w:t>
            </w:r>
            <w:proofErr w:type="gramStart"/>
            <w:r w:rsidRPr="007D59EC">
              <w:rPr>
                <w:rFonts w:ascii="Times New Roman" w:eastAsia="Times New Roman" w:hAnsi="Times New Roman" w:cs="Times New Roman"/>
                <w:bCs/>
                <w:color w:val="auto"/>
                <w:kern w:val="32"/>
                <w:sz w:val="24"/>
                <w:szCs w:val="24"/>
              </w:rPr>
              <w:t>сильными</w:t>
            </w:r>
            <w:proofErr w:type="gramEnd"/>
            <w:r w:rsidRPr="007D59EC">
              <w:rPr>
                <w:rFonts w:ascii="Times New Roman" w:eastAsia="Times New Roman" w:hAnsi="Times New Roman" w:cs="Times New Roman"/>
                <w:bCs/>
                <w:color w:val="auto"/>
                <w:kern w:val="32"/>
                <w:sz w:val="24"/>
                <w:szCs w:val="24"/>
              </w:rPr>
              <w:t xml:space="preserve"> обучающимися, способными показать высокий результат.</w:t>
            </w:r>
          </w:p>
        </w:tc>
      </w:tr>
      <w:tr w:rsidR="00E50391" w:rsidRPr="007D59EC" w:rsidTr="004A1731">
        <w:trPr>
          <w:trHeight w:val="48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269"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2018</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298</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25,18</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65%</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3,46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176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59,1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92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30,9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6,4</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495"/>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269"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2019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361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24,94</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63%</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3,52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5,8</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181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50,1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120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33,2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10,8</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495"/>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269"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2021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350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20,63</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63%</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3,26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49</w:t>
            </w:r>
          </w:p>
        </w:tc>
        <w:tc>
          <w:tcPr>
            <w:tcW w:w="295"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14,0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198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56,6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74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21,1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23</w:t>
            </w:r>
          </w:p>
        </w:tc>
        <w:tc>
          <w:tcPr>
            <w:tcW w:w="295"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6,6</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14,75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4,92</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26,53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12,24</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09"/>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 №6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14,71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4,41</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13,33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Златоруновская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22,58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9,68</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Ильинская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33,33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Крутоярская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26,92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3,85</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Локшинская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20,00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Малоимышская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33,33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Михайловская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20,00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Приреченская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28,57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7,14</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Солгонская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17,14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14,29</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Арабкаевская ООШ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50,00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Кулунская ООШ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28,57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14,29</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55,56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17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Тургужанская ООШ</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w:t>
            </w:r>
            <w:r w:rsidRPr="007D59EC">
              <w:rPr>
                <w:rFonts w:ascii="Times New Roman" w:hAnsi="Times New Roman" w:cs="Times New Roman"/>
                <w:color w:val="auto"/>
                <w:sz w:val="24"/>
                <w:szCs w:val="24"/>
              </w:rPr>
              <w:lastRenderedPageBreak/>
              <w:t>67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w:t>
            </w:r>
            <w:r w:rsidRPr="007D59EC">
              <w:rPr>
                <w:rFonts w:ascii="Times New Roman" w:hAnsi="Times New Roman" w:cs="Times New Roman"/>
                <w:color w:val="auto"/>
                <w:sz w:val="24"/>
                <w:szCs w:val="24"/>
              </w:rPr>
              <w:lastRenderedPageBreak/>
              <w:t>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r>
      <w:tr w:rsidR="00E50391" w:rsidRPr="007D59EC" w:rsidTr="004A1731">
        <w:trPr>
          <w:trHeight w:val="585"/>
        </w:trPr>
        <w:tc>
          <w:tcPr>
            <w:tcW w:w="449" w:type="pct"/>
            <w:vMerge w:val="restart"/>
            <w:tcBorders>
              <w:top w:val="single" w:sz="4" w:space="0" w:color="auto"/>
              <w:left w:val="single" w:sz="4" w:space="0" w:color="auto"/>
              <w:bottom w:val="single" w:sz="4" w:space="0" w:color="auto"/>
              <w:right w:val="single" w:sz="4" w:space="0" w:color="auto"/>
            </w:tcBorders>
            <w:textDirection w:val="btLr"/>
            <w:hideMark/>
          </w:tcPr>
          <w:p w:rsidR="00E50391" w:rsidRPr="007D59EC" w:rsidRDefault="00E50391" w:rsidP="00004FE0">
            <w:pPr>
              <w:keepNext/>
              <w:spacing w:before="240" w:line="276" w:lineRule="auto"/>
              <w:ind w:left="113" w:right="113"/>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lastRenderedPageBreak/>
              <w:t>Математика</w:t>
            </w:r>
          </w:p>
        </w:tc>
        <w:tc>
          <w:tcPr>
            <w:tcW w:w="269"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2017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329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13,95</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44%</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3,39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12,2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173</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52,6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100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30,4</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4,9</w:t>
            </w:r>
          </w:p>
        </w:tc>
        <w:tc>
          <w:tcPr>
            <w:tcW w:w="741" w:type="pct"/>
            <w:vMerge w:val="restar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 xml:space="preserve">Результаты, которые показали выпускники 9 классов Ужурского района в 2021 году на ОГЭ по математике еще хуже, чем по русскому языку. По сравнению с 2019 годом резко возросла доля </w:t>
            </w:r>
            <w:proofErr w:type="gramStart"/>
            <w:r w:rsidRPr="007D59EC">
              <w:rPr>
                <w:rFonts w:ascii="Times New Roman" w:eastAsia="Times New Roman" w:hAnsi="Times New Roman" w:cs="Times New Roman"/>
                <w:bCs/>
                <w:color w:val="auto"/>
                <w:kern w:val="32"/>
                <w:sz w:val="24"/>
                <w:szCs w:val="24"/>
              </w:rPr>
              <w:t>обучающихся</w:t>
            </w:r>
            <w:proofErr w:type="gramEnd"/>
            <w:r w:rsidRPr="007D59EC">
              <w:rPr>
                <w:rFonts w:ascii="Times New Roman" w:eastAsia="Times New Roman" w:hAnsi="Times New Roman" w:cs="Times New Roman"/>
                <w:bCs/>
                <w:color w:val="auto"/>
                <w:kern w:val="32"/>
                <w:sz w:val="24"/>
                <w:szCs w:val="24"/>
              </w:rPr>
              <w:t xml:space="preserve">, которые </w:t>
            </w:r>
            <w:r w:rsidRPr="007D59EC">
              <w:rPr>
                <w:rFonts w:ascii="Times New Roman" w:eastAsia="Times New Roman" w:hAnsi="Times New Roman" w:cs="Times New Roman"/>
                <w:b/>
                <w:bCs/>
                <w:color w:val="auto"/>
                <w:kern w:val="32"/>
                <w:sz w:val="24"/>
                <w:szCs w:val="24"/>
              </w:rPr>
              <w:t>не достигли</w:t>
            </w:r>
            <w:r w:rsidRPr="007D59EC">
              <w:rPr>
                <w:rFonts w:ascii="Times New Roman" w:eastAsia="Times New Roman" w:hAnsi="Times New Roman" w:cs="Times New Roman"/>
                <w:bCs/>
                <w:color w:val="auto"/>
                <w:kern w:val="32"/>
                <w:sz w:val="24"/>
                <w:szCs w:val="24"/>
              </w:rPr>
              <w:t xml:space="preserve"> </w:t>
            </w:r>
            <w:r w:rsidRPr="007D59EC">
              <w:rPr>
                <w:rFonts w:ascii="Times New Roman" w:eastAsia="Times New Roman" w:hAnsi="Times New Roman" w:cs="Times New Roman"/>
                <w:b/>
                <w:bCs/>
                <w:color w:val="auto"/>
                <w:kern w:val="32"/>
                <w:sz w:val="24"/>
                <w:szCs w:val="24"/>
              </w:rPr>
              <w:t>базового</w:t>
            </w:r>
            <w:r w:rsidRPr="007D59EC">
              <w:rPr>
                <w:rFonts w:ascii="Times New Roman" w:eastAsia="Times New Roman" w:hAnsi="Times New Roman" w:cs="Times New Roman"/>
                <w:bCs/>
                <w:color w:val="auto"/>
                <w:kern w:val="32"/>
                <w:sz w:val="24"/>
                <w:szCs w:val="24"/>
              </w:rPr>
              <w:t xml:space="preserve"> уровня </w:t>
            </w:r>
            <w:r w:rsidRPr="007D59EC">
              <w:rPr>
                <w:rFonts w:ascii="Times New Roman" w:eastAsia="Times New Roman" w:hAnsi="Times New Roman" w:cs="Times New Roman"/>
                <w:bCs/>
                <w:color w:val="auto"/>
                <w:kern w:val="32"/>
                <w:sz w:val="24"/>
                <w:szCs w:val="24"/>
              </w:rPr>
              <w:lastRenderedPageBreak/>
              <w:t xml:space="preserve">обучения по результатам основного периода ГИА-9 с 6,1% до 21,7%. Этот показатель самый высокий за последние 4 года. Каждый 5 обучающийся получил отметку «2» в результате ГИА по математике. В 6 ОО 100% перешли базовый порог. </w:t>
            </w:r>
          </w:p>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 xml:space="preserve">Отрицательная динамика также наблюдается по доле </w:t>
            </w:r>
            <w:proofErr w:type="gramStart"/>
            <w:r w:rsidRPr="007D59EC">
              <w:rPr>
                <w:rFonts w:ascii="Times New Roman" w:eastAsia="Times New Roman" w:hAnsi="Times New Roman" w:cs="Times New Roman"/>
                <w:bCs/>
                <w:color w:val="auto"/>
                <w:kern w:val="32"/>
                <w:sz w:val="24"/>
                <w:szCs w:val="24"/>
              </w:rPr>
              <w:t>обучающихся</w:t>
            </w:r>
            <w:proofErr w:type="gramEnd"/>
            <w:r w:rsidRPr="007D59EC">
              <w:rPr>
                <w:rFonts w:ascii="Times New Roman" w:eastAsia="Times New Roman" w:hAnsi="Times New Roman" w:cs="Times New Roman"/>
                <w:bCs/>
                <w:color w:val="auto"/>
                <w:kern w:val="32"/>
                <w:sz w:val="24"/>
                <w:szCs w:val="24"/>
              </w:rPr>
              <w:t xml:space="preserve">, показавших отличный результат на экзамене. </w:t>
            </w:r>
            <w:r w:rsidRPr="007D59EC">
              <w:rPr>
                <w:rFonts w:ascii="Times New Roman" w:eastAsia="Times New Roman" w:hAnsi="Times New Roman" w:cs="Times New Roman"/>
                <w:bCs/>
                <w:color w:val="auto"/>
                <w:kern w:val="32"/>
                <w:sz w:val="24"/>
                <w:szCs w:val="24"/>
              </w:rPr>
              <w:lastRenderedPageBreak/>
              <w:t xml:space="preserve">Таковые обучающиеся есть только в МБОУ «Озероучумская ООШ».  В остальных ОО таких обучающихся нет. </w:t>
            </w:r>
          </w:p>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Также понизилась доля обучающихся, сдавших экзамен по русскому языку на «4» и «5», составив всего 19,2%. В МБОУ «Локшинская СОШ», МБОУ «Ильинская СОШ», МБОУ «Михайвская СОШ им</w:t>
            </w:r>
            <w:proofErr w:type="gramStart"/>
            <w:r w:rsidRPr="007D59EC">
              <w:rPr>
                <w:rFonts w:ascii="Times New Roman" w:eastAsia="Times New Roman" w:hAnsi="Times New Roman" w:cs="Times New Roman"/>
                <w:bCs/>
                <w:color w:val="auto"/>
                <w:kern w:val="32"/>
                <w:sz w:val="24"/>
                <w:szCs w:val="24"/>
              </w:rPr>
              <w:t>.Г</w:t>
            </w:r>
            <w:proofErr w:type="gramEnd"/>
            <w:r w:rsidRPr="007D59EC">
              <w:rPr>
                <w:rFonts w:ascii="Times New Roman" w:eastAsia="Times New Roman" w:hAnsi="Times New Roman" w:cs="Times New Roman"/>
                <w:bCs/>
                <w:color w:val="auto"/>
                <w:kern w:val="32"/>
                <w:sz w:val="24"/>
                <w:szCs w:val="24"/>
              </w:rPr>
              <w:t xml:space="preserve">СС А.К.Скрылева», Арабкаевском филиале МБОУ «Пририченская </w:t>
            </w:r>
            <w:r w:rsidRPr="007D59EC">
              <w:rPr>
                <w:rFonts w:ascii="Times New Roman" w:eastAsia="Times New Roman" w:hAnsi="Times New Roman" w:cs="Times New Roman"/>
                <w:bCs/>
                <w:color w:val="auto"/>
                <w:kern w:val="32"/>
                <w:sz w:val="24"/>
                <w:szCs w:val="24"/>
              </w:rPr>
              <w:lastRenderedPageBreak/>
              <w:t>СОШ» качество обучения равно 0. Это говорит о том, что работа на «среднего» ученика вновь стала приоритетной.</w:t>
            </w:r>
          </w:p>
          <w:p w:rsidR="00E50391" w:rsidRPr="007D59EC" w:rsidRDefault="00E50391" w:rsidP="00004FE0">
            <w:pPr>
              <w:keepNext/>
              <w:spacing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 xml:space="preserve">Всем ОО необходимо выстроить работу по повышению качества подготовки к ГИА. Стоит обратить внимание на достижение обучающимися базового уровня подготовки. Также следует усилить работу с </w:t>
            </w:r>
            <w:proofErr w:type="gramStart"/>
            <w:r w:rsidRPr="007D59EC">
              <w:rPr>
                <w:rFonts w:ascii="Times New Roman" w:eastAsia="Times New Roman" w:hAnsi="Times New Roman" w:cs="Times New Roman"/>
                <w:bCs/>
                <w:color w:val="auto"/>
                <w:kern w:val="32"/>
                <w:sz w:val="24"/>
                <w:szCs w:val="24"/>
              </w:rPr>
              <w:t>сильными</w:t>
            </w:r>
            <w:proofErr w:type="gramEnd"/>
            <w:r w:rsidRPr="007D59EC">
              <w:rPr>
                <w:rFonts w:ascii="Times New Roman" w:eastAsia="Times New Roman" w:hAnsi="Times New Roman" w:cs="Times New Roman"/>
                <w:bCs/>
                <w:color w:val="auto"/>
                <w:kern w:val="32"/>
                <w:sz w:val="24"/>
                <w:szCs w:val="24"/>
              </w:rPr>
              <w:t xml:space="preserve"> обучающимися, способными показать </w:t>
            </w:r>
            <w:r w:rsidRPr="007D59EC">
              <w:rPr>
                <w:rFonts w:ascii="Times New Roman" w:eastAsia="Times New Roman" w:hAnsi="Times New Roman" w:cs="Times New Roman"/>
                <w:bCs/>
                <w:color w:val="auto"/>
                <w:kern w:val="32"/>
                <w:sz w:val="24"/>
                <w:szCs w:val="24"/>
              </w:rPr>
              <w:lastRenderedPageBreak/>
              <w:t>высокий результат.</w:t>
            </w:r>
          </w:p>
        </w:tc>
      </w:tr>
      <w:tr w:rsidR="00E50391" w:rsidRPr="007D59EC" w:rsidTr="004A1731">
        <w:trPr>
          <w:trHeight w:val="54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269"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2018</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298</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13,03</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3,46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7,4</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129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43,3</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136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45,6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3,7</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45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269"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2019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361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14,72</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46%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3,69</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6,1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122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33,8</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197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54,6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5,5</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525"/>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269"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
                <w:bCs/>
                <w:color w:val="auto"/>
                <w:kern w:val="32"/>
                <w:sz w:val="24"/>
                <w:szCs w:val="24"/>
              </w:rPr>
            </w:pPr>
            <w:r w:rsidRPr="007D59EC">
              <w:rPr>
                <w:rFonts w:ascii="Times New Roman" w:eastAsia="Times New Roman" w:hAnsi="Times New Roman" w:cs="Times New Roman"/>
                <w:b/>
                <w:bCs/>
                <w:color w:val="auto"/>
                <w:kern w:val="32"/>
                <w:sz w:val="24"/>
                <w:szCs w:val="24"/>
              </w:rPr>
              <w:t>2021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350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11,37</w:t>
            </w:r>
          </w:p>
        </w:tc>
        <w:tc>
          <w:tcPr>
            <w:tcW w:w="295" w:type="pct"/>
            <w:tcBorders>
              <w:top w:val="single" w:sz="4" w:space="0" w:color="auto"/>
              <w:left w:val="single" w:sz="4" w:space="0" w:color="auto"/>
              <w:bottom w:val="single" w:sz="4" w:space="0" w:color="auto"/>
              <w:right w:val="single" w:sz="4" w:space="0" w:color="auto"/>
            </w:tcBorders>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36%</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3,06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76</w:t>
            </w:r>
          </w:p>
        </w:tc>
        <w:tc>
          <w:tcPr>
            <w:tcW w:w="295"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21,7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201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57,4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65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18,6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2</w:t>
            </w:r>
          </w:p>
        </w:tc>
        <w:tc>
          <w:tcPr>
            <w:tcW w:w="295"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E50391" w:rsidRPr="007D59EC" w:rsidRDefault="00E50391" w:rsidP="00004FE0">
            <w:pPr>
              <w:keepNext/>
              <w:spacing w:before="240" w:line="276" w:lineRule="auto"/>
              <w:jc w:val="both"/>
              <w:outlineLvl w:val="0"/>
              <w:rPr>
                <w:rFonts w:ascii="Times New Roman" w:eastAsia="Times New Roman" w:hAnsi="Times New Roman" w:cs="Times New Roman"/>
                <w:bCs/>
                <w:color w:val="auto"/>
                <w:kern w:val="32"/>
                <w:sz w:val="24"/>
                <w:szCs w:val="24"/>
              </w:rPr>
            </w:pPr>
            <w:r w:rsidRPr="007D59EC">
              <w:rPr>
                <w:rFonts w:ascii="Times New Roman" w:eastAsia="Times New Roman" w:hAnsi="Times New Roman" w:cs="Times New Roman"/>
                <w:bCs/>
                <w:color w:val="auto"/>
                <w:kern w:val="32"/>
                <w:sz w:val="24"/>
                <w:szCs w:val="24"/>
              </w:rPr>
              <w:t>0,6</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8,20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8,16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 №6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16,18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60,00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Златоруновская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22,58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Ильинская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Крутоярская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26,92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Локшинская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r w:rsidRPr="007D59EC">
              <w:rPr>
                <w:rFonts w:ascii="Times New Roman" w:hAnsi="Times New Roman" w:cs="Times New Roman"/>
                <w:color w:val="auto"/>
                <w:sz w:val="24"/>
                <w:szCs w:val="24"/>
              </w:rPr>
              <w:lastRenderedPageBreak/>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w:t>
            </w:r>
            <w:r w:rsidRPr="007D59EC">
              <w:rPr>
                <w:rFonts w:ascii="Times New Roman" w:hAnsi="Times New Roman" w:cs="Times New Roman"/>
                <w:color w:val="auto"/>
                <w:sz w:val="24"/>
                <w:szCs w:val="24"/>
              </w:rPr>
              <w:lastRenderedPageBreak/>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w:t>
            </w:r>
            <w:r w:rsidRPr="007D59EC">
              <w:rPr>
                <w:rFonts w:ascii="Times New Roman" w:hAnsi="Times New Roman" w:cs="Times New Roman"/>
                <w:color w:val="auto"/>
                <w:sz w:val="24"/>
                <w:szCs w:val="24"/>
              </w:rPr>
              <w:lastRenderedPageBreak/>
              <w:t>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Малоимышская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11,11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Михайловская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Приреченская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28,57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Солгонская СОШ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34,29</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Арабкаевская ООШ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75</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Кулунская ООШ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43</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57,14</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11,11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22,22</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r w:rsidR="00E50391" w:rsidRPr="007D59EC" w:rsidTr="004A1731">
        <w:trPr>
          <w:trHeight w:val="77"/>
        </w:trPr>
        <w:tc>
          <w:tcPr>
            <w:tcW w:w="449"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
                <w:bCs/>
                <w:color w:val="auto"/>
                <w:kern w:val="32"/>
                <w:sz w:val="24"/>
                <w:szCs w:val="24"/>
              </w:rPr>
            </w:pPr>
          </w:p>
        </w:tc>
        <w:tc>
          <w:tcPr>
            <w:tcW w:w="1449" w:type="pct"/>
            <w:gridSpan w:val="5"/>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Тургужанская ООШ</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33</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16,67</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295" w:type="pct"/>
            <w:tcBorders>
              <w:top w:val="single" w:sz="4" w:space="0" w:color="auto"/>
              <w:left w:val="single" w:sz="4" w:space="0" w:color="auto"/>
              <w:bottom w:val="single" w:sz="4" w:space="0" w:color="auto"/>
              <w:right w:val="single" w:sz="4" w:space="0" w:color="auto"/>
            </w:tcBorders>
            <w:noWrap/>
            <w:hideMark/>
          </w:tcPr>
          <w:p w:rsidR="00E50391" w:rsidRPr="007D59EC" w:rsidRDefault="00E50391" w:rsidP="00004FE0">
            <w:pPr>
              <w:spacing w:after="120"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0,00</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50391" w:rsidRPr="007D59EC" w:rsidRDefault="00E50391" w:rsidP="00004FE0">
            <w:pPr>
              <w:spacing w:line="276" w:lineRule="auto"/>
              <w:jc w:val="both"/>
              <w:rPr>
                <w:rFonts w:ascii="Times New Roman" w:eastAsia="Times New Roman" w:hAnsi="Times New Roman" w:cs="Times New Roman"/>
                <w:bCs/>
                <w:color w:val="auto"/>
                <w:kern w:val="32"/>
                <w:sz w:val="24"/>
                <w:szCs w:val="24"/>
              </w:rPr>
            </w:pPr>
          </w:p>
        </w:tc>
      </w:tr>
    </w:tbl>
    <w:p w:rsidR="00E50391" w:rsidRPr="007D59EC" w:rsidRDefault="00E50391" w:rsidP="00004FE0">
      <w:pPr>
        <w:widowControl/>
        <w:spacing w:after="200" w:line="276" w:lineRule="auto"/>
        <w:ind w:hanging="142"/>
        <w:jc w:val="both"/>
        <w:rPr>
          <w:rFonts w:ascii="Times New Roman" w:eastAsiaTheme="minorHAnsi" w:hAnsi="Times New Roman" w:cs="Times New Roman"/>
          <w:color w:val="auto"/>
          <w:lang w:eastAsia="en-US" w:bidi="ar-SA"/>
        </w:rPr>
      </w:pP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Таким образом, аттестаты об основном общем образовании получили 269 обучающихся из 352 выпускников, проходивших государственную итоговую аттестацию. 83 выпускника, что составило 23,6%,  не получили аттестат об основном общем образовании, в 2 раза больше, чем в 2019 году. Выпускникам предстоит пройти повторную сдачу экзаменов в дополнительный период.</w:t>
      </w:r>
    </w:p>
    <w:tbl>
      <w:tblPr>
        <w:tblW w:w="11087" w:type="dxa"/>
        <w:jc w:val="center"/>
        <w:tblInd w:w="-2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3669"/>
        <w:gridCol w:w="3434"/>
      </w:tblGrid>
      <w:tr w:rsidR="00E50391" w:rsidRPr="007D59EC" w:rsidTr="004A1731">
        <w:trPr>
          <w:trHeight w:val="575"/>
          <w:jc w:val="center"/>
        </w:trPr>
        <w:tc>
          <w:tcPr>
            <w:tcW w:w="11087"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Количество </w:t>
            </w:r>
            <w:proofErr w:type="gramStart"/>
            <w:r w:rsidRPr="007D59EC">
              <w:rPr>
                <w:rFonts w:ascii="Times New Roman" w:eastAsia="Times New Roman" w:hAnsi="Times New Roman" w:cs="Times New Roman"/>
                <w:lang w:bidi="ar-SA"/>
              </w:rPr>
              <w:t>обучающихся</w:t>
            </w:r>
            <w:proofErr w:type="gramEnd"/>
            <w:r w:rsidRPr="007D59EC">
              <w:rPr>
                <w:rFonts w:ascii="Times New Roman" w:eastAsia="Times New Roman" w:hAnsi="Times New Roman" w:cs="Times New Roman"/>
                <w:lang w:bidi="ar-SA"/>
              </w:rPr>
              <w:t>, получивших НЕУДОВЛЕТВОРИТЕЛЬНЫЙ РЕЗУЛЬТАТ</w:t>
            </w:r>
          </w:p>
        </w:tc>
      </w:tr>
      <w:tr w:rsidR="00E50391" w:rsidRPr="007D59EC" w:rsidTr="004A1731">
        <w:trPr>
          <w:trHeight w:val="608"/>
          <w:jc w:val="center"/>
        </w:trPr>
        <w:tc>
          <w:tcPr>
            <w:tcW w:w="398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по русскому языку</w:t>
            </w:r>
          </w:p>
        </w:tc>
        <w:tc>
          <w:tcPr>
            <w:tcW w:w="366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по математике</w:t>
            </w:r>
          </w:p>
        </w:tc>
        <w:tc>
          <w:tcPr>
            <w:tcW w:w="343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по 2 предметам</w:t>
            </w:r>
          </w:p>
        </w:tc>
      </w:tr>
      <w:tr w:rsidR="00E50391" w:rsidRPr="007D59EC" w:rsidTr="004A1731">
        <w:trPr>
          <w:trHeight w:val="518"/>
          <w:jc w:val="center"/>
        </w:trPr>
        <w:tc>
          <w:tcPr>
            <w:tcW w:w="3984" w:type="dxa"/>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w:t>
            </w:r>
          </w:p>
        </w:tc>
        <w:tc>
          <w:tcPr>
            <w:tcW w:w="3669" w:type="dxa"/>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w:t>
            </w:r>
          </w:p>
        </w:tc>
        <w:tc>
          <w:tcPr>
            <w:tcW w:w="3434" w:type="dxa"/>
            <w:tcBorders>
              <w:top w:val="single" w:sz="4" w:space="0" w:color="auto"/>
              <w:left w:val="single" w:sz="4" w:space="0" w:color="auto"/>
              <w:bottom w:val="single" w:sz="4" w:space="0" w:color="auto"/>
              <w:right w:val="single" w:sz="4" w:space="0" w:color="auto"/>
            </w:tcBorders>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w:t>
            </w:r>
          </w:p>
        </w:tc>
      </w:tr>
    </w:tbl>
    <w:p w:rsidR="002F3046"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proofErr w:type="gramStart"/>
      <w:r w:rsidRPr="007D59EC">
        <w:rPr>
          <w:rFonts w:ascii="Times New Roman" w:eastAsia="Times New Roman" w:hAnsi="Times New Roman" w:cs="Times New Roman"/>
          <w:bCs/>
          <w:color w:val="auto"/>
          <w:kern w:val="32"/>
          <w:lang w:bidi="ar-SA"/>
        </w:rPr>
        <w:t>Обучающиеся</w:t>
      </w:r>
      <w:proofErr w:type="gramEnd"/>
      <w:r w:rsidRPr="007D59EC">
        <w:rPr>
          <w:rFonts w:ascii="Times New Roman" w:eastAsia="Times New Roman" w:hAnsi="Times New Roman" w:cs="Times New Roman"/>
          <w:bCs/>
          <w:color w:val="auto"/>
          <w:kern w:val="32"/>
          <w:lang w:bidi="ar-SA"/>
        </w:rPr>
        <w:t xml:space="preserve"> 5 школ района (МБОУ «Кулунская ООШ», МБОУ «Ужурская СОШ №2», МБОУ «Михайловская СОШ им. А.К.Скрылева», МБОУ «Ильинская СОШ», МБОУ «Озероучумская ООШ») показали 100% успеваемость по </w:t>
      </w:r>
      <w:r w:rsidR="002F3046">
        <w:rPr>
          <w:rFonts w:ascii="Times New Roman" w:eastAsia="Times New Roman" w:hAnsi="Times New Roman" w:cs="Times New Roman"/>
          <w:bCs/>
          <w:color w:val="auto"/>
          <w:kern w:val="32"/>
          <w:lang w:bidi="ar-SA"/>
        </w:rPr>
        <w:t>результатам основного периода.</w:t>
      </w:r>
    </w:p>
    <w:p w:rsidR="00E50391" w:rsidRPr="002F3046"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2F3046">
        <w:rPr>
          <w:rFonts w:ascii="Times New Roman" w:eastAsia="Times New Roman" w:hAnsi="Times New Roman" w:cs="Times New Roman"/>
          <w:b/>
          <w:bCs/>
          <w:color w:val="auto"/>
          <w:kern w:val="32"/>
          <w:lang w:bidi="ar-SA"/>
        </w:rPr>
        <w:t>Процедура проведения ГИА в 9 классах.</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В 2021 году для проведения государственной итоговой аттестации в форме ОГЭ было организовано 2 ППЭ, в форме ГВЭ – 1 ППЭ. </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При подготовке к проведению ГИА все специалисты были проучены на краевом и муниципальном уровнях. </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Удалений с экзамена за нарушение порядка не было.</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Замечаний по проведению экзаменов на ППЭ со стороны  уполномоченных членов ГЭК  не было.</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Апелляций по нарушению процедуры  экзамена не было.</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Апелляции о несогласии с выставленными баллами не было.</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Следует отметить, что, как и в предыдущие годы, было организовано  видеонаблюдение в аудиториях проведения в режиме offline. Видеонаблюдение было организовано в 100% аудиториях, сбоев записи не было. </w:t>
      </w:r>
      <w:proofErr w:type="gramStart"/>
      <w:r w:rsidRPr="007D59EC">
        <w:rPr>
          <w:rFonts w:ascii="Times New Roman" w:eastAsia="Times New Roman" w:hAnsi="Times New Roman" w:cs="Times New Roman"/>
          <w:bCs/>
          <w:color w:val="auto"/>
          <w:kern w:val="32"/>
          <w:lang w:bidi="ar-SA"/>
        </w:rPr>
        <w:t>По-прежнему вызывает сложность в работе отсутствие рекомендованного и предоставленного ПО для осуществления видеозаписи.</w:t>
      </w:r>
      <w:proofErr w:type="gramEnd"/>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Также не было сбоев при печати и сканировании материалов для проведения экзаменов. В 2021 году в штабах ППЭ велось непрерывное видеонаблюдение.     </w:t>
      </w:r>
    </w:p>
    <w:p w:rsidR="00E50391" w:rsidRPr="007D59EC" w:rsidRDefault="00E50391" w:rsidP="00004FE0">
      <w:pPr>
        <w:keepNext/>
        <w:widowControl/>
        <w:spacing w:line="276" w:lineRule="auto"/>
        <w:jc w:val="both"/>
        <w:outlineLvl w:val="0"/>
        <w:rPr>
          <w:rFonts w:ascii="Times New Roman" w:eastAsia="Times New Roman" w:hAnsi="Times New Roman" w:cs="Times New Roman"/>
          <w:b/>
          <w:bCs/>
          <w:i/>
          <w:color w:val="auto"/>
          <w:kern w:val="32"/>
          <w:u w:val="single"/>
          <w:lang w:bidi="ar-SA"/>
        </w:rPr>
      </w:pPr>
      <w:r w:rsidRPr="007D59EC">
        <w:rPr>
          <w:rFonts w:ascii="Times New Roman" w:eastAsia="Times New Roman" w:hAnsi="Times New Roman" w:cs="Times New Roman"/>
          <w:bCs/>
          <w:color w:val="auto"/>
          <w:kern w:val="32"/>
          <w:lang w:bidi="ar-SA"/>
        </w:rPr>
        <w:t> </w:t>
      </w:r>
    </w:p>
    <w:p w:rsidR="00E50391" w:rsidRPr="007D59EC" w:rsidRDefault="00E50391" w:rsidP="00004FE0">
      <w:pPr>
        <w:keepNext/>
        <w:widowControl/>
        <w:spacing w:line="276" w:lineRule="auto"/>
        <w:jc w:val="both"/>
        <w:outlineLvl w:val="0"/>
        <w:rPr>
          <w:rFonts w:ascii="Times New Roman" w:eastAsia="Times New Roman" w:hAnsi="Times New Roman" w:cs="Times New Roman"/>
          <w:b/>
          <w:bCs/>
          <w:i/>
          <w:color w:val="auto"/>
          <w:kern w:val="32"/>
          <w:u w:val="single"/>
          <w:lang w:bidi="ar-SA"/>
        </w:rPr>
      </w:pPr>
      <w:r w:rsidRPr="007D59EC">
        <w:rPr>
          <w:rFonts w:ascii="Times New Roman" w:eastAsia="Times New Roman" w:hAnsi="Times New Roman" w:cs="Times New Roman"/>
          <w:b/>
          <w:bCs/>
          <w:i/>
          <w:color w:val="auto"/>
          <w:kern w:val="32"/>
          <w:u w:val="single"/>
          <w:lang w:bidi="ar-SA"/>
        </w:rPr>
        <w:t>Задачи на 2021-2022 учебный год:</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1. Обеспечить обучение всех категорий специалистов для проведения ГИА-9: руководителей ППЭ, уполномоченных представителей ГЭК, организаторов в аудитории, технических специалистов, учителей-предметников, входящих в состав экспертов предметных комиссий, специалистов по проведению инструктажа и лабораторных работ по физике (при необходимости).</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2. Обеспечить техническое оснащение ППЭ для проведения экзамена по английскому языку, физике и информатике в случае их проведения.</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lastRenderedPageBreak/>
        <w:t>3. Привлекать в качестве общественных наблюдателей представителей родительской общественности.</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4. Детально проанализировать результаты по предметам в рамках работы РМО и ШМО с привлечением методических служб.</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5. Обеспечить выявление и распространение эффективных практик подготовки к ГИА.</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6. Организовать </w:t>
      </w:r>
      <w:proofErr w:type="gramStart"/>
      <w:r w:rsidRPr="007D59EC">
        <w:rPr>
          <w:rFonts w:ascii="Times New Roman" w:eastAsia="Times New Roman" w:hAnsi="Times New Roman" w:cs="Times New Roman"/>
          <w:color w:val="auto"/>
          <w:lang w:eastAsia="en-US" w:bidi="ar-SA"/>
        </w:rPr>
        <w:t>контроль за</w:t>
      </w:r>
      <w:proofErr w:type="gramEnd"/>
      <w:r w:rsidRPr="007D59EC">
        <w:rPr>
          <w:rFonts w:ascii="Times New Roman" w:eastAsia="Times New Roman" w:hAnsi="Times New Roman" w:cs="Times New Roman"/>
          <w:color w:val="auto"/>
          <w:lang w:eastAsia="en-US" w:bidi="ar-SA"/>
        </w:rPr>
        <w:t xml:space="preserve"> системой подготовки к ГИА, в том числе учащихся, показывающих стабильно высокие учебные достижения.</w:t>
      </w:r>
    </w:p>
    <w:p w:rsidR="00E50391" w:rsidRPr="007D59EC" w:rsidRDefault="00E50391" w:rsidP="00004FE0">
      <w:pPr>
        <w:widowControl/>
        <w:spacing w:line="276" w:lineRule="auto"/>
        <w:jc w:val="both"/>
        <w:rPr>
          <w:rFonts w:ascii="Times New Roman" w:eastAsia="Times New Roman" w:hAnsi="Times New Roman" w:cs="Times New Roman"/>
          <w:color w:val="auto"/>
          <w:lang w:eastAsia="en-US" w:bidi="ar-SA"/>
        </w:rPr>
      </w:pP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lastRenderedPageBreak/>
        <w:t>В целях обеспечения надлежащего качества подготовки учащихся руководителям общеобразовательных организаций необходимо пересмотреть и усовершенствовать сложившуюся систему подготовки учащихся к ОГЭ. Учителям-предметникам подготовку к государственному  экзамену по выбору следует начинать с первой четверти 9 класса и проводить ее по нескольким направлениям. В процессе организации систематического повторения четырехгодичного курса по всем предметам,  следует обеспечить обобщение наиболее значимого и сложного для понимания школьников материала, составить индивидуальные планы подготовки к ОГЭ-2022, выделив группы «успешных», «среднеуспешных», «малоуспешных» учащихся  и осуществлять с ними разноуровневый процесс обучения. При проведении различных форм текущего контроля следует использовать задания, аналогичные заданиям ГИА-9. Необходимо уделить особое внимание системе оценивания в школе.</w:t>
      </w:r>
    </w:p>
    <w:p w:rsidR="00D503EC" w:rsidRPr="007D59EC" w:rsidRDefault="00D503EC" w:rsidP="00004FE0">
      <w:pPr>
        <w:keepNext/>
        <w:widowControl/>
        <w:spacing w:line="276" w:lineRule="auto"/>
        <w:ind w:left="360"/>
        <w:jc w:val="both"/>
        <w:outlineLvl w:val="0"/>
        <w:rPr>
          <w:rFonts w:ascii="Times New Roman" w:eastAsia="Times New Roman" w:hAnsi="Times New Roman" w:cs="Times New Roman"/>
          <w:b/>
          <w:bCs/>
          <w:color w:val="auto"/>
          <w:kern w:val="32"/>
          <w:lang w:bidi="ar-SA"/>
        </w:rPr>
      </w:pPr>
    </w:p>
    <w:p w:rsidR="00E50391" w:rsidRPr="007D59EC" w:rsidRDefault="00E50391" w:rsidP="00004FE0">
      <w:pPr>
        <w:keepNext/>
        <w:widowControl/>
        <w:spacing w:line="276" w:lineRule="auto"/>
        <w:jc w:val="both"/>
        <w:outlineLvl w:val="0"/>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 xml:space="preserve">Краевая диагностическая работа по математической грамотности для 7 класса </w:t>
      </w:r>
    </w:p>
    <w:p w:rsidR="00E50391" w:rsidRPr="007D59EC" w:rsidRDefault="00E50391" w:rsidP="00004FE0">
      <w:pPr>
        <w:keepNext/>
        <w:widowControl/>
        <w:spacing w:before="240" w:after="60"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В 2020-2021 учебном году была проведена краевая диагностическая работа по математической грамотности среди обучающихся 7 классов (КДР</w:t>
      </w:r>
      <w:proofErr w:type="gramStart"/>
      <w:r w:rsidRPr="007D59EC">
        <w:rPr>
          <w:rFonts w:ascii="Times New Roman" w:eastAsia="Times New Roman" w:hAnsi="Times New Roman" w:cs="Times New Roman"/>
          <w:bCs/>
          <w:color w:val="auto"/>
          <w:kern w:val="32"/>
          <w:lang w:bidi="ar-SA"/>
        </w:rPr>
        <w:t>7</w:t>
      </w:r>
      <w:proofErr w:type="gramEnd"/>
      <w:r w:rsidRPr="007D59EC">
        <w:rPr>
          <w:rFonts w:ascii="Times New Roman" w:eastAsia="Times New Roman" w:hAnsi="Times New Roman" w:cs="Times New Roman"/>
          <w:bCs/>
          <w:color w:val="auto"/>
          <w:kern w:val="32"/>
          <w:lang w:bidi="ar-SA"/>
        </w:rPr>
        <w:t>). В работе приняли участие 394 учеников 7-х классов Ужурского р-на. Основные результаты по муниципальному образованию приведены в сопоставлении со средними данными по всей параллели 7-х классов Красноярского края. Сравнивать с результатами предыдущих периодов не имеет смысла, так как КДР</w:t>
      </w:r>
      <w:proofErr w:type="gramStart"/>
      <w:r w:rsidRPr="007D59EC">
        <w:rPr>
          <w:rFonts w:ascii="Times New Roman" w:eastAsia="Times New Roman" w:hAnsi="Times New Roman" w:cs="Times New Roman"/>
          <w:bCs/>
          <w:color w:val="auto"/>
          <w:kern w:val="32"/>
          <w:lang w:bidi="ar-SA"/>
        </w:rPr>
        <w:t>7</w:t>
      </w:r>
      <w:proofErr w:type="gramEnd"/>
      <w:r w:rsidRPr="007D59EC">
        <w:rPr>
          <w:rFonts w:ascii="Times New Roman" w:eastAsia="Times New Roman" w:hAnsi="Times New Roman" w:cs="Times New Roman"/>
          <w:bCs/>
          <w:color w:val="auto"/>
          <w:kern w:val="32"/>
          <w:lang w:bidi="ar-SA"/>
        </w:rPr>
        <w:t xml:space="preserve"> по математической грамотности проводилась впервые, она пришла за замену краевой контрольной работы по математике.</w:t>
      </w: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2"/>
      </w:tblGrid>
      <w:tr w:rsidR="00E50391" w:rsidRPr="007D59EC" w:rsidTr="004A1731">
        <w:tc>
          <w:tcPr>
            <w:tcW w:w="7393" w:type="dxa"/>
          </w:tcPr>
          <w:tbl>
            <w:tblPr>
              <w:tblpPr w:leftFromText="180" w:rightFromText="180" w:vertAnchor="text" w:horzAnchor="margin"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878"/>
              <w:gridCol w:w="854"/>
              <w:gridCol w:w="1255"/>
            </w:tblGrid>
            <w:tr w:rsidR="00E50391" w:rsidRPr="007D59EC" w:rsidTr="004A1731">
              <w:tc>
                <w:tcPr>
                  <w:tcW w:w="1678" w:type="dxa"/>
                  <w:tcBorders>
                    <w:bottom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2020-20212 учебный год</w:t>
                  </w:r>
                </w:p>
              </w:tc>
              <w:tc>
                <w:tcPr>
                  <w:tcW w:w="5398" w:type="dxa"/>
                  <w:gridSpan w:val="3"/>
                  <w:tcBorders>
                    <w:bottom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Уровни </w:t>
                  </w:r>
                  <w:r w:rsidRPr="007D59EC">
                    <w:rPr>
                      <w:rFonts w:ascii="Times New Roman" w:eastAsia="Times New Roman" w:hAnsi="Times New Roman" w:cs="Times New Roman"/>
                      <w:bCs/>
                      <w:color w:val="auto"/>
                      <w:kern w:val="32"/>
                      <w:lang w:bidi="ar-SA"/>
                    </w:rPr>
                    <w:cr/>
                    <w:t>достижений (% учащихся, результаты которых соответствуют данному уровню достижений)</w:t>
                  </w:r>
                </w:p>
              </w:tc>
            </w:tr>
            <w:tr w:rsidR="00E50391" w:rsidRPr="007D59EC" w:rsidTr="004A1731">
              <w:tc>
                <w:tcPr>
                  <w:tcW w:w="1678" w:type="dxa"/>
                  <w:tcBorders>
                    <w:top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p>
              </w:tc>
              <w:tc>
                <w:tcPr>
                  <w:tcW w:w="1719"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Ниже базового</w:t>
                  </w:r>
                </w:p>
              </w:tc>
              <w:tc>
                <w:tcPr>
                  <w:tcW w:w="1843"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Базовый </w:t>
                  </w:r>
                </w:p>
              </w:tc>
              <w:tc>
                <w:tcPr>
                  <w:tcW w:w="1836"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Повышенный</w:t>
                  </w:r>
                </w:p>
              </w:tc>
            </w:tr>
            <w:tr w:rsidR="00E50391" w:rsidRPr="007D59EC" w:rsidTr="004A1731">
              <w:tc>
                <w:tcPr>
                  <w:tcW w:w="167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Красноярский край</w:t>
                  </w:r>
                  <w:proofErr w:type="gramStart"/>
                  <w:r w:rsidRPr="007D59EC">
                    <w:rPr>
                      <w:rFonts w:ascii="Times New Roman" w:eastAsia="Times New Roman" w:hAnsi="Times New Roman" w:cs="Times New Roman"/>
                      <w:bCs/>
                      <w:color w:val="auto"/>
                      <w:kern w:val="32"/>
                      <w:lang w:bidi="ar-SA"/>
                    </w:rPr>
                    <w:t xml:space="preserve"> (%)</w:t>
                  </w:r>
                  <w:proofErr w:type="gramEnd"/>
                </w:p>
              </w:tc>
              <w:tc>
                <w:tcPr>
                  <w:tcW w:w="1719"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32,56%</w:t>
                  </w:r>
                </w:p>
              </w:tc>
              <w:tc>
                <w:tcPr>
                  <w:tcW w:w="1843"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46,09%</w:t>
                  </w:r>
                </w:p>
              </w:tc>
              <w:tc>
                <w:tcPr>
                  <w:tcW w:w="1836"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21,36%</w:t>
                  </w:r>
                </w:p>
              </w:tc>
            </w:tr>
            <w:tr w:rsidR="00E50391" w:rsidRPr="007D59EC" w:rsidTr="004A1731">
              <w:tc>
                <w:tcPr>
                  <w:tcW w:w="167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Ужурский район</w:t>
                  </w:r>
                  <w:proofErr w:type="gramStart"/>
                  <w:r w:rsidRPr="007D59EC">
                    <w:rPr>
                      <w:rFonts w:ascii="Times New Roman" w:eastAsia="Times New Roman" w:hAnsi="Times New Roman" w:cs="Times New Roman"/>
                      <w:bCs/>
                      <w:color w:val="auto"/>
                      <w:kern w:val="32"/>
                      <w:lang w:bidi="ar-SA"/>
                    </w:rPr>
                    <w:t xml:space="preserve"> (%)</w:t>
                  </w:r>
                  <w:proofErr w:type="gramEnd"/>
                </w:p>
              </w:tc>
              <w:tc>
                <w:tcPr>
                  <w:tcW w:w="1719"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17,26%</w:t>
                  </w:r>
                </w:p>
              </w:tc>
              <w:tc>
                <w:tcPr>
                  <w:tcW w:w="1843"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47,21%</w:t>
                  </w:r>
                </w:p>
              </w:tc>
              <w:tc>
                <w:tcPr>
                  <w:tcW w:w="1836"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35,53%</w:t>
                  </w:r>
                </w:p>
              </w:tc>
            </w:tr>
          </w:tbl>
          <w:p w:rsidR="00E50391" w:rsidRPr="007D59EC" w:rsidRDefault="00E50391" w:rsidP="00004FE0">
            <w:pPr>
              <w:spacing w:line="276" w:lineRule="auto"/>
              <w:jc w:val="both"/>
              <w:rPr>
                <w:rFonts w:ascii="Times New Roman" w:hAnsi="Times New Roman" w:cs="Times New Roman"/>
                <w:color w:val="auto"/>
                <w:sz w:val="24"/>
                <w:szCs w:val="24"/>
              </w:rPr>
            </w:pPr>
          </w:p>
        </w:tc>
        <w:tc>
          <w:tcPr>
            <w:tcW w:w="73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noProof/>
                <w:color w:val="auto"/>
              </w:rPr>
              <w:drawing>
                <wp:inline distT="0" distB="0" distL="0" distR="0" wp14:anchorId="30E3FF95" wp14:editId="35D0C428">
                  <wp:extent cx="4162567" cy="1392072"/>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Исходя из приведенных в таблицах данных, видно, что 83% обучающихся 7 класса Ужурского района в 2020-2021 учебном году показали, что их уровень математической грамотности базовый, в том числе 35,5% показали повышенный уровень достижений.</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Уровни математической грамотности, продемонстрированные при выполнении КДР</w:t>
      </w:r>
      <w:proofErr w:type="gramStart"/>
      <w:r w:rsidRPr="007D59EC">
        <w:rPr>
          <w:rFonts w:ascii="Times New Roman" w:eastAsia="Times New Roman" w:hAnsi="Times New Roman" w:cs="Times New Roman"/>
          <w:bCs/>
          <w:color w:val="auto"/>
          <w:kern w:val="32"/>
          <w:lang w:bidi="ar-SA"/>
        </w:rPr>
        <w:t>7</w:t>
      </w:r>
      <w:proofErr w:type="gramEnd"/>
      <w:r w:rsidRPr="007D59EC">
        <w:rPr>
          <w:rFonts w:ascii="Times New Roman" w:eastAsia="Times New Roman" w:hAnsi="Times New Roman" w:cs="Times New Roman"/>
          <w:bCs/>
          <w:color w:val="auto"/>
          <w:kern w:val="32"/>
          <w:lang w:bidi="ar-SA"/>
        </w:rPr>
        <w:t xml:space="preserve">, характеризуют способность ученика использовать математические понятия, процедуры, факты и инструменты, чтобы описывать, объяснять и предсказывать явления, высказывать хорошо обоснованные суждения и принимать решения в разнообразных жизненных ситуациях. </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lastRenderedPageBreak/>
        <w:t>Базовый уровень (пороговый) означает, что ученик начинает демонстрировать математическую грамотность – применять математические знания и умения в простейших неучебных ситуациях.</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Повышенный уровень означает, что ученик </w:t>
      </w:r>
      <w:proofErr w:type="gramStart"/>
      <w:r w:rsidRPr="007D59EC">
        <w:rPr>
          <w:rFonts w:ascii="Times New Roman" w:eastAsia="Times New Roman" w:hAnsi="Times New Roman" w:cs="Times New Roman"/>
          <w:bCs/>
          <w:color w:val="auto"/>
          <w:kern w:val="32"/>
          <w:lang w:bidi="ar-SA"/>
        </w:rPr>
        <w:t>обладает математической грамотностью проявляет</w:t>
      </w:r>
      <w:proofErr w:type="gramEnd"/>
      <w:r w:rsidRPr="007D59EC">
        <w:rPr>
          <w:rFonts w:ascii="Times New Roman" w:eastAsia="Times New Roman" w:hAnsi="Times New Roman" w:cs="Times New Roman"/>
          <w:bCs/>
          <w:color w:val="auto"/>
          <w:kern w:val="32"/>
          <w:lang w:bidi="ar-SA"/>
        </w:rPr>
        <w:t xml:space="preserve"> способность использовать имеющиеся математические знания и умения для получения новой информации и принятия решений.</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Уровень ниже базового означает, что ученик не продемонстрировал математическую грамотность.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4528"/>
        <w:gridCol w:w="1299"/>
        <w:gridCol w:w="1299"/>
      </w:tblGrid>
      <w:tr w:rsidR="00E50391" w:rsidRPr="007D59EC" w:rsidTr="00D503EC">
        <w:trPr>
          <w:trHeight w:val="630"/>
          <w:jc w:val="center"/>
        </w:trPr>
        <w:tc>
          <w:tcPr>
            <w:tcW w:w="3642" w:type="pct"/>
            <w:gridSpan w:val="2"/>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Основные результаты выполнения краевой диагностической работы по математической грамотности</w:t>
            </w:r>
          </w:p>
        </w:tc>
        <w:tc>
          <w:tcPr>
            <w:tcW w:w="679" w:type="pct"/>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Среднее значение по МО</w:t>
            </w:r>
            <w:proofErr w:type="gramStart"/>
            <w:r w:rsidRPr="007D59EC">
              <w:rPr>
                <w:rFonts w:ascii="Times New Roman" w:eastAsia="Times New Roman" w:hAnsi="Times New Roman" w:cs="Times New Roman"/>
                <w:color w:val="FFFFFF"/>
                <w:lang w:bidi="ar-SA"/>
              </w:rPr>
              <w:t xml:space="preserve"> (%)</w:t>
            </w:r>
            <w:proofErr w:type="gramEnd"/>
          </w:p>
        </w:tc>
        <w:tc>
          <w:tcPr>
            <w:tcW w:w="679" w:type="pct"/>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Среднее значение по краю</w:t>
            </w:r>
            <w:proofErr w:type="gramStart"/>
            <w:r w:rsidRPr="007D59EC">
              <w:rPr>
                <w:rFonts w:ascii="Times New Roman" w:eastAsia="Times New Roman" w:hAnsi="Times New Roman" w:cs="Times New Roman"/>
                <w:color w:val="FFFFFF"/>
                <w:lang w:bidi="ar-SA"/>
              </w:rPr>
              <w:t xml:space="preserve"> (%)</w:t>
            </w:r>
            <w:proofErr w:type="gramEnd"/>
          </w:p>
        </w:tc>
      </w:tr>
      <w:tr w:rsidR="00E50391" w:rsidRPr="007D59EC" w:rsidTr="00D503EC">
        <w:trPr>
          <w:trHeight w:val="96"/>
          <w:jc w:val="center"/>
        </w:trPr>
        <w:tc>
          <w:tcPr>
            <w:tcW w:w="3642" w:type="pct"/>
            <w:gridSpan w:val="2"/>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Средний первичный балл</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9" w:name="RANGE!E31"/>
            <w:r w:rsidRPr="007D59EC">
              <w:rPr>
                <w:rFonts w:ascii="Times New Roman" w:eastAsia="Times New Roman" w:hAnsi="Times New Roman" w:cs="Times New Roman"/>
                <w:lang w:bidi="ar-SA"/>
              </w:rPr>
              <w:t>12,18</w:t>
            </w:r>
            <w:bookmarkEnd w:id="9"/>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9,73 </w:t>
            </w:r>
          </w:p>
        </w:tc>
      </w:tr>
      <w:tr w:rsidR="00E50391" w:rsidRPr="007D59EC" w:rsidTr="00D503EC">
        <w:trPr>
          <w:trHeight w:val="96"/>
          <w:jc w:val="center"/>
        </w:trPr>
        <w:tc>
          <w:tcPr>
            <w:tcW w:w="3642" w:type="pct"/>
            <w:gridSpan w:val="2"/>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Средний процент первичного балла </w:t>
            </w:r>
            <w:proofErr w:type="gramStart"/>
            <w:r w:rsidRPr="007D59EC">
              <w:rPr>
                <w:rFonts w:ascii="Times New Roman" w:eastAsia="Times New Roman" w:hAnsi="Times New Roman" w:cs="Times New Roman"/>
                <w:color w:val="auto"/>
                <w:lang w:bidi="ar-SA"/>
              </w:rPr>
              <w:t>от</w:t>
            </w:r>
            <w:proofErr w:type="gramEnd"/>
            <w:r w:rsidRPr="007D59EC">
              <w:rPr>
                <w:rFonts w:ascii="Times New Roman" w:eastAsia="Times New Roman" w:hAnsi="Times New Roman" w:cs="Times New Roman"/>
                <w:color w:val="auto"/>
                <w:lang w:bidi="ar-SA"/>
              </w:rPr>
              <w:t xml:space="preserve"> максимально возможного</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0" w:name="RANGE!E32"/>
            <w:r w:rsidRPr="007D59EC">
              <w:rPr>
                <w:rFonts w:ascii="Times New Roman" w:eastAsia="Times New Roman" w:hAnsi="Times New Roman" w:cs="Times New Roman"/>
                <w:lang w:bidi="ar-SA"/>
              </w:rPr>
              <w:t>46,83%</w:t>
            </w:r>
            <w:bookmarkEnd w:id="10"/>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37,42%</w:t>
            </w:r>
          </w:p>
        </w:tc>
      </w:tr>
      <w:tr w:rsidR="00E50391" w:rsidRPr="007D59EC" w:rsidTr="00D503EC">
        <w:trPr>
          <w:trHeight w:val="96"/>
          <w:jc w:val="center"/>
        </w:trPr>
        <w:tc>
          <w:tcPr>
            <w:tcW w:w="1275" w:type="pct"/>
            <w:vMerge w:val="restar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Средний процент освоения компетентностных областей</w:t>
            </w:r>
          </w:p>
        </w:tc>
        <w:tc>
          <w:tcPr>
            <w:tcW w:w="23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i/>
                <w:iCs/>
                <w:color w:val="auto"/>
                <w:lang w:bidi="ar-SA"/>
              </w:rPr>
              <w:t>Формулировать</w:t>
            </w:r>
            <w:r w:rsidRPr="007D59EC">
              <w:rPr>
                <w:rFonts w:ascii="Times New Roman" w:eastAsia="Times New Roman" w:hAnsi="Times New Roman" w:cs="Times New Roman"/>
                <w:color w:val="auto"/>
                <w:lang w:bidi="ar-SA"/>
              </w:rPr>
              <w:t xml:space="preserve"> ситуацию математически</w:t>
            </w:r>
          </w:p>
        </w:tc>
        <w:tc>
          <w:tcPr>
            <w:tcW w:w="679" w:type="pct"/>
            <w:shd w:val="clear" w:color="auto" w:fill="FF0000"/>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1" w:name="RANGE!E33"/>
            <w:r w:rsidRPr="007D59EC">
              <w:rPr>
                <w:rFonts w:ascii="Times New Roman" w:eastAsia="Times New Roman" w:hAnsi="Times New Roman" w:cs="Times New Roman"/>
                <w:lang w:bidi="ar-SA"/>
              </w:rPr>
              <w:t>30,28%</w:t>
            </w:r>
            <w:bookmarkEnd w:id="11"/>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22,82%</w:t>
            </w:r>
          </w:p>
        </w:tc>
      </w:tr>
      <w:tr w:rsidR="00E50391" w:rsidRPr="007D59EC" w:rsidTr="00D503EC">
        <w:trPr>
          <w:trHeight w:val="133"/>
          <w:jc w:val="center"/>
        </w:trPr>
        <w:tc>
          <w:tcPr>
            <w:tcW w:w="1275" w:type="pct"/>
            <w:vMerge/>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i/>
                <w:iCs/>
                <w:color w:val="auto"/>
                <w:lang w:bidi="ar-SA"/>
              </w:rPr>
              <w:t>Применять</w:t>
            </w:r>
            <w:r w:rsidRPr="007D59EC">
              <w:rPr>
                <w:rFonts w:ascii="Times New Roman" w:eastAsia="Times New Roman" w:hAnsi="Times New Roman" w:cs="Times New Roman"/>
                <w:color w:val="auto"/>
                <w:lang w:bidi="ar-SA"/>
              </w:rPr>
              <w:t xml:space="preserve"> математические понятия, факты, процедуры</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2" w:name="RANGE!E34"/>
            <w:r w:rsidRPr="007D59EC">
              <w:rPr>
                <w:rFonts w:ascii="Times New Roman" w:eastAsia="Times New Roman" w:hAnsi="Times New Roman" w:cs="Times New Roman"/>
                <w:lang w:bidi="ar-SA"/>
              </w:rPr>
              <w:t>63,05%</w:t>
            </w:r>
            <w:bookmarkEnd w:id="12"/>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48,28%</w:t>
            </w:r>
          </w:p>
        </w:tc>
      </w:tr>
      <w:tr w:rsidR="00E50391" w:rsidRPr="007D59EC" w:rsidTr="00D503EC">
        <w:trPr>
          <w:trHeight w:val="96"/>
          <w:jc w:val="center"/>
        </w:trPr>
        <w:tc>
          <w:tcPr>
            <w:tcW w:w="1275" w:type="pct"/>
            <w:vMerge/>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i/>
                <w:iCs/>
                <w:color w:val="auto"/>
                <w:lang w:bidi="ar-SA"/>
              </w:rPr>
              <w:t>Интерпретировать/оценивать</w:t>
            </w:r>
            <w:r w:rsidRPr="007D59EC">
              <w:rPr>
                <w:rFonts w:ascii="Times New Roman" w:eastAsia="Times New Roman" w:hAnsi="Times New Roman" w:cs="Times New Roman"/>
                <w:color w:val="auto"/>
                <w:lang w:bidi="ar-SA"/>
              </w:rPr>
              <w:t xml:space="preserve"> математические результаты</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3" w:name="RANGE!E35"/>
            <w:r w:rsidRPr="007D59EC">
              <w:rPr>
                <w:rFonts w:ascii="Times New Roman" w:eastAsia="Times New Roman" w:hAnsi="Times New Roman" w:cs="Times New Roman"/>
                <w:lang w:bidi="ar-SA"/>
              </w:rPr>
              <w:t>50,05%</w:t>
            </w:r>
            <w:bookmarkEnd w:id="13"/>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42,87%</w:t>
            </w:r>
          </w:p>
        </w:tc>
      </w:tr>
      <w:tr w:rsidR="00E50391" w:rsidRPr="007D59EC" w:rsidTr="00D503EC">
        <w:trPr>
          <w:trHeight w:val="96"/>
          <w:jc w:val="center"/>
        </w:trPr>
        <w:tc>
          <w:tcPr>
            <w:tcW w:w="1275" w:type="pct"/>
            <w:vMerge/>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i/>
                <w:iCs/>
                <w:color w:val="auto"/>
                <w:lang w:bidi="ar-SA"/>
              </w:rPr>
            </w:pPr>
            <w:r w:rsidRPr="007D59EC">
              <w:rPr>
                <w:rFonts w:ascii="Times New Roman" w:eastAsia="Times New Roman" w:hAnsi="Times New Roman" w:cs="Times New Roman"/>
                <w:i/>
                <w:iCs/>
                <w:color w:val="auto"/>
                <w:lang w:bidi="ar-SA"/>
              </w:rPr>
              <w:t>Рассуждать</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4" w:name="RANGE!E36"/>
            <w:r w:rsidRPr="007D59EC">
              <w:rPr>
                <w:rFonts w:ascii="Times New Roman" w:eastAsia="Times New Roman" w:hAnsi="Times New Roman" w:cs="Times New Roman"/>
                <w:lang w:bidi="ar-SA"/>
              </w:rPr>
              <w:t>44,85%</w:t>
            </w:r>
            <w:bookmarkEnd w:id="14"/>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37,29%</w:t>
            </w:r>
          </w:p>
        </w:tc>
      </w:tr>
      <w:tr w:rsidR="00E50391" w:rsidRPr="007D59EC" w:rsidTr="00D503EC">
        <w:trPr>
          <w:trHeight w:val="96"/>
          <w:jc w:val="center"/>
        </w:trPr>
        <w:tc>
          <w:tcPr>
            <w:tcW w:w="1275" w:type="pct"/>
            <w:vMerge w:val="restar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Средний процент освоения содержательных областей</w:t>
            </w:r>
          </w:p>
        </w:tc>
        <w:tc>
          <w:tcPr>
            <w:tcW w:w="2367" w:type="pct"/>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Количество</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5" w:name="RANGE!E37"/>
            <w:r w:rsidRPr="007D59EC">
              <w:rPr>
                <w:rFonts w:ascii="Times New Roman" w:eastAsia="Times New Roman" w:hAnsi="Times New Roman" w:cs="Times New Roman"/>
                <w:lang w:bidi="ar-SA"/>
              </w:rPr>
              <w:t>52,26%</w:t>
            </w:r>
            <w:bookmarkEnd w:id="15"/>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45,65%</w:t>
            </w:r>
          </w:p>
        </w:tc>
      </w:tr>
      <w:tr w:rsidR="00E50391" w:rsidRPr="007D59EC" w:rsidTr="00D503EC">
        <w:trPr>
          <w:trHeight w:val="96"/>
          <w:jc w:val="center"/>
        </w:trPr>
        <w:tc>
          <w:tcPr>
            <w:tcW w:w="1275" w:type="pct"/>
            <w:vMerge/>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67" w:type="pct"/>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Пространство и форма</w:t>
            </w:r>
          </w:p>
        </w:tc>
        <w:tc>
          <w:tcPr>
            <w:tcW w:w="679" w:type="pct"/>
            <w:shd w:val="clear" w:color="auto" w:fill="FF0000"/>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6" w:name="RANGE!E38"/>
            <w:r w:rsidRPr="007D59EC">
              <w:rPr>
                <w:rFonts w:ascii="Times New Roman" w:eastAsia="Times New Roman" w:hAnsi="Times New Roman" w:cs="Times New Roman"/>
                <w:lang w:bidi="ar-SA"/>
              </w:rPr>
              <w:t>26,69%</w:t>
            </w:r>
            <w:bookmarkEnd w:id="16"/>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15,35%</w:t>
            </w:r>
          </w:p>
        </w:tc>
      </w:tr>
      <w:tr w:rsidR="00E50391" w:rsidRPr="007D59EC" w:rsidTr="00D503EC">
        <w:trPr>
          <w:trHeight w:val="96"/>
          <w:jc w:val="center"/>
        </w:trPr>
        <w:tc>
          <w:tcPr>
            <w:tcW w:w="1275" w:type="pct"/>
            <w:vMerge/>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67" w:type="pct"/>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Изменения и зависимости</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51,55%</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40,42%</w:t>
            </w:r>
          </w:p>
        </w:tc>
      </w:tr>
      <w:tr w:rsidR="00E50391" w:rsidRPr="007D59EC" w:rsidTr="00D503EC">
        <w:trPr>
          <w:trHeight w:val="96"/>
          <w:jc w:val="center"/>
        </w:trPr>
        <w:tc>
          <w:tcPr>
            <w:tcW w:w="1275" w:type="pct"/>
            <w:vMerge/>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67" w:type="pct"/>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Неопределенность и данные</w:t>
            </w:r>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17" w:name="RANGE!E40"/>
            <w:r w:rsidRPr="007D59EC">
              <w:rPr>
                <w:rFonts w:ascii="Times New Roman" w:eastAsia="Times New Roman" w:hAnsi="Times New Roman" w:cs="Times New Roman"/>
                <w:lang w:bidi="ar-SA"/>
              </w:rPr>
              <w:t>58,21%</w:t>
            </w:r>
            <w:bookmarkEnd w:id="17"/>
          </w:p>
        </w:tc>
        <w:tc>
          <w:tcPr>
            <w:tcW w:w="679"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48,88%</w:t>
            </w:r>
          </w:p>
        </w:tc>
      </w:tr>
    </w:tbl>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lastRenderedPageBreak/>
        <w:t xml:space="preserve">Как показывает анализ, все основные результаты у обучающихся Ужурского района выше среднего значения по Красноярскому краю. </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Самые низкие результаты по освоению компетентностных областей фиксируются по заданиям на умение формулировать ситуацию математически, то есть труднее всего семиклассникам формулировать реальные ситуации математически. Что же касается освоения содержательных областей, самый низкий показатель по выполнению заданий, касающихся пространства и формы. </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7"/>
        <w:gridCol w:w="3378"/>
      </w:tblGrid>
      <w:tr w:rsidR="00E50391" w:rsidRPr="007D59EC" w:rsidTr="004A1731">
        <w:tc>
          <w:tcPr>
            <w:tcW w:w="889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noProof/>
                <w:color w:val="auto"/>
              </w:rPr>
              <w:drawing>
                <wp:inline distT="0" distB="0" distL="0" distR="0" wp14:anchorId="250201E2" wp14:editId="590EFC4A">
                  <wp:extent cx="2826327" cy="2826327"/>
                  <wp:effectExtent l="0" t="0" r="0" b="0"/>
                  <wp:docPr id="8" name="Рисунок 8" descr="D:\КДР7\2021\с ИОУ\89_Ужурский район_КДР7_20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ДР7\2021\с ИОУ\89_Ужурский район_КДР7_2020-2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3981" cy="2833981"/>
                          </a:xfrm>
                          <a:prstGeom prst="rect">
                            <a:avLst/>
                          </a:prstGeom>
                          <a:noFill/>
                          <a:ln>
                            <a:noFill/>
                          </a:ln>
                        </pic:spPr>
                      </pic:pic>
                    </a:graphicData>
                  </a:graphic>
                </wp:inline>
              </w:drawing>
            </w:r>
          </w:p>
        </w:tc>
        <w:tc>
          <w:tcPr>
            <w:tcW w:w="5889" w:type="dxa"/>
          </w:tcPr>
          <w:p w:rsidR="00D503EC" w:rsidRPr="007D59EC" w:rsidRDefault="00D503EC" w:rsidP="00004FE0">
            <w:pPr>
              <w:spacing w:line="276" w:lineRule="auto"/>
              <w:jc w:val="both"/>
              <w:rPr>
                <w:rFonts w:ascii="Times New Roman" w:hAnsi="Times New Roman" w:cs="Times New Roman"/>
                <w:noProof/>
                <w:color w:val="auto"/>
                <w:sz w:val="24"/>
                <w:szCs w:val="24"/>
              </w:rPr>
            </w:pPr>
          </w:p>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noProof/>
                <w:color w:val="auto"/>
                <w:sz w:val="24"/>
                <w:szCs w:val="24"/>
              </w:rPr>
              <w:t xml:space="preserve">После анализа результатов КДР7 с учетом индекса образовательных условий 3 школ находятся под «чертой ожидания». По сравнению с предыдущим годом этот показатель улучшился. </w:t>
            </w:r>
          </w:p>
        </w:tc>
      </w:tr>
    </w:tbl>
    <w:p w:rsidR="00E50391" w:rsidRPr="007D59EC" w:rsidRDefault="00E50391" w:rsidP="00004FE0">
      <w:pPr>
        <w:widowControl/>
        <w:spacing w:line="276" w:lineRule="auto"/>
        <w:jc w:val="both"/>
        <w:rPr>
          <w:rFonts w:ascii="Times New Roman" w:eastAsiaTheme="minorHAnsi" w:hAnsi="Times New Roman" w:cs="Times New Roman"/>
          <w:color w:val="auto"/>
          <w:lang w:bidi="ar-SA"/>
        </w:rPr>
      </w:pP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Для улучшения ситуации в следующем  учебном году предполагается сосредоточить усилия на решении следующих </w:t>
      </w:r>
      <w:r w:rsidRPr="007D59EC">
        <w:rPr>
          <w:rFonts w:ascii="Times New Roman" w:eastAsia="Times New Roman" w:hAnsi="Times New Roman" w:cs="Times New Roman"/>
          <w:b/>
          <w:bCs/>
          <w:i/>
          <w:noProof/>
          <w:color w:val="auto"/>
          <w:kern w:val="32"/>
          <w:u w:val="single"/>
          <w:lang w:bidi="ar-SA"/>
        </w:rPr>
        <w:t>ключевых задач</w:t>
      </w:r>
      <w:r w:rsidRPr="007D59EC">
        <w:rPr>
          <w:rFonts w:ascii="Times New Roman" w:eastAsia="Times New Roman" w:hAnsi="Times New Roman" w:cs="Times New Roman"/>
          <w:bCs/>
          <w:noProof/>
          <w:color w:val="auto"/>
          <w:kern w:val="32"/>
          <w:lang w:bidi="ar-SA"/>
        </w:rPr>
        <w:t>:</w:t>
      </w:r>
    </w:p>
    <w:p w:rsidR="00E50391" w:rsidRPr="007D59EC" w:rsidRDefault="00E50391" w:rsidP="00004FE0">
      <w:pPr>
        <w:widowControl/>
        <w:spacing w:line="276" w:lineRule="auto"/>
        <w:jc w:val="both"/>
        <w:rPr>
          <w:rFonts w:ascii="Times New Roman" w:eastAsiaTheme="minorHAnsi" w:hAnsi="Times New Roman" w:cs="Times New Roman"/>
          <w:color w:val="auto"/>
          <w:lang w:bidi="ar-SA"/>
        </w:rPr>
      </w:pP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lastRenderedPageBreak/>
        <w:t xml:space="preserve">1. В вопросе формирования математических понятий и умений, которые необходимы для успешного продолжения образования в основной школе: </w:t>
      </w:r>
    </w:p>
    <w:p w:rsidR="00E50391" w:rsidRPr="007D59EC" w:rsidRDefault="00E50391" w:rsidP="00004FE0">
      <w:pPr>
        <w:keepNext/>
        <w:widowControl/>
        <w:numPr>
          <w:ilvl w:val="0"/>
          <w:numId w:val="11"/>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обучая алгоритмам вычисления, удерживать фокус внимания на рациональности вычислений; </w:t>
      </w:r>
    </w:p>
    <w:p w:rsidR="00E50391" w:rsidRPr="007D59EC" w:rsidRDefault="00E50391" w:rsidP="00004FE0">
      <w:pPr>
        <w:keepNext/>
        <w:widowControl/>
        <w:numPr>
          <w:ilvl w:val="0"/>
          <w:numId w:val="11"/>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показывать ученикам значимость освоения вычислительных умений для продолжения образования, несмотря на то, что их бытовая значимость снижается с развитием информационных технологий;</w:t>
      </w:r>
    </w:p>
    <w:p w:rsidR="00E50391" w:rsidRPr="007D59EC" w:rsidRDefault="00E50391" w:rsidP="00004FE0">
      <w:pPr>
        <w:keepNext/>
        <w:widowControl/>
        <w:numPr>
          <w:ilvl w:val="0"/>
          <w:numId w:val="11"/>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систематически посвящать несколько минут урока устному счету;</w:t>
      </w:r>
    </w:p>
    <w:p w:rsidR="00E50391" w:rsidRPr="007D59EC" w:rsidRDefault="00E50391" w:rsidP="00004FE0">
      <w:pPr>
        <w:keepNext/>
        <w:widowControl/>
        <w:numPr>
          <w:ilvl w:val="0"/>
          <w:numId w:val="11"/>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предлагать вычислительные примеры, которые можно решить разными способами, обсуждать с учениками разные способы решения одного задания и их уместность, эффективность;</w:t>
      </w:r>
    </w:p>
    <w:p w:rsidR="00E50391" w:rsidRPr="007D59EC" w:rsidRDefault="00E50391" w:rsidP="00004FE0">
      <w:pPr>
        <w:keepNext/>
        <w:widowControl/>
        <w:numPr>
          <w:ilvl w:val="0"/>
          <w:numId w:val="11"/>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работая с тождественными преобразованиями, необходимо использовать арифметический, алгебраический и, обязательно, геометрический материал (например, обосновывать равновеликость при помощи равносоставленности); </w:t>
      </w:r>
    </w:p>
    <w:p w:rsidR="00E50391" w:rsidRPr="007D59EC" w:rsidRDefault="00E50391" w:rsidP="00004FE0">
      <w:pPr>
        <w:keepNext/>
        <w:widowControl/>
        <w:numPr>
          <w:ilvl w:val="0"/>
          <w:numId w:val="11"/>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систематически переформулировать задачи из учебников по математике (5, 6 класс) и алгебре (7 класс), а также версии самих учеников «на языке утверждений», требующем проверки или обоснования истинности/ложности математического утверждения;</w:t>
      </w:r>
    </w:p>
    <w:p w:rsidR="00E50391" w:rsidRPr="007D59EC" w:rsidRDefault="00E50391" w:rsidP="00004FE0">
      <w:pPr>
        <w:keepNext/>
        <w:widowControl/>
        <w:numPr>
          <w:ilvl w:val="0"/>
          <w:numId w:val="11"/>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в случае затруднений при решении уравнений и текстовых задач рекомендуется возвращаться к работе с моделями отношений величин (к чертежам или схемам), по возможности обсуждать с учениками достоинства и недостатки каждого из способов (решение алгебраически и при помощи чертежа).</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2. В формировании учебных умений, необходимых для освоения математики: </w:t>
      </w:r>
    </w:p>
    <w:p w:rsidR="00E50391" w:rsidRPr="007D59EC" w:rsidRDefault="00E50391" w:rsidP="00004FE0">
      <w:pPr>
        <w:keepNext/>
        <w:widowControl/>
        <w:numPr>
          <w:ilvl w:val="0"/>
          <w:numId w:val="12"/>
        </w:numPr>
        <w:spacing w:after="200" w:line="276" w:lineRule="auto"/>
        <w:jc w:val="both"/>
        <w:outlineLvl w:val="0"/>
        <w:rPr>
          <w:rFonts w:ascii="Times New Roman" w:eastAsia="Times New Roman" w:hAnsi="Times New Roman" w:cs="Times New Roman"/>
          <w:bCs/>
          <w:noProof/>
          <w:color w:val="auto"/>
          <w:kern w:val="32"/>
          <w:lang w:bidi="ar-SA"/>
        </w:rPr>
      </w:pPr>
      <w:proofErr w:type="gramStart"/>
      <w:r w:rsidRPr="007D59EC">
        <w:rPr>
          <w:rFonts w:ascii="Times New Roman" w:eastAsia="Times New Roman" w:hAnsi="Times New Roman" w:cs="Times New Roman"/>
          <w:bCs/>
          <w:noProof/>
          <w:color w:val="auto"/>
          <w:kern w:val="32"/>
          <w:lang w:bidi="ar-SA"/>
        </w:rPr>
        <w:t>необходимо предоставление ученикам обратной связи – корректное предъявление результатов КДР7 и содержания критериев оценивания, формирование представления о том, какие ключевые умения необходимо освоить на базовом и повышенном уровнях;</w:t>
      </w:r>
      <w:proofErr w:type="gramEnd"/>
    </w:p>
    <w:p w:rsidR="00E50391" w:rsidRPr="007D59EC" w:rsidRDefault="00E50391" w:rsidP="00004FE0">
      <w:pPr>
        <w:keepNext/>
        <w:widowControl/>
        <w:numPr>
          <w:ilvl w:val="0"/>
          <w:numId w:val="12"/>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приучать обучающихся делать оценку и прикидку правильности полученного ответа (например, замечать ошибку, если в ответе часть получается значительно больше целого), выполнять самопроверку решения задачи. Работа над ошибками, организация самоконтроля, самооценки каждого действия, из которых складывается решение задачи, помогает изучать математику более осознанно, а значит, создает условия для более качественного освоения учебного материала;</w:t>
      </w:r>
    </w:p>
    <w:p w:rsidR="00E50391" w:rsidRPr="007D59EC" w:rsidRDefault="00E50391" w:rsidP="00004FE0">
      <w:pPr>
        <w:keepNext/>
        <w:widowControl/>
        <w:numPr>
          <w:ilvl w:val="0"/>
          <w:numId w:val="12"/>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рекомендуется использование заданий КДР7 текущего учебного года для совместного с учащимися анализа с точки зрения необходимых для их выполнения умений; для составления заданий, при решении которых необходимы те же умения.</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3. В работе учительских коллективов школ: </w:t>
      </w:r>
    </w:p>
    <w:p w:rsidR="00E50391" w:rsidRPr="007D59EC" w:rsidRDefault="00E50391" w:rsidP="00004FE0">
      <w:pPr>
        <w:keepNext/>
        <w:widowControl/>
        <w:numPr>
          <w:ilvl w:val="0"/>
          <w:numId w:val="13"/>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lastRenderedPageBreak/>
        <w:t xml:space="preserve">необходима организация взаимодействия учителей основной школы с учителями начальной школы по вопросам формирования умения моделировать, вычислительных навыков и изучения геометрического материала; </w:t>
      </w:r>
    </w:p>
    <w:p w:rsidR="00E50391" w:rsidRPr="007D59EC" w:rsidRDefault="00E50391" w:rsidP="00004FE0">
      <w:pPr>
        <w:keepNext/>
        <w:widowControl/>
        <w:numPr>
          <w:ilvl w:val="0"/>
          <w:numId w:val="13"/>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важной частью методической работы может стать создание каждым учителем математики основной школы персональной «методической копилки», содержащей подходящие учебные материалы, наиболее удачные, работающие методические приемы, которые:</w:t>
      </w:r>
    </w:p>
    <w:p w:rsidR="00E50391" w:rsidRPr="007D59EC" w:rsidRDefault="00E50391" w:rsidP="00004FE0">
      <w:pPr>
        <w:keepNext/>
        <w:widowControl/>
        <w:numPr>
          <w:ilvl w:val="0"/>
          <w:numId w:val="13"/>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учитывают специфику освоения предметных действий учениками, усвоившими математику начальной школы на разных уровнях (базовом и повышенном);</w:t>
      </w:r>
    </w:p>
    <w:p w:rsidR="00E50391" w:rsidRPr="007D59EC" w:rsidRDefault="00E50391" w:rsidP="00004FE0">
      <w:pPr>
        <w:keepNext/>
        <w:widowControl/>
        <w:numPr>
          <w:ilvl w:val="0"/>
          <w:numId w:val="13"/>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направлены на формирование у разных учащихся мотивации к изучению математики;</w:t>
      </w:r>
    </w:p>
    <w:p w:rsidR="00E50391" w:rsidRPr="007D59EC" w:rsidRDefault="00E50391" w:rsidP="00004FE0">
      <w:pPr>
        <w:keepNext/>
        <w:widowControl/>
        <w:numPr>
          <w:ilvl w:val="0"/>
          <w:numId w:val="13"/>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направлены на создание педагогических условий, обеспечивающих каждому ученику возможность освоения на повышенном (деятельностном) уровне хотя бы отдельных математических понятий и способов действия; </w:t>
      </w:r>
    </w:p>
    <w:p w:rsidR="00E50391" w:rsidRPr="007D59EC" w:rsidRDefault="00E50391" w:rsidP="00004FE0">
      <w:pPr>
        <w:keepNext/>
        <w:widowControl/>
        <w:numPr>
          <w:ilvl w:val="0"/>
          <w:numId w:val="13"/>
        </w:numPr>
        <w:spacing w:after="200"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необходима административная поддержка методической работы учителей, включая организацию экспертизы «методических копилок» на рабочих семинарах с участием успешных учителей и приглашенных специалистов, совместное проектирование стратегии работы с учениками и классами, вплоть до разработки отдельных уроков.</w:t>
      </w:r>
    </w:p>
    <w:p w:rsidR="00E50391" w:rsidRPr="007D59EC" w:rsidRDefault="00E50391" w:rsidP="00004FE0">
      <w:pPr>
        <w:widowControl/>
        <w:spacing w:line="276" w:lineRule="auto"/>
        <w:jc w:val="both"/>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 xml:space="preserve">Краевая диагностическая работа по естествознанию для 8 класса </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В 2021 году среди обучающихся 8 классов была проведена краевая диагностическая работа по естествознанию.  </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В диагностической работе по естествознанию для 8-х классов приняли участие 359 обучающихся  основной  школы Ужурского района. Основные результаты по муниципальному образованию приведены в сопоставлении со средними данными по региону. </w:t>
      </w:r>
      <w:r w:rsidRPr="007D59EC">
        <w:rPr>
          <w:rFonts w:ascii="Times New Roman" w:eastAsia="Times New Roman" w:hAnsi="Times New Roman" w:cs="Times New Roman"/>
          <w:bCs/>
          <w:color w:val="auto"/>
          <w:kern w:val="32"/>
          <w:lang w:bidi="ar-SA"/>
        </w:rPr>
        <w:tab/>
      </w:r>
      <w:r w:rsidRPr="007D59EC">
        <w:rPr>
          <w:rFonts w:ascii="Times New Roman" w:eastAsia="Times New Roman" w:hAnsi="Times New Roman" w:cs="Times New Roman"/>
          <w:bCs/>
          <w:color w:val="auto"/>
          <w:kern w:val="32"/>
          <w:lang w:bidi="ar-SA"/>
        </w:rPr>
        <w:tab/>
      </w:r>
      <w:r w:rsidRPr="007D59EC">
        <w:rPr>
          <w:rFonts w:ascii="Times New Roman" w:eastAsia="Times New Roman" w:hAnsi="Times New Roman" w:cs="Times New Roman"/>
          <w:bCs/>
          <w:color w:val="auto"/>
          <w:kern w:val="32"/>
          <w:lang w:bidi="ar-SA"/>
        </w:rPr>
        <w:tab/>
      </w:r>
      <w:r w:rsidRPr="007D59EC">
        <w:rPr>
          <w:rFonts w:ascii="Times New Roman" w:eastAsia="Times New Roman" w:hAnsi="Times New Roman" w:cs="Times New Roman"/>
          <w:bCs/>
          <w:color w:val="auto"/>
          <w:kern w:val="32"/>
          <w:lang w:bidi="ar-SA"/>
        </w:rPr>
        <w:tab/>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noProof/>
          <w:color w:val="auto"/>
          <w:kern w:val="32"/>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9"/>
        <w:gridCol w:w="4010"/>
        <w:gridCol w:w="1801"/>
        <w:gridCol w:w="1759"/>
      </w:tblGrid>
      <w:tr w:rsidR="00E50391" w:rsidRPr="007D59EC" w:rsidTr="00D503EC">
        <w:trPr>
          <w:trHeight w:val="80"/>
        </w:trPr>
        <w:tc>
          <w:tcPr>
            <w:tcW w:w="3113" w:type="pct"/>
            <w:gridSpan w:val="2"/>
            <w:shd w:val="clear" w:color="000000" w:fill="39639D"/>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FFFFFF"/>
                <w:lang w:eastAsia="en-US" w:bidi="ar-SA"/>
              </w:rPr>
            </w:pPr>
            <w:r w:rsidRPr="007D59EC">
              <w:rPr>
                <w:rFonts w:ascii="Times New Roman" w:eastAsiaTheme="minorHAnsi" w:hAnsi="Times New Roman" w:cs="Times New Roman"/>
                <w:color w:val="FFFFFF"/>
                <w:lang w:eastAsia="en-US" w:bidi="ar-SA"/>
              </w:rPr>
              <w:t>Основные результаты выполнения краевой диагностической работы по естественнонаучной грамотности</w:t>
            </w:r>
          </w:p>
        </w:tc>
        <w:tc>
          <w:tcPr>
            <w:tcW w:w="944" w:type="pct"/>
            <w:shd w:val="clear" w:color="000000" w:fill="39639D"/>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FFFFFF"/>
                <w:lang w:eastAsia="en-US" w:bidi="ar-SA"/>
              </w:rPr>
            </w:pPr>
            <w:r w:rsidRPr="007D59EC">
              <w:rPr>
                <w:rFonts w:ascii="Times New Roman" w:eastAsiaTheme="minorHAnsi" w:hAnsi="Times New Roman" w:cs="Times New Roman"/>
                <w:color w:val="FFFFFF"/>
                <w:lang w:eastAsia="en-US" w:bidi="ar-SA"/>
              </w:rPr>
              <w:t>Среднее значение по муниципальному образованию</w:t>
            </w:r>
            <w:proofErr w:type="gramStart"/>
            <w:r w:rsidRPr="007D59EC">
              <w:rPr>
                <w:rFonts w:ascii="Times New Roman" w:eastAsiaTheme="minorHAnsi" w:hAnsi="Times New Roman" w:cs="Times New Roman"/>
                <w:color w:val="FFFFFF"/>
                <w:lang w:eastAsia="en-US" w:bidi="ar-SA"/>
              </w:rPr>
              <w:t xml:space="preserve"> (%)</w:t>
            </w:r>
            <w:proofErr w:type="gramEnd"/>
          </w:p>
        </w:tc>
        <w:tc>
          <w:tcPr>
            <w:tcW w:w="944" w:type="pct"/>
            <w:shd w:val="clear" w:color="000000" w:fill="39639D"/>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FFFFFF"/>
                <w:lang w:eastAsia="en-US" w:bidi="ar-SA"/>
              </w:rPr>
            </w:pPr>
            <w:r w:rsidRPr="007D59EC">
              <w:rPr>
                <w:rFonts w:ascii="Times New Roman" w:eastAsiaTheme="minorHAnsi" w:hAnsi="Times New Roman" w:cs="Times New Roman"/>
                <w:color w:val="FFFFFF"/>
                <w:lang w:eastAsia="en-US" w:bidi="ar-SA"/>
              </w:rPr>
              <w:t>Среднее значение по краю</w:t>
            </w:r>
            <w:proofErr w:type="gramStart"/>
            <w:r w:rsidRPr="007D59EC">
              <w:rPr>
                <w:rFonts w:ascii="Times New Roman" w:eastAsiaTheme="minorHAnsi" w:hAnsi="Times New Roman" w:cs="Times New Roman"/>
                <w:color w:val="FFFFFF"/>
                <w:lang w:eastAsia="en-US" w:bidi="ar-SA"/>
              </w:rPr>
              <w:t xml:space="preserve"> (%)</w:t>
            </w:r>
            <w:proofErr w:type="gramEnd"/>
          </w:p>
        </w:tc>
      </w:tr>
      <w:tr w:rsidR="00E50391" w:rsidRPr="007D59EC" w:rsidTr="00D503EC">
        <w:trPr>
          <w:trHeight w:val="60"/>
        </w:trPr>
        <w:tc>
          <w:tcPr>
            <w:tcW w:w="5000" w:type="pct"/>
            <w:gridSpan w:val="4"/>
            <w:shd w:val="clear" w:color="000000" w:fill="DEF5FA"/>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Успешность выполнения (% от максимального балла)</w:t>
            </w:r>
          </w:p>
        </w:tc>
      </w:tr>
      <w:tr w:rsidR="00E50391" w:rsidRPr="007D59EC" w:rsidTr="00D503EC">
        <w:trPr>
          <w:trHeight w:val="70"/>
        </w:trPr>
        <w:tc>
          <w:tcPr>
            <w:tcW w:w="3113" w:type="pct"/>
            <w:gridSpan w:val="2"/>
            <w:shd w:val="clear" w:color="auto" w:fill="auto"/>
            <w:tcMar>
              <w:top w:w="15" w:type="dxa"/>
              <w:left w:w="15" w:type="dxa"/>
              <w:bottom w:w="0" w:type="dxa"/>
              <w:right w:w="15" w:type="dxa"/>
            </w:tcMa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Вся работа (общий балл)</w:t>
            </w:r>
          </w:p>
        </w:tc>
        <w:tc>
          <w:tcPr>
            <w:tcW w:w="944" w:type="pct"/>
            <w:shd w:val="clear" w:color="000000" w:fill="FFFFFF"/>
            <w:noWrap/>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bookmarkStart w:id="18" w:name="RANGE!E11"/>
            <w:r w:rsidRPr="007D59EC">
              <w:rPr>
                <w:rFonts w:ascii="Times New Roman" w:eastAsiaTheme="minorHAnsi" w:hAnsi="Times New Roman" w:cs="Times New Roman"/>
                <w:lang w:eastAsia="en-US" w:bidi="ar-SA"/>
              </w:rPr>
              <w:t>34,50%</w:t>
            </w:r>
            <w:bookmarkEnd w:id="18"/>
          </w:p>
        </w:tc>
        <w:tc>
          <w:tcPr>
            <w:tcW w:w="944"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28,65%</w:t>
            </w:r>
          </w:p>
        </w:tc>
      </w:tr>
      <w:tr w:rsidR="00E50391" w:rsidRPr="007D59EC" w:rsidTr="00D503EC">
        <w:trPr>
          <w:trHeight w:val="70"/>
        </w:trPr>
        <w:tc>
          <w:tcPr>
            <w:tcW w:w="970" w:type="pct"/>
            <w:vMerge w:val="restart"/>
            <w:shd w:val="clear" w:color="auto" w:fill="auto"/>
            <w:tcMar>
              <w:top w:w="15" w:type="dxa"/>
              <w:left w:w="270"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Задания по группам умений</w:t>
            </w:r>
          </w:p>
        </w:tc>
        <w:tc>
          <w:tcPr>
            <w:tcW w:w="2143"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Описание и объяснение естественнонаучных явлений на основе имеющихся научных знаний</w:t>
            </w:r>
          </w:p>
        </w:tc>
        <w:tc>
          <w:tcPr>
            <w:tcW w:w="944" w:type="pct"/>
            <w:shd w:val="clear" w:color="000000" w:fill="FFFFFF"/>
            <w:noWrap/>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bookmarkStart w:id="19" w:name="RANGE!E12"/>
            <w:r w:rsidRPr="007D59EC">
              <w:rPr>
                <w:rFonts w:ascii="Times New Roman" w:eastAsiaTheme="minorHAnsi" w:hAnsi="Times New Roman" w:cs="Times New Roman"/>
                <w:lang w:eastAsia="en-US" w:bidi="ar-SA"/>
              </w:rPr>
              <w:t>30,69%</w:t>
            </w:r>
            <w:bookmarkEnd w:id="19"/>
          </w:p>
        </w:tc>
        <w:tc>
          <w:tcPr>
            <w:tcW w:w="944"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23,13%</w:t>
            </w:r>
          </w:p>
        </w:tc>
      </w:tr>
      <w:tr w:rsidR="00E50391" w:rsidRPr="007D59EC" w:rsidTr="00D503EC">
        <w:trPr>
          <w:trHeight w:val="70"/>
        </w:trPr>
        <w:tc>
          <w:tcPr>
            <w:tcW w:w="970" w:type="pct"/>
            <w:vMerge/>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p>
        </w:tc>
        <w:tc>
          <w:tcPr>
            <w:tcW w:w="2143"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Распознавание научных вопросов и применение методов естественнонаучного исследования</w:t>
            </w:r>
          </w:p>
        </w:tc>
        <w:tc>
          <w:tcPr>
            <w:tcW w:w="944" w:type="pct"/>
            <w:shd w:val="clear" w:color="000000" w:fill="FFFFFF"/>
            <w:noWrap/>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bookmarkStart w:id="20" w:name="RANGE!E13"/>
            <w:r w:rsidRPr="007D59EC">
              <w:rPr>
                <w:rFonts w:ascii="Times New Roman" w:eastAsiaTheme="minorHAnsi" w:hAnsi="Times New Roman" w:cs="Times New Roman"/>
                <w:lang w:eastAsia="en-US" w:bidi="ar-SA"/>
              </w:rPr>
              <w:t>40,31%</w:t>
            </w:r>
            <w:bookmarkEnd w:id="20"/>
          </w:p>
        </w:tc>
        <w:tc>
          <w:tcPr>
            <w:tcW w:w="944"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30,72%</w:t>
            </w:r>
          </w:p>
        </w:tc>
      </w:tr>
      <w:tr w:rsidR="00E50391" w:rsidRPr="007D59EC" w:rsidTr="00D503EC">
        <w:trPr>
          <w:trHeight w:val="70"/>
        </w:trPr>
        <w:tc>
          <w:tcPr>
            <w:tcW w:w="970" w:type="pct"/>
            <w:vMerge/>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p>
        </w:tc>
        <w:tc>
          <w:tcPr>
            <w:tcW w:w="2143"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Интерпретация данных и использование научных доказатель</w:t>
            </w:r>
            <w:proofErr w:type="gramStart"/>
            <w:r w:rsidRPr="007D59EC">
              <w:rPr>
                <w:rFonts w:ascii="Times New Roman" w:eastAsiaTheme="minorHAnsi" w:hAnsi="Times New Roman" w:cs="Times New Roman"/>
                <w:color w:val="auto"/>
                <w:lang w:eastAsia="en-US" w:bidi="ar-SA"/>
              </w:rPr>
              <w:t>ств дл</w:t>
            </w:r>
            <w:proofErr w:type="gramEnd"/>
            <w:r w:rsidRPr="007D59EC">
              <w:rPr>
                <w:rFonts w:ascii="Times New Roman" w:eastAsiaTheme="minorHAnsi" w:hAnsi="Times New Roman" w:cs="Times New Roman"/>
                <w:color w:val="auto"/>
                <w:lang w:eastAsia="en-US" w:bidi="ar-SA"/>
              </w:rPr>
              <w:t>я получения выводов</w:t>
            </w:r>
          </w:p>
        </w:tc>
        <w:tc>
          <w:tcPr>
            <w:tcW w:w="944" w:type="pct"/>
            <w:shd w:val="clear" w:color="auto" w:fill="FF0000"/>
            <w:noWrap/>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bookmarkStart w:id="21" w:name="RANGE!E14"/>
            <w:r w:rsidRPr="007D59EC">
              <w:rPr>
                <w:rFonts w:ascii="Times New Roman" w:eastAsiaTheme="minorHAnsi" w:hAnsi="Times New Roman" w:cs="Times New Roman"/>
                <w:lang w:eastAsia="en-US" w:bidi="ar-SA"/>
              </w:rPr>
              <w:t>30,77%</w:t>
            </w:r>
            <w:bookmarkEnd w:id="21"/>
          </w:p>
        </w:tc>
        <w:tc>
          <w:tcPr>
            <w:tcW w:w="944"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29,58%</w:t>
            </w:r>
          </w:p>
        </w:tc>
      </w:tr>
      <w:tr w:rsidR="00E50391" w:rsidRPr="007D59EC" w:rsidTr="00D503EC">
        <w:trPr>
          <w:trHeight w:val="70"/>
        </w:trPr>
        <w:tc>
          <w:tcPr>
            <w:tcW w:w="5000" w:type="pct"/>
            <w:gridSpan w:val="4"/>
            <w:shd w:val="clear" w:color="000000" w:fill="DEF5FA"/>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Уровни достижений (% учащихся)</w:t>
            </w:r>
          </w:p>
        </w:tc>
      </w:tr>
      <w:tr w:rsidR="00E50391" w:rsidRPr="007D59EC" w:rsidTr="00D503EC">
        <w:trPr>
          <w:trHeight w:val="70"/>
        </w:trPr>
        <w:tc>
          <w:tcPr>
            <w:tcW w:w="3113" w:type="pct"/>
            <w:gridSpan w:val="2"/>
            <w:shd w:val="clear" w:color="auto" w:fill="auto"/>
            <w:tcMar>
              <w:top w:w="15" w:type="dxa"/>
              <w:left w:w="15" w:type="dxa"/>
              <w:bottom w:w="0" w:type="dxa"/>
              <w:right w:w="15" w:type="dxa"/>
            </w:tcMa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 xml:space="preserve">Достигли базового уровня (включая </w:t>
            </w:r>
            <w:proofErr w:type="gramStart"/>
            <w:r w:rsidRPr="007D59EC">
              <w:rPr>
                <w:rFonts w:ascii="Times New Roman" w:eastAsiaTheme="minorHAnsi" w:hAnsi="Times New Roman" w:cs="Times New Roman"/>
                <w:lang w:eastAsia="en-US" w:bidi="ar-SA"/>
              </w:rPr>
              <w:t>повышенный</w:t>
            </w:r>
            <w:proofErr w:type="gramEnd"/>
            <w:r w:rsidRPr="007D59EC">
              <w:rPr>
                <w:rFonts w:ascii="Times New Roman" w:eastAsiaTheme="minorHAnsi" w:hAnsi="Times New Roman" w:cs="Times New Roman"/>
                <w:lang w:eastAsia="en-US" w:bidi="ar-SA"/>
              </w:rPr>
              <w:t>)</w:t>
            </w:r>
          </w:p>
        </w:tc>
        <w:tc>
          <w:tcPr>
            <w:tcW w:w="944" w:type="pct"/>
            <w:shd w:val="clear" w:color="000000" w:fill="FFFFFF"/>
            <w:noWrap/>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bookmarkStart w:id="22" w:name="RANGE!E16"/>
            <w:r w:rsidRPr="007D59EC">
              <w:rPr>
                <w:rFonts w:ascii="Times New Roman" w:eastAsiaTheme="minorHAnsi" w:hAnsi="Times New Roman" w:cs="Times New Roman"/>
                <w:lang w:eastAsia="en-US" w:bidi="ar-SA"/>
              </w:rPr>
              <w:t>62,67%</w:t>
            </w:r>
            <w:bookmarkEnd w:id="22"/>
          </w:p>
        </w:tc>
        <w:tc>
          <w:tcPr>
            <w:tcW w:w="944"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53,58%</w:t>
            </w:r>
          </w:p>
        </w:tc>
      </w:tr>
      <w:tr w:rsidR="00E50391" w:rsidRPr="007D59EC" w:rsidTr="00D503EC">
        <w:trPr>
          <w:trHeight w:val="400"/>
        </w:trPr>
        <w:tc>
          <w:tcPr>
            <w:tcW w:w="3113" w:type="pct"/>
            <w:gridSpan w:val="2"/>
            <w:shd w:val="clear" w:color="auto" w:fill="auto"/>
            <w:noWrap/>
            <w:tcMar>
              <w:top w:w="15" w:type="dxa"/>
              <w:left w:w="15" w:type="dxa"/>
              <w:bottom w:w="0" w:type="dxa"/>
              <w:right w:w="15" w:type="dxa"/>
            </w:tcMa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Достигли повышенного уровня</w:t>
            </w:r>
          </w:p>
        </w:tc>
        <w:tc>
          <w:tcPr>
            <w:tcW w:w="944" w:type="pct"/>
            <w:shd w:val="clear" w:color="000000" w:fill="FFFFFF"/>
            <w:noWrap/>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bookmarkStart w:id="23" w:name="RANGE!E17"/>
            <w:r w:rsidRPr="007D59EC">
              <w:rPr>
                <w:rFonts w:ascii="Times New Roman" w:eastAsiaTheme="minorHAnsi" w:hAnsi="Times New Roman" w:cs="Times New Roman"/>
                <w:lang w:eastAsia="en-US" w:bidi="ar-SA"/>
              </w:rPr>
              <w:t>5,57%</w:t>
            </w:r>
            <w:bookmarkEnd w:id="23"/>
          </w:p>
        </w:tc>
        <w:tc>
          <w:tcPr>
            <w:tcW w:w="944" w:type="pct"/>
            <w:shd w:val="clear" w:color="auto" w:fill="auto"/>
            <w:tcMar>
              <w:top w:w="15" w:type="dxa"/>
              <w:left w:w="15" w:type="dxa"/>
              <w:bottom w:w="0" w:type="dxa"/>
              <w:right w:w="15" w:type="dxa"/>
            </w:tcMar>
            <w:vAlign w:val="center"/>
            <w:hideMark/>
          </w:tcPr>
          <w:p w:rsidR="00E50391" w:rsidRPr="007D59EC" w:rsidRDefault="00E50391" w:rsidP="00004FE0">
            <w:pPr>
              <w:widowControl/>
              <w:spacing w:after="200" w:line="276" w:lineRule="auto"/>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3,23%</w:t>
            </w:r>
          </w:p>
        </w:tc>
      </w:tr>
    </w:tbl>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Как показывает анализ, все основные результаты у обучающихся Ужурского района выше среднего значения по Красноярскому краю. 62,67% обучающихся достигли базового уровня, включая повышенный. </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Самые низкие результаты по интерпретации данных и использование научных доказательств для получения выводов</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
          <w:bCs/>
          <w:noProof/>
          <w:color w:val="auto"/>
          <w:kern w:val="32"/>
          <w:lang w:bidi="ar-SA"/>
        </w:rPr>
      </w:pP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
          <w:bCs/>
          <w:noProof/>
          <w:color w:val="auto"/>
          <w:kern w:val="32"/>
          <w:lang w:bidi="ar-SA"/>
        </w:rPr>
      </w:pP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
          <w:bCs/>
          <w:noProof/>
          <w:color w:val="auto"/>
          <w:kern w:val="32"/>
          <w:lang w:bidi="ar-SA"/>
        </w:rPr>
      </w:pPr>
      <w:r w:rsidRPr="007D59EC">
        <w:rPr>
          <w:rFonts w:ascii="Times New Roman" w:eastAsia="Times New Roman" w:hAnsi="Times New Roman" w:cs="Times New Roman"/>
          <w:b/>
          <w:bCs/>
          <w:noProof/>
          <w:color w:val="auto"/>
          <w:kern w:val="32"/>
          <w:lang w:bidi="ar-SA"/>
        </w:rPr>
        <w:t xml:space="preserve"> </w:t>
      </w:r>
    </w:p>
    <w:p w:rsidR="00E50391" w:rsidRPr="007D59EC" w:rsidRDefault="00E50391" w:rsidP="00004FE0">
      <w:pPr>
        <w:widowControl/>
        <w:spacing w:after="200" w:line="276" w:lineRule="auto"/>
        <w:jc w:val="both"/>
        <w:rPr>
          <w:rFonts w:ascii="Times New Roman" w:eastAsiaTheme="minorHAnsi" w:hAnsi="Times New Roman" w:cs="Times New Roman"/>
          <w:color w:val="auto"/>
          <w:lang w:bidi="ar-SA"/>
        </w:rPr>
      </w:pPr>
      <w:r w:rsidRPr="007D59EC">
        <w:rPr>
          <w:rFonts w:ascii="Times New Roman" w:eastAsiaTheme="minorHAnsi" w:hAnsi="Times New Roman" w:cs="Times New Roman"/>
          <w:noProof/>
          <w:color w:val="auto"/>
          <w:lang w:bidi="ar-SA"/>
        </w:rPr>
        <w:drawing>
          <wp:inline distT="0" distB="0" distL="0" distR="0" wp14:anchorId="2EF17DC6" wp14:editId="0172D513">
            <wp:extent cx="4911437" cy="574964"/>
            <wp:effectExtent l="0" t="0" r="3810"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D59EC">
        <w:rPr>
          <w:rFonts w:ascii="Times New Roman" w:eastAsiaTheme="minorHAnsi" w:hAnsi="Times New Roman" w:cs="Times New Roman"/>
          <w:noProof/>
          <w:color w:val="auto"/>
          <w:lang w:bidi="ar-SA"/>
        </w:rPr>
        <w:drawing>
          <wp:inline distT="0" distB="0" distL="0" distR="0" wp14:anchorId="2D64D999" wp14:editId="10FC960E">
            <wp:extent cx="6232008" cy="4631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67" t="75502" r="41555" b="17389"/>
                    <a:stretch/>
                  </pic:blipFill>
                  <pic:spPr bwMode="auto">
                    <a:xfrm>
                      <a:off x="0" y="0"/>
                      <a:ext cx="6260238" cy="465235"/>
                    </a:xfrm>
                    <a:prstGeom prst="rect">
                      <a:avLst/>
                    </a:prstGeom>
                    <a:ln>
                      <a:noFill/>
                    </a:ln>
                    <a:extLst>
                      <a:ext uri="{53640926-AAD7-44D8-BBD7-CCE9431645EC}">
                        <a14:shadowObscured xmlns:a14="http://schemas.microsoft.com/office/drawing/2010/main"/>
                      </a:ext>
                    </a:extLst>
                  </pic:spPr>
                </pic:pic>
              </a:graphicData>
            </a:graphic>
          </wp:inline>
        </w:drawing>
      </w:r>
    </w:p>
    <w:p w:rsidR="00E50391" w:rsidRPr="007D59EC" w:rsidRDefault="00E50391" w:rsidP="00004FE0">
      <w:pPr>
        <w:widowControl/>
        <w:spacing w:after="200" w:line="276" w:lineRule="auto"/>
        <w:jc w:val="both"/>
        <w:rPr>
          <w:rFonts w:ascii="Times New Roman" w:eastAsiaTheme="minorHAnsi" w:hAnsi="Times New Roman" w:cs="Times New Roman"/>
          <w:color w:val="auto"/>
          <w:lang w:bidi="ar-SA"/>
        </w:rPr>
      </w:pPr>
    </w:p>
    <w:tbl>
      <w:tblPr>
        <w:tblW w:w="5000" w:type="pct"/>
        <w:jc w:val="center"/>
        <w:tblLook w:val="04A0" w:firstRow="1" w:lastRow="0" w:firstColumn="1" w:lastColumn="0" w:noHBand="0" w:noVBand="1"/>
      </w:tblPr>
      <w:tblGrid>
        <w:gridCol w:w="3830"/>
        <w:gridCol w:w="2125"/>
        <w:gridCol w:w="1806"/>
        <w:gridCol w:w="1804"/>
      </w:tblGrid>
      <w:tr w:rsidR="00E50391" w:rsidRPr="007D59EC" w:rsidTr="00D503EC">
        <w:trPr>
          <w:trHeight w:val="95"/>
          <w:jc w:val="center"/>
        </w:trPr>
        <w:tc>
          <w:tcPr>
            <w:tcW w:w="2002" w:type="pct"/>
            <w:vMerge w:val="restart"/>
            <w:tcBorders>
              <w:top w:val="nil"/>
              <w:left w:val="single" w:sz="8" w:space="0" w:color="FFFFFF"/>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 </w:t>
            </w:r>
          </w:p>
        </w:tc>
        <w:tc>
          <w:tcPr>
            <w:tcW w:w="2998" w:type="pct"/>
            <w:gridSpan w:val="3"/>
            <w:tcBorders>
              <w:top w:val="nil"/>
              <w:left w:val="nil"/>
              <w:bottom w:val="single" w:sz="8" w:space="0" w:color="FFFFFF"/>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Уровни достижений (% учащихся, результаты которых соответствуют данному уровню достижений)</w:t>
            </w:r>
          </w:p>
        </w:tc>
      </w:tr>
      <w:tr w:rsidR="00E50391" w:rsidRPr="007D59EC" w:rsidTr="00D503EC">
        <w:trPr>
          <w:trHeight w:val="75"/>
          <w:jc w:val="center"/>
        </w:trPr>
        <w:tc>
          <w:tcPr>
            <w:tcW w:w="2002" w:type="pct"/>
            <w:vMerge/>
            <w:tcBorders>
              <w:top w:val="nil"/>
              <w:left w:val="single" w:sz="8" w:space="0" w:color="FFFFFF"/>
              <w:bottom w:val="nil"/>
              <w:right w:val="single" w:sz="8" w:space="0" w:color="FFFFFF"/>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p>
        </w:tc>
        <w:tc>
          <w:tcPr>
            <w:tcW w:w="1111" w:type="pct"/>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Ниже базового</w:t>
            </w:r>
          </w:p>
        </w:tc>
        <w:tc>
          <w:tcPr>
            <w:tcW w:w="944" w:type="pct"/>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Базовый</w:t>
            </w:r>
          </w:p>
        </w:tc>
        <w:tc>
          <w:tcPr>
            <w:tcW w:w="944" w:type="pct"/>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Повышенный</w:t>
            </w:r>
          </w:p>
        </w:tc>
      </w:tr>
      <w:tr w:rsidR="00E50391" w:rsidRPr="007D59EC" w:rsidTr="00D503EC">
        <w:trPr>
          <w:trHeight w:val="95"/>
          <w:jc w:val="center"/>
        </w:trPr>
        <w:tc>
          <w:tcPr>
            <w:tcW w:w="2002" w:type="pct"/>
            <w:tcBorders>
              <w:top w:val="nil"/>
              <w:left w:val="nil"/>
              <w:bottom w:val="single" w:sz="4" w:space="0" w:color="39639D"/>
              <w:right w:val="single" w:sz="4" w:space="0" w:color="39639D"/>
            </w:tcBorders>
            <w:shd w:val="clear" w:color="000000" w:fill="FFFFFF"/>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Муниципальное образование</w:t>
            </w:r>
            <w:proofErr w:type="gramStart"/>
            <w:r w:rsidRPr="007D59EC">
              <w:rPr>
                <w:rFonts w:ascii="Times New Roman" w:eastAsia="Times New Roman" w:hAnsi="Times New Roman" w:cs="Times New Roman"/>
                <w:lang w:bidi="ar-SA"/>
              </w:rPr>
              <w:t xml:space="preserve"> (%)</w:t>
            </w:r>
            <w:proofErr w:type="gramEnd"/>
          </w:p>
        </w:tc>
        <w:tc>
          <w:tcPr>
            <w:tcW w:w="1111" w:type="pct"/>
            <w:tcBorders>
              <w:top w:val="nil"/>
              <w:left w:val="nil"/>
              <w:bottom w:val="single" w:sz="4" w:space="0" w:color="39639D"/>
              <w:right w:val="single" w:sz="4" w:space="0" w:color="39639D"/>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24" w:name="RANGE!D39"/>
            <w:r w:rsidRPr="007D59EC">
              <w:rPr>
                <w:rFonts w:ascii="Times New Roman" w:eastAsia="Times New Roman" w:hAnsi="Times New Roman" w:cs="Times New Roman"/>
                <w:lang w:bidi="ar-SA"/>
              </w:rPr>
              <w:t>37,33%</w:t>
            </w:r>
            <w:bookmarkEnd w:id="24"/>
          </w:p>
        </w:tc>
        <w:tc>
          <w:tcPr>
            <w:tcW w:w="944" w:type="pct"/>
            <w:tcBorders>
              <w:top w:val="nil"/>
              <w:left w:val="nil"/>
              <w:bottom w:val="single" w:sz="4" w:space="0" w:color="39639D"/>
              <w:right w:val="single" w:sz="4" w:space="0" w:color="39639D"/>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25" w:name="RANGE!E39"/>
            <w:r w:rsidRPr="007D59EC">
              <w:rPr>
                <w:rFonts w:ascii="Times New Roman" w:eastAsia="Times New Roman" w:hAnsi="Times New Roman" w:cs="Times New Roman"/>
                <w:lang w:bidi="ar-SA"/>
              </w:rPr>
              <w:t>57,10%</w:t>
            </w:r>
            <w:bookmarkEnd w:id="25"/>
          </w:p>
        </w:tc>
        <w:tc>
          <w:tcPr>
            <w:tcW w:w="944" w:type="pct"/>
            <w:tcBorders>
              <w:top w:val="nil"/>
              <w:left w:val="nil"/>
              <w:bottom w:val="single" w:sz="4" w:space="0" w:color="39639D"/>
              <w:right w:val="nil"/>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26" w:name="RANGE!F39"/>
            <w:r w:rsidRPr="007D59EC">
              <w:rPr>
                <w:rFonts w:ascii="Times New Roman" w:eastAsia="Times New Roman" w:hAnsi="Times New Roman" w:cs="Times New Roman"/>
                <w:lang w:bidi="ar-SA"/>
              </w:rPr>
              <w:t>5,57%</w:t>
            </w:r>
            <w:bookmarkEnd w:id="26"/>
          </w:p>
        </w:tc>
      </w:tr>
      <w:tr w:rsidR="00E50391" w:rsidRPr="007D59EC" w:rsidTr="00D503EC">
        <w:trPr>
          <w:trHeight w:val="85"/>
          <w:jc w:val="center"/>
        </w:trPr>
        <w:tc>
          <w:tcPr>
            <w:tcW w:w="2002" w:type="pct"/>
            <w:tcBorders>
              <w:top w:val="single" w:sz="4" w:space="0" w:color="39639D"/>
              <w:left w:val="nil"/>
              <w:bottom w:val="nil"/>
              <w:right w:val="single" w:sz="4" w:space="0" w:color="39639D"/>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Красноярский край</w:t>
            </w:r>
            <w:proofErr w:type="gramStart"/>
            <w:r w:rsidRPr="007D59EC">
              <w:rPr>
                <w:rFonts w:ascii="Times New Roman" w:eastAsia="Times New Roman" w:hAnsi="Times New Roman" w:cs="Times New Roman"/>
                <w:lang w:bidi="ar-SA"/>
              </w:rPr>
              <w:t xml:space="preserve"> (%)</w:t>
            </w:r>
            <w:proofErr w:type="gramEnd"/>
          </w:p>
        </w:tc>
        <w:tc>
          <w:tcPr>
            <w:tcW w:w="1111" w:type="pct"/>
            <w:tcBorders>
              <w:top w:val="nil"/>
              <w:left w:val="nil"/>
              <w:bottom w:val="nil"/>
              <w:right w:val="single" w:sz="4" w:space="0" w:color="39639D"/>
            </w:tcBorders>
            <w:shd w:val="clear" w:color="auto" w:fill="auto"/>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46,42%</w:t>
            </w:r>
          </w:p>
        </w:tc>
        <w:tc>
          <w:tcPr>
            <w:tcW w:w="944" w:type="pct"/>
            <w:tcBorders>
              <w:top w:val="nil"/>
              <w:left w:val="nil"/>
              <w:bottom w:val="nil"/>
              <w:right w:val="single" w:sz="4" w:space="0" w:color="39639D"/>
            </w:tcBorders>
            <w:shd w:val="clear" w:color="auto" w:fill="auto"/>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50,35%</w:t>
            </w:r>
          </w:p>
        </w:tc>
        <w:tc>
          <w:tcPr>
            <w:tcW w:w="944" w:type="pct"/>
            <w:tcBorders>
              <w:top w:val="nil"/>
              <w:left w:val="nil"/>
              <w:bottom w:val="nil"/>
              <w:right w:val="nil"/>
            </w:tcBorders>
            <w:shd w:val="clear" w:color="auto" w:fill="auto"/>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3,23%</w:t>
            </w:r>
          </w:p>
        </w:tc>
      </w:tr>
    </w:tbl>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lastRenderedPageBreak/>
        <w:t>Исходя из приведенных в таблицах данных, видно, что 62,5% обучающихся 8 класса Ужурского района в 2020-2021 учебном году показали, что их уровень естественнонаучной грамотности базовый, в том числе 5,57% показали повышенный уровень достижений.</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drawing>
          <wp:inline distT="0" distB="0" distL="0" distR="0" wp14:anchorId="45156367" wp14:editId="60932D1C">
            <wp:extent cx="2576945" cy="2576945"/>
            <wp:effectExtent l="0" t="0" r="0" b="0"/>
            <wp:docPr id="23" name="Рисунок 23" descr="D:\КДР8\2020-21\с ИОУ\89_Ужурский район_КДР8_20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ДР8\2020-21\с ИОУ\89_Ужурский район_КДР8_2020-2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6945" cy="2576945"/>
                    </a:xfrm>
                    <a:prstGeom prst="rect">
                      <a:avLst/>
                    </a:prstGeom>
                    <a:noFill/>
                    <a:ln>
                      <a:noFill/>
                    </a:ln>
                  </pic:spPr>
                </pic:pic>
              </a:graphicData>
            </a:graphic>
          </wp:inline>
        </w:drawing>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Анализирую ситуацию с учетом индекса образовательных результатов, видно, что 9 школ находятся над чертов ожидаемого результата, 8 – ниже черты.</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Для улучшения ситуации в следующем учебном году предполагается сосредоточить усилия на решении следующих ключевых задач:</w:t>
      </w:r>
    </w:p>
    <w:p w:rsidR="00E50391" w:rsidRPr="007D59EC" w:rsidRDefault="00E50391" w:rsidP="00004FE0">
      <w:pPr>
        <w:keepNext/>
        <w:widowControl/>
        <w:spacing w:line="276" w:lineRule="auto"/>
        <w:ind w:firstLine="851"/>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на уроках акцентировать внимание на понимании сути физических процессов и явлений, самостоятельном анализе и применении изученного материала для объяснения реальных ситуаций, не ограничиваясь воспроизведением законов и формул;</w:t>
      </w:r>
    </w:p>
    <w:p w:rsidR="00E50391" w:rsidRPr="007D59EC" w:rsidRDefault="00E50391" w:rsidP="00004FE0">
      <w:pPr>
        <w:keepNext/>
        <w:widowControl/>
        <w:spacing w:line="276" w:lineRule="auto"/>
        <w:ind w:firstLine="851"/>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использовать при изучении нового материала различные способы представления информации: графики, таблицы, диаграммы, схемы и фотографии реальных экспериментов; разбирать на уроках условия задач, учиться трансформировать условие задачи, используя разные формы записи: график, формулу, таблицу;</w:t>
      </w:r>
    </w:p>
    <w:p w:rsidR="00E50391" w:rsidRPr="007D59EC" w:rsidRDefault="00E50391" w:rsidP="00004FE0">
      <w:pPr>
        <w:keepNext/>
        <w:widowControl/>
        <w:spacing w:line="276" w:lineRule="auto"/>
        <w:ind w:firstLine="851"/>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расширить практику решения качественных задач, увеличить долю качественных задач, где решение требуется представить в письменном виде;</w:t>
      </w:r>
    </w:p>
    <w:p w:rsidR="00E50391" w:rsidRPr="007D59EC" w:rsidRDefault="00E50391" w:rsidP="00004FE0">
      <w:pPr>
        <w:keepNext/>
        <w:widowControl/>
        <w:spacing w:line="276" w:lineRule="auto"/>
        <w:ind w:firstLine="851"/>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регулярно проводить практические лабораторные работы, включая в учебный процесс и модельные эксперименты, а если позволяют условия – работу в виртуальной лаборатории, самостоятельное измерение физических величин с помощью цифровой техники.</w:t>
      </w:r>
    </w:p>
    <w:p w:rsidR="002F3046" w:rsidRDefault="002F3046" w:rsidP="00004FE0">
      <w:pPr>
        <w:keepNext/>
        <w:widowControl/>
        <w:spacing w:line="276" w:lineRule="auto"/>
        <w:jc w:val="both"/>
        <w:outlineLvl w:val="0"/>
        <w:rPr>
          <w:rFonts w:ascii="Times New Roman" w:eastAsia="Times New Roman" w:hAnsi="Times New Roman" w:cs="Times New Roman"/>
          <w:b/>
          <w:bCs/>
          <w:color w:val="auto"/>
          <w:kern w:val="32"/>
          <w:lang w:bidi="ar-SA"/>
        </w:rPr>
      </w:pPr>
    </w:p>
    <w:p w:rsidR="00E50391" w:rsidRPr="007D59EC" w:rsidRDefault="00E50391" w:rsidP="00004FE0">
      <w:pPr>
        <w:keepNext/>
        <w:widowControl/>
        <w:spacing w:line="276" w:lineRule="auto"/>
        <w:jc w:val="both"/>
        <w:outlineLvl w:val="0"/>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Краевые диагностические работы по читательской грамотности в 4 классе</w:t>
      </w:r>
    </w:p>
    <w:p w:rsidR="00E50391" w:rsidRPr="007D59EC" w:rsidRDefault="00E50391" w:rsidP="00004FE0">
      <w:pPr>
        <w:keepNext/>
        <w:widowControl/>
        <w:spacing w:after="60"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В диагностической работе по </w:t>
      </w:r>
      <w:r w:rsidRPr="007D59EC">
        <w:rPr>
          <w:rFonts w:ascii="Times New Roman" w:eastAsia="Times New Roman" w:hAnsi="Times New Roman" w:cs="Times New Roman"/>
          <w:b/>
          <w:bCs/>
          <w:color w:val="auto"/>
          <w:kern w:val="32"/>
          <w:u w:val="single"/>
          <w:lang w:bidi="ar-SA"/>
        </w:rPr>
        <w:t>читательской грамотности</w:t>
      </w:r>
      <w:r w:rsidRPr="007D59EC">
        <w:rPr>
          <w:rFonts w:ascii="Times New Roman" w:eastAsia="Times New Roman" w:hAnsi="Times New Roman" w:cs="Times New Roman"/>
          <w:bCs/>
          <w:color w:val="auto"/>
          <w:kern w:val="32"/>
          <w:lang w:bidi="ar-SA"/>
        </w:rPr>
        <w:t xml:space="preserve"> для 4-х классов приняли участие 362 выпускника начальной школы Ужурского района.</w:t>
      </w:r>
    </w:p>
    <w:p w:rsidR="00E50391" w:rsidRPr="007D59EC" w:rsidRDefault="00E50391" w:rsidP="00004FE0">
      <w:pPr>
        <w:keepNext/>
        <w:widowControl/>
        <w:spacing w:before="240" w:after="60" w:line="276" w:lineRule="auto"/>
        <w:ind w:firstLine="708"/>
        <w:jc w:val="both"/>
        <w:outlineLvl w:val="0"/>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Cs/>
          <w:color w:val="auto"/>
          <w:kern w:val="32"/>
          <w:lang w:bidi="ar-SA"/>
        </w:rPr>
        <w:t>Основные результаты по муниципальному образованию приведены в сопоставлении с данными, полученными на региональной репрезентативной выборке, где процедура проходила под наблюдением представителей ЦОКО, а также с результатами 2018-2019 учебного года, так как в 2019-2020 учебном году КДР</w:t>
      </w:r>
      <w:proofErr w:type="gramStart"/>
      <w:r w:rsidRPr="007D59EC">
        <w:rPr>
          <w:rFonts w:ascii="Times New Roman" w:eastAsia="Times New Roman" w:hAnsi="Times New Roman" w:cs="Times New Roman"/>
          <w:bCs/>
          <w:color w:val="auto"/>
          <w:kern w:val="32"/>
          <w:lang w:bidi="ar-SA"/>
        </w:rPr>
        <w:t>4</w:t>
      </w:r>
      <w:proofErr w:type="gramEnd"/>
      <w:r w:rsidRPr="007D59EC">
        <w:rPr>
          <w:rFonts w:ascii="Times New Roman" w:eastAsia="Times New Roman" w:hAnsi="Times New Roman" w:cs="Times New Roman"/>
          <w:bCs/>
          <w:color w:val="auto"/>
          <w:kern w:val="32"/>
          <w:lang w:bidi="ar-SA"/>
        </w:rPr>
        <w:t xml:space="preserve"> не проводилась.</w:t>
      </w:r>
    </w:p>
    <w:p w:rsidR="005E7131" w:rsidRPr="007D59EC" w:rsidRDefault="005E7131" w:rsidP="00004FE0">
      <w:pPr>
        <w:keepNext/>
        <w:widowControl/>
        <w:spacing w:before="240" w:after="60" w:line="276" w:lineRule="auto"/>
        <w:ind w:firstLine="708"/>
        <w:jc w:val="both"/>
        <w:outlineLvl w:val="0"/>
        <w:rPr>
          <w:rFonts w:ascii="Times New Roman" w:eastAsia="Times New Roman" w:hAnsi="Times New Roman" w:cs="Times New Roman"/>
          <w:bCs/>
          <w:color w:val="auto"/>
          <w:kern w:val="32"/>
          <w:lang w:bidi="ar-SA"/>
        </w:rPr>
        <w:sectPr w:rsidR="005E7131" w:rsidRPr="007D59EC" w:rsidSect="002F3046">
          <w:footerReference w:type="default" r:id="rId17"/>
          <w:pgSz w:w="11900" w:h="16840"/>
          <w:pgMar w:top="1134" w:right="850" w:bottom="1134" w:left="1701" w:header="950" w:footer="1158" w:gutter="0"/>
          <w:pgNumType w:start="0"/>
          <w:cols w:space="720"/>
          <w:noEndnote/>
          <w:docGrid w:linePitch="360"/>
        </w:sectPr>
      </w:pPr>
    </w:p>
    <w:tbl>
      <w:tblPr>
        <w:tblW w:w="15134" w:type="dxa"/>
        <w:tblBorders>
          <w:insideV w:val="single" w:sz="4" w:space="0" w:color="auto"/>
        </w:tblBorders>
        <w:tblLayout w:type="fixed"/>
        <w:tblLook w:val="04A0" w:firstRow="1" w:lastRow="0" w:firstColumn="1" w:lastColumn="0" w:noHBand="0" w:noVBand="1"/>
      </w:tblPr>
      <w:tblGrid>
        <w:gridCol w:w="7763"/>
        <w:gridCol w:w="7371"/>
      </w:tblGrid>
      <w:tr w:rsidR="00E50391" w:rsidRPr="007D59EC" w:rsidTr="005E7131">
        <w:tc>
          <w:tcPr>
            <w:tcW w:w="7763" w:type="dxa"/>
          </w:tcPr>
          <w:p w:rsidR="00E50391" w:rsidRPr="007D59EC" w:rsidRDefault="00E50391" w:rsidP="00004FE0">
            <w:pPr>
              <w:keepNext/>
              <w:widowControl/>
              <w:spacing w:before="240" w:after="60"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lastRenderedPageBreak/>
              <w:t>2018-2019 учебный год</w:t>
            </w:r>
          </w:p>
        </w:tc>
        <w:tc>
          <w:tcPr>
            <w:tcW w:w="7371" w:type="dxa"/>
          </w:tcPr>
          <w:p w:rsidR="00E50391" w:rsidRPr="007D59EC" w:rsidRDefault="00E50391" w:rsidP="00004FE0">
            <w:pPr>
              <w:keepNext/>
              <w:widowControl/>
              <w:spacing w:before="240" w:after="60" w:line="276" w:lineRule="auto"/>
              <w:ind w:firstLine="708"/>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2020-2021 учебный год</w:t>
            </w:r>
          </w:p>
        </w:tc>
      </w:tr>
      <w:tr w:rsidR="00E50391" w:rsidRPr="007D59EC" w:rsidTr="005E7131">
        <w:tc>
          <w:tcPr>
            <w:tcW w:w="776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08"/>
              <w:gridCol w:w="1365"/>
              <w:gridCol w:w="1418"/>
            </w:tblGrid>
            <w:tr w:rsidR="00E50391" w:rsidRPr="007D59EC" w:rsidTr="004A1731">
              <w:trPr>
                <w:jc w:val="center"/>
              </w:trPr>
              <w:tc>
                <w:tcPr>
                  <w:tcW w:w="4785" w:type="dxa"/>
                  <w:gridSpan w:val="2"/>
                  <w:shd w:val="clear" w:color="auto" w:fill="4F81BD"/>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Основные результаты выполнения краевой контрольной работы по читательской грамотности</w:t>
                  </w:r>
                </w:p>
              </w:tc>
              <w:tc>
                <w:tcPr>
                  <w:tcW w:w="1365" w:type="dxa"/>
                  <w:shd w:val="clear" w:color="auto" w:fill="4F81BD"/>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Среднее значение по МО (%)</w:t>
                  </w:r>
                </w:p>
              </w:tc>
              <w:tc>
                <w:tcPr>
                  <w:tcW w:w="1418" w:type="dxa"/>
                  <w:shd w:val="clear" w:color="auto" w:fill="4F81BD"/>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Среднее значение по региону (%)</w:t>
                  </w:r>
                </w:p>
              </w:tc>
            </w:tr>
            <w:tr w:rsidR="00E50391" w:rsidRPr="007D59EC" w:rsidTr="004A1731">
              <w:trPr>
                <w:jc w:val="center"/>
              </w:trPr>
              <w:tc>
                <w:tcPr>
                  <w:tcW w:w="7568" w:type="dxa"/>
                  <w:gridSpan w:val="4"/>
                  <w:tcBorders>
                    <w:top w:val="single" w:sz="8" w:space="0" w:color="4F81BD"/>
                    <w:left w:val="single" w:sz="8" w:space="0" w:color="4F81BD"/>
                    <w:bottom w:val="single" w:sz="8" w:space="0" w:color="4F81BD"/>
                    <w:right w:val="single" w:sz="8" w:space="0" w:color="4F81BD"/>
                  </w:tcBorders>
                  <w:shd w:val="clear" w:color="auto" w:fill="DBE5F1"/>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Успешность выполнения (% от максимального балла)</w:t>
                  </w:r>
                </w:p>
              </w:tc>
            </w:tr>
            <w:tr w:rsidR="00E50391" w:rsidRPr="007D59EC" w:rsidTr="004A1731">
              <w:trPr>
                <w:jc w:val="center"/>
              </w:trPr>
              <w:tc>
                <w:tcPr>
                  <w:tcW w:w="4785" w:type="dxa"/>
                  <w:gridSpan w:val="2"/>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Вся работа (общий балл)</w:t>
                  </w:r>
                </w:p>
              </w:tc>
              <w:tc>
                <w:tcPr>
                  <w:tcW w:w="1365"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59</w:t>
                  </w:r>
                </w:p>
              </w:tc>
              <w:tc>
                <w:tcPr>
                  <w:tcW w:w="141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55</w:t>
                  </w:r>
                </w:p>
              </w:tc>
            </w:tr>
            <w:tr w:rsidR="00E50391" w:rsidRPr="007D59EC" w:rsidTr="004A1731">
              <w:trPr>
                <w:jc w:val="center"/>
              </w:trPr>
              <w:tc>
                <w:tcPr>
                  <w:tcW w:w="1277" w:type="dxa"/>
                  <w:vMerge w:val="restart"/>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Задания по группам умений</w:t>
                  </w:r>
                </w:p>
              </w:tc>
              <w:tc>
                <w:tcPr>
                  <w:tcW w:w="350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Общее понимание и ориентация в тексте</w:t>
                  </w:r>
                </w:p>
              </w:tc>
              <w:tc>
                <w:tcPr>
                  <w:tcW w:w="1365"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79,03%</w:t>
                  </w:r>
                </w:p>
              </w:tc>
              <w:tc>
                <w:tcPr>
                  <w:tcW w:w="141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73,22%</w:t>
                  </w:r>
                </w:p>
              </w:tc>
            </w:tr>
            <w:tr w:rsidR="00E50391" w:rsidRPr="007D59EC" w:rsidTr="004A1731">
              <w:trPr>
                <w:jc w:val="center"/>
              </w:trPr>
              <w:tc>
                <w:tcPr>
                  <w:tcW w:w="1277" w:type="dxa"/>
                  <w:vMerge/>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c>
                <w:tcPr>
                  <w:tcW w:w="350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Глубокое и детальное понимание содержания и формы текста</w:t>
                  </w:r>
                </w:p>
              </w:tc>
              <w:tc>
                <w:tcPr>
                  <w:tcW w:w="1365"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53,35%</w:t>
                  </w:r>
                </w:p>
              </w:tc>
              <w:tc>
                <w:tcPr>
                  <w:tcW w:w="141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48,15%</w:t>
                  </w:r>
                </w:p>
              </w:tc>
            </w:tr>
            <w:tr w:rsidR="00E50391" w:rsidRPr="007D59EC" w:rsidTr="004A1731">
              <w:trPr>
                <w:jc w:val="center"/>
              </w:trPr>
              <w:tc>
                <w:tcPr>
                  <w:tcW w:w="1277" w:type="dxa"/>
                  <w:vMerge/>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c>
                <w:tcPr>
                  <w:tcW w:w="350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Использование информации из текста для различных целей</w:t>
                  </w:r>
                </w:p>
              </w:tc>
              <w:tc>
                <w:tcPr>
                  <w:tcW w:w="1365"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63,91%</w:t>
                  </w:r>
                </w:p>
              </w:tc>
              <w:tc>
                <w:tcPr>
                  <w:tcW w:w="141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56,15%</w:t>
                  </w:r>
                </w:p>
              </w:tc>
            </w:tr>
            <w:tr w:rsidR="00E50391" w:rsidRPr="007D59EC" w:rsidTr="004A1731">
              <w:trPr>
                <w:jc w:val="center"/>
              </w:trPr>
              <w:tc>
                <w:tcPr>
                  <w:tcW w:w="7568" w:type="dxa"/>
                  <w:gridSpan w:val="4"/>
                  <w:shd w:val="clear" w:color="auto" w:fill="DBE5F1"/>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Уровни достижения (% учащихся)</w:t>
                  </w:r>
                </w:p>
              </w:tc>
            </w:tr>
            <w:tr w:rsidR="00E50391" w:rsidRPr="007D59EC" w:rsidTr="004A1731">
              <w:trPr>
                <w:jc w:val="center"/>
              </w:trPr>
              <w:tc>
                <w:tcPr>
                  <w:tcW w:w="4785" w:type="dxa"/>
                  <w:gridSpan w:val="2"/>
                  <w:tcBorders>
                    <w:top w:val="single" w:sz="8" w:space="0" w:color="4F81BD"/>
                    <w:left w:val="single" w:sz="8" w:space="0" w:color="4F81BD"/>
                    <w:bottom w:val="single" w:sz="8" w:space="0" w:color="4F81BD"/>
                  </w:tcBorders>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Достигли базового уровня (включая повышенный)</w:t>
                  </w:r>
                </w:p>
              </w:tc>
              <w:tc>
                <w:tcPr>
                  <w:tcW w:w="1365" w:type="dxa"/>
                  <w:tcBorders>
                    <w:top w:val="single" w:sz="8" w:space="0" w:color="4F81BD"/>
                    <w:bottom w:val="single" w:sz="8" w:space="0" w:color="4F81BD"/>
                  </w:tcBorders>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89,66%</w:t>
                  </w:r>
                </w:p>
              </w:tc>
              <w:tc>
                <w:tcPr>
                  <w:tcW w:w="1418" w:type="dxa"/>
                  <w:tcBorders>
                    <w:top w:val="single" w:sz="8" w:space="0" w:color="4F81BD"/>
                    <w:bottom w:val="single" w:sz="8" w:space="0" w:color="4F81BD"/>
                    <w:right w:val="single" w:sz="8" w:space="0" w:color="4F81BD"/>
                  </w:tcBorders>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79,67%</w:t>
                  </w:r>
                </w:p>
              </w:tc>
            </w:tr>
            <w:tr w:rsidR="00E50391" w:rsidRPr="007D59EC" w:rsidTr="004A1731">
              <w:trPr>
                <w:jc w:val="center"/>
              </w:trPr>
              <w:tc>
                <w:tcPr>
                  <w:tcW w:w="4785" w:type="dxa"/>
                  <w:gridSpan w:val="2"/>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Достигли повышенного уровня</w:t>
                  </w:r>
                </w:p>
              </w:tc>
              <w:tc>
                <w:tcPr>
                  <w:tcW w:w="1365"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19,64%</w:t>
                  </w:r>
                </w:p>
              </w:tc>
              <w:tc>
                <w:tcPr>
                  <w:tcW w:w="141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17,25%</w:t>
                  </w:r>
                </w:p>
              </w:tc>
            </w:tr>
          </w:tbl>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p>
        </w:tc>
        <w:tc>
          <w:tcPr>
            <w:tcW w:w="7371" w:type="dxa"/>
          </w:tcPr>
          <w:tbl>
            <w:tblPr>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08"/>
              <w:gridCol w:w="1365"/>
              <w:gridCol w:w="1418"/>
            </w:tblGrid>
            <w:tr w:rsidR="00E50391" w:rsidRPr="007D59EC" w:rsidTr="004A1731">
              <w:trPr>
                <w:jc w:val="center"/>
              </w:trPr>
              <w:tc>
                <w:tcPr>
                  <w:tcW w:w="4785" w:type="dxa"/>
                  <w:gridSpan w:val="2"/>
                  <w:shd w:val="clear" w:color="auto" w:fill="4F81BD"/>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Основные результаты выполнения краевой контрольной работы по читательской грамотности</w:t>
                  </w:r>
                </w:p>
              </w:tc>
              <w:tc>
                <w:tcPr>
                  <w:tcW w:w="1365" w:type="dxa"/>
                  <w:shd w:val="clear" w:color="auto" w:fill="4F81BD"/>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Среднее значение по МО (%)</w:t>
                  </w:r>
                </w:p>
              </w:tc>
              <w:tc>
                <w:tcPr>
                  <w:tcW w:w="1418" w:type="dxa"/>
                  <w:shd w:val="clear" w:color="auto" w:fill="4F81BD"/>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Среднее значение по региону (%)</w:t>
                  </w:r>
                </w:p>
              </w:tc>
            </w:tr>
            <w:tr w:rsidR="00E50391" w:rsidRPr="007D59EC" w:rsidTr="004A1731">
              <w:trPr>
                <w:jc w:val="center"/>
              </w:trPr>
              <w:tc>
                <w:tcPr>
                  <w:tcW w:w="7568" w:type="dxa"/>
                  <w:gridSpan w:val="4"/>
                  <w:tcBorders>
                    <w:top w:val="single" w:sz="8" w:space="0" w:color="4F81BD"/>
                    <w:left w:val="single" w:sz="8" w:space="0" w:color="4F81BD"/>
                    <w:bottom w:val="single" w:sz="8" w:space="0" w:color="4F81BD"/>
                    <w:right w:val="single" w:sz="8" w:space="0" w:color="4F81BD"/>
                  </w:tcBorders>
                  <w:shd w:val="clear" w:color="auto" w:fill="DBE5F1"/>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Успешность выполнения (% от максимального балла)</w:t>
                  </w:r>
                </w:p>
              </w:tc>
            </w:tr>
            <w:tr w:rsidR="00E50391" w:rsidRPr="007D59EC" w:rsidTr="004A1731">
              <w:trPr>
                <w:jc w:val="center"/>
              </w:trPr>
              <w:tc>
                <w:tcPr>
                  <w:tcW w:w="4785" w:type="dxa"/>
                  <w:gridSpan w:val="2"/>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Вся работа (общий балл)</w:t>
                  </w:r>
                </w:p>
              </w:tc>
              <w:tc>
                <w:tcPr>
                  <w:tcW w:w="1365"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50</w:t>
                  </w:r>
                </w:p>
              </w:tc>
              <w:tc>
                <w:tcPr>
                  <w:tcW w:w="1418"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45</w:t>
                  </w:r>
                </w:p>
              </w:tc>
            </w:tr>
            <w:tr w:rsidR="00E50391" w:rsidRPr="007D59EC" w:rsidTr="004A1731">
              <w:trPr>
                <w:jc w:val="center"/>
              </w:trPr>
              <w:tc>
                <w:tcPr>
                  <w:tcW w:w="1277" w:type="dxa"/>
                  <w:vMerge w:val="restart"/>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Задания по группам умений</w:t>
                  </w:r>
                </w:p>
              </w:tc>
              <w:tc>
                <w:tcPr>
                  <w:tcW w:w="350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Общее понимание и ориентация в тексте</w:t>
                  </w:r>
                </w:p>
              </w:tc>
              <w:tc>
                <w:tcPr>
                  <w:tcW w:w="1365"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73,57%</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c>
                <w:tcPr>
                  <w:tcW w:w="1418"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63,75%</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r>
            <w:tr w:rsidR="00E50391" w:rsidRPr="007D59EC" w:rsidTr="004A1731">
              <w:trPr>
                <w:jc w:val="center"/>
              </w:trPr>
              <w:tc>
                <w:tcPr>
                  <w:tcW w:w="1277" w:type="dxa"/>
                  <w:vMerge/>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c>
                <w:tcPr>
                  <w:tcW w:w="350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Глубокое и детальное понимание содержания и формы текста</w:t>
                  </w:r>
                </w:p>
              </w:tc>
              <w:tc>
                <w:tcPr>
                  <w:tcW w:w="1365"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61,10%</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c>
                <w:tcPr>
                  <w:tcW w:w="1418"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53,94%</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r>
            <w:tr w:rsidR="00E50391" w:rsidRPr="007D59EC" w:rsidTr="004A1731">
              <w:trPr>
                <w:jc w:val="center"/>
              </w:trPr>
              <w:tc>
                <w:tcPr>
                  <w:tcW w:w="1277" w:type="dxa"/>
                  <w:vMerge/>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p>
              </w:tc>
              <w:tc>
                <w:tcPr>
                  <w:tcW w:w="350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Использование информации из текста для различных целей</w:t>
                  </w:r>
                </w:p>
              </w:tc>
              <w:tc>
                <w:tcPr>
                  <w:tcW w:w="1365"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46,30%</w:t>
                  </w:r>
                </w:p>
              </w:tc>
              <w:tc>
                <w:tcPr>
                  <w:tcW w:w="1418"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42,61%</w:t>
                  </w:r>
                </w:p>
              </w:tc>
            </w:tr>
            <w:tr w:rsidR="00E50391" w:rsidRPr="007D59EC" w:rsidTr="004A1731">
              <w:trPr>
                <w:jc w:val="center"/>
              </w:trPr>
              <w:tc>
                <w:tcPr>
                  <w:tcW w:w="7568" w:type="dxa"/>
                  <w:gridSpan w:val="4"/>
                  <w:shd w:val="clear" w:color="auto" w:fill="DBE5F1"/>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Уровни достижения (% учащихся)</w:t>
                  </w:r>
                </w:p>
              </w:tc>
            </w:tr>
            <w:tr w:rsidR="00E50391" w:rsidRPr="007D59EC" w:rsidTr="004A1731">
              <w:trPr>
                <w:jc w:val="center"/>
              </w:trPr>
              <w:tc>
                <w:tcPr>
                  <w:tcW w:w="4785" w:type="dxa"/>
                  <w:gridSpan w:val="2"/>
                  <w:tcBorders>
                    <w:top w:val="single" w:sz="8" w:space="0" w:color="4F81BD"/>
                    <w:left w:val="single" w:sz="8" w:space="0" w:color="4F81BD"/>
                    <w:bottom w:val="single" w:sz="8" w:space="0" w:color="4F81BD"/>
                  </w:tcBorders>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Достигли базового уровня (включая повышенный)</w:t>
                  </w:r>
                </w:p>
              </w:tc>
              <w:tc>
                <w:tcPr>
                  <w:tcW w:w="1365" w:type="dxa"/>
                  <w:tcBorders>
                    <w:top w:val="single" w:sz="8" w:space="0" w:color="4F81BD"/>
                    <w:bottom w:val="single" w:sz="8" w:space="0" w:color="4F81BD"/>
                  </w:tcBorders>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89,78%</w:t>
                  </w:r>
                </w:p>
              </w:tc>
              <w:tc>
                <w:tcPr>
                  <w:tcW w:w="1418" w:type="dxa"/>
                  <w:tcBorders>
                    <w:top w:val="single" w:sz="8" w:space="0" w:color="4F81BD"/>
                    <w:bottom w:val="single" w:sz="8" w:space="0" w:color="4F81BD"/>
                    <w:right w:val="single" w:sz="8" w:space="0" w:color="4F81BD"/>
                  </w:tcBorders>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78,35%</w:t>
                  </w:r>
                </w:p>
              </w:tc>
            </w:tr>
            <w:tr w:rsidR="00E50391" w:rsidRPr="007D59EC" w:rsidTr="004A1731">
              <w:trPr>
                <w:jc w:val="center"/>
              </w:trPr>
              <w:tc>
                <w:tcPr>
                  <w:tcW w:w="4785" w:type="dxa"/>
                  <w:gridSpan w:val="2"/>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Достигли повышенного уровня</w:t>
                  </w:r>
                </w:p>
              </w:tc>
              <w:tc>
                <w:tcPr>
                  <w:tcW w:w="1365"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29,83%</w:t>
                  </w:r>
                </w:p>
              </w:tc>
              <w:tc>
                <w:tcPr>
                  <w:tcW w:w="1418"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22,11%</w:t>
                  </w:r>
                </w:p>
              </w:tc>
            </w:tr>
          </w:tbl>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p>
        </w:tc>
      </w:tr>
      <w:tr w:rsidR="00E50391" w:rsidRPr="007D59EC" w:rsidTr="005E7131">
        <w:tc>
          <w:tcPr>
            <w:tcW w:w="7763" w:type="dxa"/>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p>
        </w:tc>
        <w:tc>
          <w:tcPr>
            <w:tcW w:w="7371" w:type="dxa"/>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p>
        </w:tc>
      </w:tr>
      <w:tr w:rsidR="00E50391" w:rsidRPr="007D59EC" w:rsidTr="005E7131">
        <w:tc>
          <w:tcPr>
            <w:tcW w:w="7763" w:type="dxa"/>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093686BB" wp14:editId="0BDB7B92">
                  <wp:extent cx="4731488" cy="999461"/>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7371" w:type="dxa"/>
          </w:tcPr>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7E203606" wp14:editId="34C587E8">
                  <wp:extent cx="4572000" cy="1158949"/>
                  <wp:effectExtent l="0" t="0" r="0" b="317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p>
        </w:tc>
      </w:tr>
      <w:tr w:rsidR="00E50391" w:rsidRPr="007D59EC" w:rsidTr="005E7131">
        <w:tc>
          <w:tcPr>
            <w:tcW w:w="7763" w:type="dxa"/>
          </w:tcPr>
          <w:tbl>
            <w:tblPr>
              <w:tblpPr w:leftFromText="180" w:rightFromText="180" w:vertAnchor="text" w:horzAnchor="margin" w:tblpY="-341"/>
              <w:tblOverlap w:val="neve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134"/>
              <w:gridCol w:w="1621"/>
            </w:tblGrid>
            <w:tr w:rsidR="00E50391" w:rsidRPr="007D59EC" w:rsidTr="004A1731">
              <w:tc>
                <w:tcPr>
                  <w:tcW w:w="1668" w:type="dxa"/>
                  <w:tcBorders>
                    <w:bottom w:val="nil"/>
                    <w:right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p>
              </w:tc>
              <w:tc>
                <w:tcPr>
                  <w:tcW w:w="6015" w:type="dxa"/>
                  <w:gridSpan w:val="4"/>
                  <w:tcBorders>
                    <w:left w:val="nil"/>
                    <w:bottom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Уровни достижений (% учащихся, результаты которых соответствуют данному уровню достижений)</w:t>
                  </w:r>
                </w:p>
              </w:tc>
            </w:tr>
            <w:tr w:rsidR="00E50391" w:rsidRPr="007D59EC" w:rsidTr="004A1731">
              <w:tc>
                <w:tcPr>
                  <w:tcW w:w="1668" w:type="dxa"/>
                  <w:tcBorders>
                    <w:top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p>
              </w:tc>
              <w:tc>
                <w:tcPr>
                  <w:tcW w:w="1701" w:type="dxa"/>
                  <w:tcBorders>
                    <w:top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Недостаточный</w:t>
                  </w:r>
                </w:p>
              </w:tc>
              <w:tc>
                <w:tcPr>
                  <w:tcW w:w="1559"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Пониженный</w:t>
                  </w:r>
                </w:p>
              </w:tc>
              <w:tc>
                <w:tcPr>
                  <w:tcW w:w="1134"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Базовый </w:t>
                  </w:r>
                </w:p>
              </w:tc>
              <w:tc>
                <w:tcPr>
                  <w:tcW w:w="1621"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Повышенный</w:t>
                  </w:r>
                </w:p>
              </w:tc>
            </w:tr>
            <w:tr w:rsidR="00E50391" w:rsidRPr="007D59EC" w:rsidTr="004A1731">
              <w:tc>
                <w:tcPr>
                  <w:tcW w:w="166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Красноярский край</w:t>
                  </w:r>
                  <w:proofErr w:type="gramStart"/>
                  <w:r w:rsidRPr="007D59EC">
                    <w:rPr>
                      <w:rFonts w:ascii="Times New Roman" w:eastAsia="Times New Roman" w:hAnsi="Times New Roman" w:cs="Times New Roman"/>
                      <w:bCs/>
                      <w:color w:val="auto"/>
                      <w:kern w:val="32"/>
                      <w:lang w:bidi="ar-SA"/>
                    </w:rPr>
                    <w:t xml:space="preserve"> (%)</w:t>
                  </w:r>
                  <w:proofErr w:type="gramEnd"/>
                </w:p>
              </w:tc>
              <w:tc>
                <w:tcPr>
                  <w:tcW w:w="170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7,58%</w:t>
                  </w:r>
                </w:p>
              </w:tc>
              <w:tc>
                <w:tcPr>
                  <w:tcW w:w="1559"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12,75%</w:t>
                  </w:r>
                </w:p>
              </w:tc>
              <w:tc>
                <w:tcPr>
                  <w:tcW w:w="1134"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62,42%</w:t>
                  </w:r>
                </w:p>
              </w:tc>
              <w:tc>
                <w:tcPr>
                  <w:tcW w:w="162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17,25%</w:t>
                  </w:r>
                </w:p>
              </w:tc>
            </w:tr>
            <w:tr w:rsidR="00E50391" w:rsidRPr="007D59EC" w:rsidTr="004A1731">
              <w:trPr>
                <w:trHeight w:val="393"/>
              </w:trPr>
              <w:tc>
                <w:tcPr>
                  <w:tcW w:w="166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МО</w:t>
                  </w:r>
                  <w:proofErr w:type="gramStart"/>
                  <w:r w:rsidRPr="007D59EC">
                    <w:rPr>
                      <w:rFonts w:ascii="Times New Roman" w:eastAsia="Times New Roman" w:hAnsi="Times New Roman" w:cs="Times New Roman"/>
                      <w:bCs/>
                      <w:color w:val="auto"/>
                      <w:kern w:val="32"/>
                      <w:lang w:bidi="ar-SA"/>
                    </w:rPr>
                    <w:t xml:space="preserve"> (%)</w:t>
                  </w:r>
                  <w:proofErr w:type="gramEnd"/>
                </w:p>
              </w:tc>
              <w:tc>
                <w:tcPr>
                  <w:tcW w:w="170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2,84%</w:t>
                  </w:r>
                </w:p>
              </w:tc>
              <w:tc>
                <w:tcPr>
                  <w:tcW w:w="1559"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7,49%</w:t>
                  </w:r>
                </w:p>
              </w:tc>
              <w:tc>
                <w:tcPr>
                  <w:tcW w:w="1134"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70,03%</w:t>
                  </w:r>
                </w:p>
              </w:tc>
              <w:tc>
                <w:tcPr>
                  <w:tcW w:w="162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19,64%</w:t>
                  </w:r>
                </w:p>
              </w:tc>
            </w:tr>
          </w:tbl>
          <w:p w:rsidR="00E50391" w:rsidRPr="007D59EC" w:rsidRDefault="00E50391" w:rsidP="00004FE0">
            <w:pPr>
              <w:widowControl/>
              <w:spacing w:after="200" w:line="276" w:lineRule="auto"/>
              <w:jc w:val="both"/>
              <w:rPr>
                <w:rFonts w:ascii="Times New Roman" w:eastAsiaTheme="minorHAnsi" w:hAnsi="Times New Roman" w:cs="Times New Roman"/>
                <w:noProof/>
                <w:color w:val="auto"/>
                <w:lang w:eastAsia="en-US" w:bidi="ar-SA"/>
              </w:rPr>
            </w:pPr>
          </w:p>
        </w:tc>
        <w:tc>
          <w:tcPr>
            <w:tcW w:w="7371" w:type="dxa"/>
          </w:tcPr>
          <w:tbl>
            <w:tblPr>
              <w:tblpPr w:leftFromText="180" w:rightFromText="180" w:vertAnchor="text" w:horzAnchor="margin" w:tblpY="-341"/>
              <w:tblOverlap w:val="neve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134"/>
              <w:gridCol w:w="1621"/>
            </w:tblGrid>
            <w:tr w:rsidR="00E50391" w:rsidRPr="007D59EC" w:rsidTr="004A1731">
              <w:tc>
                <w:tcPr>
                  <w:tcW w:w="1668" w:type="dxa"/>
                  <w:tcBorders>
                    <w:bottom w:val="nil"/>
                    <w:right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p>
              </w:tc>
              <w:tc>
                <w:tcPr>
                  <w:tcW w:w="6015" w:type="dxa"/>
                  <w:gridSpan w:val="4"/>
                  <w:tcBorders>
                    <w:left w:val="nil"/>
                    <w:bottom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Уровни достижений (% учащихся, результаты которых соответствуют данному уровню достижений)</w:t>
                  </w:r>
                </w:p>
              </w:tc>
            </w:tr>
            <w:tr w:rsidR="00E50391" w:rsidRPr="007D59EC" w:rsidTr="004A1731">
              <w:tc>
                <w:tcPr>
                  <w:tcW w:w="1668" w:type="dxa"/>
                  <w:tcBorders>
                    <w:top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p>
              </w:tc>
              <w:tc>
                <w:tcPr>
                  <w:tcW w:w="1701" w:type="dxa"/>
                  <w:tcBorders>
                    <w:top w:val="nil"/>
                  </w:tcBorders>
                  <w:shd w:val="clear" w:color="auto" w:fill="548DD4"/>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Недостаточный</w:t>
                  </w:r>
                </w:p>
              </w:tc>
              <w:tc>
                <w:tcPr>
                  <w:tcW w:w="1559"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Пониженный</w:t>
                  </w:r>
                </w:p>
              </w:tc>
              <w:tc>
                <w:tcPr>
                  <w:tcW w:w="1134"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Базовый </w:t>
                  </w:r>
                </w:p>
              </w:tc>
              <w:tc>
                <w:tcPr>
                  <w:tcW w:w="1621" w:type="dxa"/>
                  <w:tcBorders>
                    <w:top w:val="nil"/>
                  </w:tcBorders>
                  <w:shd w:val="clear" w:color="auto" w:fill="548DD4"/>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Повышенный</w:t>
                  </w:r>
                </w:p>
              </w:tc>
            </w:tr>
            <w:tr w:rsidR="00E50391" w:rsidRPr="007D59EC" w:rsidTr="004A1731">
              <w:tc>
                <w:tcPr>
                  <w:tcW w:w="166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Красноярский край</w:t>
                  </w:r>
                  <w:proofErr w:type="gramStart"/>
                  <w:r w:rsidRPr="007D59EC">
                    <w:rPr>
                      <w:rFonts w:ascii="Times New Roman" w:eastAsia="Times New Roman" w:hAnsi="Times New Roman" w:cs="Times New Roman"/>
                      <w:bCs/>
                      <w:color w:val="auto"/>
                      <w:kern w:val="32"/>
                      <w:lang w:bidi="ar-SA"/>
                    </w:rPr>
                    <w:t xml:space="preserve"> (%)</w:t>
                  </w:r>
                  <w:proofErr w:type="gramEnd"/>
                </w:p>
              </w:tc>
              <w:tc>
                <w:tcPr>
                  <w:tcW w:w="170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2,63%</w:t>
                  </w:r>
                </w:p>
              </w:tc>
              <w:tc>
                <w:tcPr>
                  <w:tcW w:w="1559"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19,01%</w:t>
                  </w:r>
                </w:p>
              </w:tc>
              <w:tc>
                <w:tcPr>
                  <w:tcW w:w="1134"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56,24%</w:t>
                  </w:r>
                </w:p>
              </w:tc>
              <w:tc>
                <w:tcPr>
                  <w:tcW w:w="162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22,11%</w:t>
                  </w:r>
                </w:p>
              </w:tc>
            </w:tr>
            <w:tr w:rsidR="00E50391" w:rsidRPr="007D59EC" w:rsidTr="004A1731">
              <w:trPr>
                <w:trHeight w:val="393"/>
              </w:trPr>
              <w:tc>
                <w:tcPr>
                  <w:tcW w:w="1668" w:type="dxa"/>
                  <w:shd w:val="clear" w:color="auto" w:fill="auto"/>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МО</w:t>
                  </w:r>
                  <w:proofErr w:type="gramStart"/>
                  <w:r w:rsidRPr="007D59EC">
                    <w:rPr>
                      <w:rFonts w:ascii="Times New Roman" w:eastAsia="Times New Roman" w:hAnsi="Times New Roman" w:cs="Times New Roman"/>
                      <w:bCs/>
                      <w:color w:val="auto"/>
                      <w:kern w:val="32"/>
                      <w:lang w:bidi="ar-SA"/>
                    </w:rPr>
                    <w:t xml:space="preserve"> (%)</w:t>
                  </w:r>
                  <w:proofErr w:type="gramEnd"/>
                </w:p>
              </w:tc>
              <w:tc>
                <w:tcPr>
                  <w:tcW w:w="170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bookmarkStart w:id="27" w:name="RANGE!C39"/>
                  <w:r w:rsidRPr="007D59EC">
                    <w:rPr>
                      <w:rFonts w:ascii="Times New Roman" w:eastAsia="Times New Roman" w:hAnsi="Times New Roman" w:cs="Times New Roman"/>
                      <w:bCs/>
                      <w:color w:val="auto"/>
                      <w:kern w:val="32"/>
                      <w:lang w:bidi="ar-SA"/>
                    </w:rPr>
                    <w:t>1,38%</w:t>
                  </w:r>
                  <w:bookmarkEnd w:id="27"/>
                </w:p>
              </w:tc>
              <w:tc>
                <w:tcPr>
                  <w:tcW w:w="1559"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8,84%</w:t>
                  </w:r>
                </w:p>
              </w:tc>
              <w:tc>
                <w:tcPr>
                  <w:tcW w:w="1134"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59,94%</w:t>
                  </w:r>
                </w:p>
              </w:tc>
              <w:tc>
                <w:tcPr>
                  <w:tcW w:w="1621" w:type="dxa"/>
                  <w:shd w:val="clear" w:color="auto" w:fill="auto"/>
                  <w:vAlign w:val="center"/>
                </w:tcPr>
                <w:p w:rsidR="00E50391" w:rsidRPr="007D59EC" w:rsidRDefault="00E50391" w:rsidP="00004FE0">
                  <w:pPr>
                    <w:keepNext/>
                    <w:widowControl/>
                    <w:spacing w:line="276" w:lineRule="auto"/>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29,83%</w:t>
                  </w:r>
                </w:p>
              </w:tc>
            </w:tr>
          </w:tbl>
          <w:p w:rsidR="00E50391" w:rsidRPr="007D59EC" w:rsidRDefault="00E50391" w:rsidP="00004FE0">
            <w:pPr>
              <w:widowControl/>
              <w:spacing w:after="200" w:line="276" w:lineRule="auto"/>
              <w:jc w:val="both"/>
              <w:rPr>
                <w:rFonts w:ascii="Times New Roman" w:eastAsiaTheme="minorHAnsi" w:hAnsi="Times New Roman" w:cs="Times New Roman"/>
                <w:noProof/>
                <w:color w:val="auto"/>
                <w:lang w:eastAsia="en-US" w:bidi="ar-SA"/>
              </w:rPr>
            </w:pPr>
          </w:p>
        </w:tc>
      </w:tr>
    </w:tbl>
    <w:p w:rsidR="005E7131" w:rsidRPr="007D59EC" w:rsidRDefault="005E7131" w:rsidP="00004FE0">
      <w:pPr>
        <w:widowControl/>
        <w:spacing w:after="200" w:line="276" w:lineRule="auto"/>
        <w:jc w:val="both"/>
        <w:rPr>
          <w:rFonts w:ascii="Times New Roman" w:eastAsiaTheme="minorHAnsi" w:hAnsi="Times New Roman" w:cs="Times New Roman"/>
          <w:noProof/>
          <w:color w:val="auto"/>
          <w:lang w:eastAsia="en-US" w:bidi="ar-SA"/>
        </w:rPr>
        <w:sectPr w:rsidR="005E7131" w:rsidRPr="007D59EC" w:rsidSect="005E7131">
          <w:pgSz w:w="16840" w:h="11900" w:orient="landscape"/>
          <w:pgMar w:top="811" w:right="1378" w:bottom="510" w:left="1588" w:header="953" w:footer="1157" w:gutter="0"/>
          <w:cols w:space="720"/>
          <w:noEndnote/>
          <w:docGrid w:linePitch="360"/>
        </w:sectPr>
      </w:pP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lastRenderedPageBreak/>
        <w:t xml:space="preserve">В 2020-2021 учебном году выпускники начальной школы показали результат выше, чем в 2018-2019 учебном году относительно всех показателей. Так понизился процент обучающихся, показавших недостаточный уровень достижений на 1,5%. Примерно на такую же долю повысился показатель «пониженный уровень». За счет повышения показателя «повышенный уровень» понизился показатель «базовый уровень». Это, вероятно, говорит о выстроенной работе по формированию и развитию читательской грамотности у </w:t>
      </w:r>
      <w:proofErr w:type="gramStart"/>
      <w:r w:rsidRPr="007D59EC">
        <w:rPr>
          <w:rFonts w:ascii="Times New Roman" w:eastAsia="Times New Roman" w:hAnsi="Times New Roman" w:cs="Times New Roman"/>
          <w:bCs/>
          <w:color w:val="auto"/>
          <w:kern w:val="32"/>
          <w:lang w:bidi="ar-SA"/>
        </w:rPr>
        <w:t>обучающихся</w:t>
      </w:r>
      <w:proofErr w:type="gramEnd"/>
      <w:r w:rsidRPr="007D59EC">
        <w:rPr>
          <w:rFonts w:ascii="Times New Roman" w:eastAsia="Times New Roman" w:hAnsi="Times New Roman" w:cs="Times New Roman"/>
          <w:bCs/>
          <w:color w:val="auto"/>
          <w:kern w:val="32"/>
          <w:lang w:bidi="ar-SA"/>
        </w:rPr>
        <w:t xml:space="preserve"> начальной школы.</w:t>
      </w: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 xml:space="preserve">Четвероклассники Ужурского района успешнее всего традиционно осваивают 1-ю группу умений (общее понимание, ориентация в тексте) - об этом говорит и высокое </w:t>
      </w:r>
      <w:proofErr w:type="gramStart"/>
      <w:r w:rsidRPr="007D59EC">
        <w:rPr>
          <w:rFonts w:ascii="Times New Roman" w:eastAsia="Times New Roman" w:hAnsi="Times New Roman" w:cs="Times New Roman"/>
          <w:bCs/>
          <w:color w:val="auto"/>
          <w:kern w:val="32"/>
          <w:lang w:bidi="ar-SA"/>
        </w:rPr>
        <w:t>значение</w:t>
      </w:r>
      <w:proofErr w:type="gramEnd"/>
      <w:r w:rsidRPr="007D59EC">
        <w:rPr>
          <w:rFonts w:ascii="Times New Roman" w:eastAsia="Times New Roman" w:hAnsi="Times New Roman" w:cs="Times New Roman"/>
          <w:bCs/>
          <w:color w:val="auto"/>
          <w:kern w:val="32"/>
          <w:lang w:bidi="ar-SA"/>
        </w:rPr>
        <w:t xml:space="preserve"> и небольшой разброс результатов. Результаты освоения умений 2-й группы (глубокое и детальное понимание текста) повысились. Что же касается 3-й группы (использование информации из текста для различных целей), результат понизился на 18%. Поэтому ситуация с переносом полученных знаний на другие ситуации, который проверяется заданиями 3 группы, по-прежнему остается сложной.</w:t>
      </w:r>
    </w:p>
    <w:p w:rsidR="00E50391" w:rsidRPr="007D59EC" w:rsidRDefault="00E50391" w:rsidP="00004FE0">
      <w:pPr>
        <w:widowControl/>
        <w:spacing w:after="200" w:line="276" w:lineRule="auto"/>
        <w:ind w:firstLine="709"/>
        <w:jc w:val="both"/>
        <w:rPr>
          <w:rFonts w:ascii="Times New Roman" w:eastAsiaTheme="minorHAnsi" w:hAnsi="Times New Roman" w:cs="Times New Roman"/>
          <w:color w:val="auto"/>
          <w:lang w:bidi="ar-SA"/>
        </w:rPr>
      </w:pPr>
    </w:p>
    <w:p w:rsidR="00E50391" w:rsidRPr="007D59EC" w:rsidRDefault="00E50391" w:rsidP="00004FE0">
      <w:pPr>
        <w:keepNext/>
        <w:widowControl/>
        <w:spacing w:line="276" w:lineRule="auto"/>
        <w:ind w:firstLine="709"/>
        <w:jc w:val="both"/>
        <w:outlineLvl w:val="0"/>
        <w:rPr>
          <w:rFonts w:ascii="Times New Roman" w:eastAsia="Times New Roman" w:hAnsi="Times New Roman" w:cs="Times New Roman"/>
          <w:bCs/>
          <w:color w:val="auto"/>
          <w:kern w:val="32"/>
          <w:lang w:bidi="ar-SA"/>
        </w:rPr>
      </w:pPr>
      <w:r w:rsidRPr="007D59EC">
        <w:rPr>
          <w:rFonts w:ascii="Times New Roman" w:eastAsia="Times New Roman" w:hAnsi="Times New Roman" w:cs="Times New Roman"/>
          <w:bCs/>
          <w:color w:val="auto"/>
          <w:kern w:val="32"/>
          <w:lang w:bidi="ar-SA"/>
        </w:rPr>
        <w:t>Значительные улучшения также наблюдаются и при анализе результатов с учетом индекса образовательных условий: если в 2019 году 7 ОО показывали результат ниже ожидаемого (находились ниже линии ожидаемого результата), то в 2021 году их стало 5. МБОУ «Крутоярская СОШ» и МБОУ «Ильинская СОШ» так и не смогли выстроить систему работы таким образом, чтобы подняться над линией ожидаемого результата, их результат по-прежнему низок.  По сравнению с 2019 годы повысили результат 6 ОО МБОУ «Локшинская СОШ», МБОУ «Кулунская ООШ», Тарханский филиал, МБОУ «Березовологская ООШ»</w:t>
      </w:r>
      <w:proofErr w:type="gramStart"/>
      <w:r w:rsidRPr="007D59EC">
        <w:rPr>
          <w:rFonts w:ascii="Times New Roman" w:eastAsia="Times New Roman" w:hAnsi="Times New Roman" w:cs="Times New Roman"/>
          <w:bCs/>
          <w:color w:val="auto"/>
          <w:kern w:val="32"/>
          <w:lang w:bidi="ar-SA"/>
        </w:rPr>
        <w:t xml:space="preserve"> ,</w:t>
      </w:r>
      <w:proofErr w:type="gramEnd"/>
      <w:r w:rsidRPr="007D59EC">
        <w:rPr>
          <w:rFonts w:ascii="Times New Roman" w:eastAsia="Times New Roman" w:hAnsi="Times New Roman" w:cs="Times New Roman"/>
          <w:bCs/>
          <w:color w:val="auto"/>
          <w:kern w:val="32"/>
          <w:lang w:bidi="ar-SA"/>
        </w:rPr>
        <w:t xml:space="preserve"> МБОУ «Приреченская СОШ», МБОУ «Солгонская СОШ». При этом </w:t>
      </w:r>
      <w:proofErr w:type="gramStart"/>
      <w:r w:rsidRPr="007D59EC">
        <w:rPr>
          <w:rFonts w:ascii="Times New Roman" w:eastAsia="Times New Roman" w:hAnsi="Times New Roman" w:cs="Times New Roman"/>
          <w:bCs/>
          <w:color w:val="auto"/>
          <w:kern w:val="32"/>
          <w:lang w:bidi="ar-SA"/>
        </w:rPr>
        <w:t>последние</w:t>
      </w:r>
      <w:proofErr w:type="gramEnd"/>
      <w:r w:rsidRPr="007D59EC">
        <w:rPr>
          <w:rFonts w:ascii="Times New Roman" w:eastAsia="Times New Roman" w:hAnsi="Times New Roman" w:cs="Times New Roman"/>
          <w:bCs/>
          <w:color w:val="auto"/>
          <w:kern w:val="32"/>
          <w:lang w:bidi="ar-SA"/>
        </w:rPr>
        <w:t xml:space="preserve"> 3 находятся в списке ШНОР и ШНСУ. Это говорит о целенаправленной и выстроенной системе работы.</w:t>
      </w:r>
    </w:p>
    <w:p w:rsidR="00E50391" w:rsidRPr="007D59EC" w:rsidRDefault="00E50391" w:rsidP="00004FE0">
      <w:pPr>
        <w:widowControl/>
        <w:spacing w:after="200" w:line="276" w:lineRule="auto"/>
        <w:jc w:val="both"/>
        <w:rPr>
          <w:rFonts w:ascii="Times New Roman" w:eastAsiaTheme="minorHAnsi" w:hAnsi="Times New Roman" w:cs="Times New Roman"/>
          <w:color w:val="auto"/>
          <w:lang w:bidi="ar-SA"/>
        </w:rPr>
      </w:pPr>
    </w:p>
    <w:p w:rsidR="00E50391" w:rsidRPr="007D59EC" w:rsidRDefault="00E50391" w:rsidP="00004FE0">
      <w:pPr>
        <w:widowControl/>
        <w:spacing w:after="200" w:line="276" w:lineRule="auto"/>
        <w:jc w:val="both"/>
        <w:rPr>
          <w:rFonts w:ascii="Times New Roman" w:eastAsiaTheme="minorHAnsi" w:hAnsi="Times New Roman" w:cs="Times New Roman"/>
          <w:color w:val="auto"/>
          <w:lang w:bidi="ar-SA"/>
        </w:rPr>
      </w:pPr>
      <w:r w:rsidRPr="007D59EC">
        <w:rPr>
          <w:rFonts w:ascii="Times New Roman" w:eastAsiaTheme="minorHAnsi" w:hAnsi="Times New Roman" w:cs="Times New Roman"/>
          <w:noProof/>
          <w:color w:val="auto"/>
          <w:lang w:bidi="ar-SA"/>
        </w:rPr>
        <w:drawing>
          <wp:inline distT="0" distB="0" distL="0" distR="0" wp14:anchorId="18FB8F33" wp14:editId="05B148AF">
            <wp:extent cx="2583873" cy="2583873"/>
            <wp:effectExtent l="0" t="0" r="6985" b="6985"/>
            <wp:docPr id="26" name="Рисунок 26" descr="D:\КДР4\2020-21 уч год\Результаты с ИОУ\89_Ужурский район МО КДР4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ДР4\2020-21 уч год\Результаты с ИОУ\89_Ужурский район МО КДР4 20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3872" cy="2583872"/>
                    </a:xfrm>
                    <a:prstGeom prst="rect">
                      <a:avLst/>
                    </a:prstGeom>
                    <a:noFill/>
                    <a:ln>
                      <a:noFill/>
                    </a:ln>
                  </pic:spPr>
                </pic:pic>
              </a:graphicData>
            </a:graphic>
          </wp:inline>
        </w:drawing>
      </w:r>
    </w:p>
    <w:p w:rsidR="00E50391" w:rsidRPr="007D59EC" w:rsidRDefault="00E50391" w:rsidP="00004FE0">
      <w:pPr>
        <w:keepNext/>
        <w:widowControl/>
        <w:spacing w:line="276" w:lineRule="auto"/>
        <w:jc w:val="both"/>
        <w:outlineLvl w:val="0"/>
        <w:rPr>
          <w:rFonts w:ascii="Times New Roman" w:eastAsia="Times New Roman" w:hAnsi="Times New Roman" w:cs="Times New Roman"/>
          <w:b/>
          <w:bCs/>
          <w:noProof/>
          <w:color w:val="auto"/>
          <w:kern w:val="32"/>
          <w:lang w:bidi="ar-SA"/>
        </w:rPr>
      </w:pPr>
      <w:r w:rsidRPr="007D59EC">
        <w:rPr>
          <w:rFonts w:ascii="Times New Roman" w:eastAsia="Times New Roman" w:hAnsi="Times New Roman" w:cs="Times New Roman"/>
          <w:b/>
          <w:bCs/>
          <w:noProof/>
          <w:color w:val="auto"/>
          <w:kern w:val="32"/>
          <w:lang w:bidi="ar-SA"/>
        </w:rPr>
        <w:lastRenderedPageBreak/>
        <w:t>Задачи на 2021-2022 учебный год:</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обобщить и распространить опыт лучших учителей в отношении рационаьного использования различных методик по улучшению читательской грамотности на всех предметах в начальной школе;</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разработать систему работы для улучшения результатов по 2-й и 3-й группам умений;</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детально заняться отработкой умений осознанно выбирать и упорядочивать информацию, обращаясь к тексту, работать с иллюстрацией как с источником данных, иными словами, учить учиться с помощью рисунка, карты или схемы; обобщать фрагменты информации, данные в разных предложениях, в разных частях текста;</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выявить профессиональные дефициты педагогов по вопросам формирования, совершенствования читательской грамотности и работы с образовательными результатами учеников по итогам КДР4;</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продолжить работу ШМО, РМО и других рабочих групп по рассмотрению вопросов, направленных на формирование читательской грамотности, предусмотреть практические семинары;</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продолжить курсовую подготовку педагогов разных предметов по вопросам формирования, совершенствования читательской грамотности и работы с образовательными результатами учеников по итогам КДР4;</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оценить эффективность принятых мер.</w:t>
      </w:r>
    </w:p>
    <w:p w:rsidR="002F3046" w:rsidRDefault="002F3046" w:rsidP="00004FE0">
      <w:pPr>
        <w:widowControl/>
        <w:spacing w:after="200" w:line="276" w:lineRule="auto"/>
        <w:jc w:val="both"/>
        <w:rPr>
          <w:rFonts w:ascii="Times New Roman" w:eastAsia="Times New Roman" w:hAnsi="Times New Roman" w:cs="Times New Roman"/>
          <w:b/>
          <w:bCs/>
          <w:color w:val="auto"/>
          <w:kern w:val="32"/>
          <w:lang w:bidi="ar-SA"/>
        </w:rPr>
      </w:pPr>
    </w:p>
    <w:p w:rsidR="00E50391" w:rsidRPr="007D59EC" w:rsidRDefault="00E50391" w:rsidP="00004FE0">
      <w:pPr>
        <w:widowControl/>
        <w:spacing w:after="200" w:line="276" w:lineRule="auto"/>
        <w:jc w:val="both"/>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Диагностическая работа по читательской грамотности 6 класса</w:t>
      </w:r>
    </w:p>
    <w:p w:rsidR="00E50391" w:rsidRPr="007D59EC" w:rsidRDefault="00E50391" w:rsidP="00004FE0">
      <w:pPr>
        <w:widowControl/>
        <w:spacing w:line="276" w:lineRule="auto"/>
        <w:ind w:firstLine="567"/>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28 января 2021 г. для обучающихся шестых классов школ Красноярского края проводилась диагностическая работа по читательской грамотности. В работе приняли участие 350 </w:t>
      </w:r>
      <w:proofErr w:type="gramStart"/>
      <w:r w:rsidRPr="007D59EC">
        <w:rPr>
          <w:rFonts w:ascii="Times New Roman" w:eastAsia="Times New Roman" w:hAnsi="Times New Roman" w:cs="Times New Roman"/>
          <w:lang w:bidi="ar-SA"/>
        </w:rPr>
        <w:t>обучающихся</w:t>
      </w:r>
      <w:proofErr w:type="gramEnd"/>
      <w:r w:rsidRPr="007D59EC">
        <w:rPr>
          <w:rFonts w:ascii="Times New Roman" w:eastAsia="Times New Roman" w:hAnsi="Times New Roman" w:cs="Times New Roman"/>
          <w:lang w:bidi="ar-SA"/>
        </w:rPr>
        <w:t xml:space="preserve"> Ужурского района.</w:t>
      </w:r>
    </w:p>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lang w:bidi="ar-SA"/>
        </w:rPr>
        <w:t>Основные результаты по муниципальному образованию приведены в сопоставлении с данными по региону, полученными на представительной выборке. Также приведено сопоставление результатов шестиклассников 2020 и 2021 годов по аналогичным показателям, результатов четвероклассников 2018/2019 уч</w:t>
      </w:r>
      <w:proofErr w:type="gramStart"/>
      <w:r w:rsidRPr="007D59EC">
        <w:rPr>
          <w:rFonts w:ascii="Times New Roman" w:eastAsia="Times New Roman" w:hAnsi="Times New Roman" w:cs="Times New Roman"/>
          <w:lang w:bidi="ar-SA"/>
        </w:rPr>
        <w:t>.г</w:t>
      </w:r>
      <w:proofErr w:type="gramEnd"/>
      <w:r w:rsidRPr="007D59EC">
        <w:rPr>
          <w:rFonts w:ascii="Times New Roman" w:eastAsia="Times New Roman" w:hAnsi="Times New Roman" w:cs="Times New Roman"/>
          <w:lang w:bidi="ar-SA"/>
        </w:rPr>
        <w:t xml:space="preserve">ода с шестиклассниками 2020/2021 уч.года.  </w:t>
      </w:r>
    </w:p>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Таблица 1</w:t>
      </w:r>
    </w:p>
    <w:tbl>
      <w:tblPr>
        <w:tblW w:w="5000" w:type="pct"/>
        <w:tblLook w:val="04A0" w:firstRow="1" w:lastRow="0" w:firstColumn="1" w:lastColumn="0" w:noHBand="0" w:noVBand="1"/>
      </w:tblPr>
      <w:tblGrid>
        <w:gridCol w:w="2535"/>
        <w:gridCol w:w="2708"/>
        <w:gridCol w:w="2133"/>
        <w:gridCol w:w="1624"/>
        <w:gridCol w:w="1796"/>
      </w:tblGrid>
      <w:tr w:rsidR="00E50391" w:rsidRPr="007D59EC" w:rsidTr="005E7131">
        <w:trPr>
          <w:trHeight w:val="979"/>
        </w:trPr>
        <w:tc>
          <w:tcPr>
            <w:tcW w:w="2428" w:type="pct"/>
            <w:gridSpan w:val="2"/>
            <w:tcBorders>
              <w:top w:val="nil"/>
              <w:left w:val="nil"/>
              <w:bottom w:val="single" w:sz="8" w:space="0" w:color="FFFFFF"/>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 xml:space="preserve">Основные результаты выполнения диагностической работы по читательской грамотности </w:t>
            </w:r>
          </w:p>
        </w:tc>
        <w:tc>
          <w:tcPr>
            <w:tcW w:w="1740" w:type="pct"/>
            <w:gridSpan w:val="2"/>
            <w:tcBorders>
              <w:top w:val="nil"/>
              <w:left w:val="nil"/>
              <w:bottom w:val="single" w:sz="8" w:space="0" w:color="FFFFFF"/>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Среднее значение по муниципальному образованию</w:t>
            </w:r>
            <w:proofErr w:type="gramStart"/>
            <w:r w:rsidRPr="007D59EC">
              <w:rPr>
                <w:rFonts w:ascii="Times New Roman" w:eastAsia="Times New Roman" w:hAnsi="Times New Roman" w:cs="Times New Roman"/>
                <w:color w:val="FFFFFF"/>
                <w:lang w:bidi="ar-SA"/>
              </w:rPr>
              <w:t xml:space="preserve"> (%)</w:t>
            </w:r>
            <w:proofErr w:type="gramEnd"/>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 на уровне</w:t>
            </w: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 выше </w:t>
            </w:r>
          </w:p>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lang w:bidi="ar-SA"/>
              </w:rPr>
              <w:t xml:space="preserve">(↓) – ниже </w:t>
            </w:r>
          </w:p>
        </w:tc>
        <w:tc>
          <w:tcPr>
            <w:tcW w:w="832" w:type="pct"/>
            <w:tcBorders>
              <w:top w:val="nil"/>
              <w:left w:val="nil"/>
              <w:bottom w:val="single" w:sz="8" w:space="0" w:color="FFFFFF"/>
              <w:right w:val="nil"/>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Среднее значение по краю</w:t>
            </w:r>
            <w:proofErr w:type="gramStart"/>
            <w:r w:rsidRPr="007D59EC">
              <w:rPr>
                <w:rFonts w:ascii="Times New Roman" w:eastAsia="Times New Roman" w:hAnsi="Times New Roman" w:cs="Times New Roman"/>
                <w:color w:val="FFFFFF"/>
                <w:lang w:bidi="ar-SA"/>
              </w:rPr>
              <w:t xml:space="preserve"> (%)</w:t>
            </w:r>
            <w:proofErr w:type="gramEnd"/>
          </w:p>
        </w:tc>
      </w:tr>
      <w:tr w:rsidR="00E50391" w:rsidRPr="007D59EC" w:rsidTr="005E7131">
        <w:trPr>
          <w:trHeight w:val="394"/>
        </w:trPr>
        <w:tc>
          <w:tcPr>
            <w:tcW w:w="5000" w:type="pct"/>
            <w:gridSpan w:val="5"/>
            <w:tcBorders>
              <w:top w:val="single" w:sz="8" w:space="0" w:color="FFFFFF"/>
              <w:left w:val="nil"/>
              <w:bottom w:val="single" w:sz="4" w:space="0" w:color="39639D"/>
              <w:right w:val="nil"/>
            </w:tcBorders>
            <w:shd w:val="clear" w:color="000000" w:fill="DEF5FA"/>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Успешность выполнения (% от максимального балла)</w:t>
            </w:r>
          </w:p>
        </w:tc>
      </w:tr>
      <w:tr w:rsidR="00E50391" w:rsidRPr="007D59EC" w:rsidTr="005E7131">
        <w:trPr>
          <w:trHeight w:val="307"/>
        </w:trPr>
        <w:tc>
          <w:tcPr>
            <w:tcW w:w="2428" w:type="pct"/>
            <w:gridSpan w:val="2"/>
            <w:tcBorders>
              <w:top w:val="single" w:sz="4" w:space="0" w:color="39639D"/>
              <w:left w:val="nil"/>
              <w:bottom w:val="single" w:sz="4" w:space="0" w:color="39639D"/>
              <w:right w:val="single" w:sz="4" w:space="0" w:color="39639D"/>
            </w:tcBorders>
            <w:shd w:val="clear" w:color="auto" w:fill="auto"/>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752"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832" w:type="pct"/>
            <w:tcBorders>
              <w:top w:val="nil"/>
              <w:left w:val="nil"/>
              <w:bottom w:val="single" w:sz="4" w:space="0" w:color="39639D"/>
              <w:right w:val="nil"/>
            </w:tcBorders>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r>
      <w:tr w:rsidR="00E50391" w:rsidRPr="007D59EC" w:rsidTr="005E7131">
        <w:trPr>
          <w:trHeight w:val="307"/>
        </w:trPr>
        <w:tc>
          <w:tcPr>
            <w:tcW w:w="2428" w:type="pct"/>
            <w:gridSpan w:val="2"/>
            <w:tcBorders>
              <w:top w:val="single" w:sz="4" w:space="0" w:color="39639D"/>
              <w:left w:val="nil"/>
              <w:bottom w:val="single" w:sz="4" w:space="0" w:color="39639D"/>
              <w:right w:val="single" w:sz="4" w:space="0" w:color="39639D"/>
            </w:tcBorders>
            <w:shd w:val="clear" w:color="auto" w:fill="auto"/>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Вся работы (общий балл по 100-бальной шкале)</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45,75</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48,96 (↑)</w:t>
            </w:r>
          </w:p>
        </w:tc>
        <w:tc>
          <w:tcPr>
            <w:tcW w:w="832" w:type="pct"/>
            <w:tcBorders>
              <w:top w:val="nil"/>
              <w:left w:val="nil"/>
              <w:bottom w:val="single" w:sz="4" w:space="0" w:color="39639D"/>
              <w:right w:val="nil"/>
            </w:tcBorders>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41,66</w:t>
            </w:r>
          </w:p>
        </w:tc>
      </w:tr>
      <w:tr w:rsidR="00E50391" w:rsidRPr="007D59EC" w:rsidTr="005E7131">
        <w:trPr>
          <w:trHeight w:val="336"/>
        </w:trPr>
        <w:tc>
          <w:tcPr>
            <w:tcW w:w="1174" w:type="pct"/>
            <w:vMerge w:val="restart"/>
            <w:tcBorders>
              <w:top w:val="nil"/>
              <w:left w:val="nil"/>
              <w:right w:val="single" w:sz="4" w:space="0" w:color="39639D"/>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Задания по группам умений </w:t>
            </w: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от максимального балла)</w:t>
            </w:r>
          </w:p>
        </w:tc>
        <w:tc>
          <w:tcPr>
            <w:tcW w:w="1254" w:type="pct"/>
            <w:tcBorders>
              <w:top w:val="single" w:sz="4" w:space="0" w:color="39639D"/>
              <w:left w:val="nil"/>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Общее понимание и ориентация в тексте</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60,04%</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64,83% (↑)</w:t>
            </w:r>
          </w:p>
        </w:tc>
        <w:tc>
          <w:tcPr>
            <w:tcW w:w="832" w:type="pct"/>
            <w:tcBorders>
              <w:top w:val="nil"/>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55,73%</w:t>
            </w:r>
          </w:p>
        </w:tc>
      </w:tr>
      <w:tr w:rsidR="00E50391" w:rsidRPr="007D59EC" w:rsidTr="005E7131">
        <w:trPr>
          <w:trHeight w:val="336"/>
        </w:trPr>
        <w:tc>
          <w:tcPr>
            <w:tcW w:w="1174" w:type="pct"/>
            <w:vMerge/>
            <w:tcBorders>
              <w:left w:val="nil"/>
              <w:right w:val="single" w:sz="4" w:space="0" w:color="39639D"/>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nil"/>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Глубокое и детальное понимание содержания и формы текста</w:t>
            </w:r>
          </w:p>
        </w:tc>
        <w:tc>
          <w:tcPr>
            <w:tcW w:w="988" w:type="pct"/>
            <w:tcBorders>
              <w:top w:val="nil"/>
              <w:left w:val="nil"/>
              <w:bottom w:val="single" w:sz="4" w:space="0" w:color="auto"/>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49,14%</w:t>
            </w:r>
          </w:p>
        </w:tc>
        <w:tc>
          <w:tcPr>
            <w:tcW w:w="752" w:type="pct"/>
            <w:tcBorders>
              <w:top w:val="nil"/>
              <w:left w:val="single" w:sz="4" w:space="0" w:color="auto"/>
              <w:bottom w:val="single" w:sz="4" w:space="0" w:color="auto"/>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50,31% (↑)</w:t>
            </w:r>
          </w:p>
        </w:tc>
        <w:tc>
          <w:tcPr>
            <w:tcW w:w="832" w:type="pct"/>
            <w:tcBorders>
              <w:top w:val="nil"/>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31,63%</w:t>
            </w:r>
          </w:p>
        </w:tc>
      </w:tr>
      <w:tr w:rsidR="00E50391" w:rsidRPr="007D59EC" w:rsidTr="005E7131">
        <w:trPr>
          <w:trHeight w:val="336"/>
        </w:trPr>
        <w:tc>
          <w:tcPr>
            <w:tcW w:w="1174" w:type="pct"/>
            <w:vMerge/>
            <w:tcBorders>
              <w:left w:val="nil"/>
              <w:right w:val="single" w:sz="4" w:space="0" w:color="39639D"/>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nil"/>
              <w:bottom w:val="nil"/>
              <w:right w:val="single" w:sz="4" w:space="0" w:color="auto"/>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Использование </w:t>
            </w:r>
            <w:r w:rsidRPr="007D59EC">
              <w:rPr>
                <w:rFonts w:ascii="Times New Roman" w:eastAsia="Times New Roman" w:hAnsi="Times New Roman" w:cs="Times New Roman"/>
                <w:color w:val="auto"/>
                <w:lang w:bidi="ar-SA"/>
              </w:rPr>
              <w:lastRenderedPageBreak/>
              <w:t>информации из текста для различных целей</w:t>
            </w:r>
          </w:p>
        </w:tc>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35,34%</w:t>
            </w:r>
          </w:p>
        </w:tc>
        <w:tc>
          <w:tcPr>
            <w:tcW w:w="75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40,44% (↑)</w:t>
            </w:r>
          </w:p>
        </w:tc>
        <w:tc>
          <w:tcPr>
            <w:tcW w:w="832" w:type="pct"/>
            <w:tcBorders>
              <w:top w:val="single" w:sz="4" w:space="0" w:color="39639D"/>
              <w:left w:val="single" w:sz="4" w:space="0" w:color="auto"/>
              <w:bottom w:val="single" w:sz="4" w:space="0" w:color="auto"/>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21,61%</w:t>
            </w:r>
          </w:p>
        </w:tc>
      </w:tr>
      <w:tr w:rsidR="00E50391" w:rsidRPr="007D59EC" w:rsidTr="005E7131">
        <w:trPr>
          <w:trHeight w:val="336"/>
        </w:trPr>
        <w:tc>
          <w:tcPr>
            <w:tcW w:w="1174" w:type="pct"/>
            <w:vMerge/>
            <w:tcBorders>
              <w:left w:val="nil"/>
              <w:bottom w:val="single" w:sz="4" w:space="0" w:color="39639D"/>
              <w:right w:val="single" w:sz="4" w:space="0" w:color="39639D"/>
            </w:tcBorders>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nil"/>
              <w:bottom w:val="nil"/>
              <w:right w:val="single" w:sz="4" w:space="0" w:color="auto"/>
            </w:tcBorders>
            <w:shd w:val="clear" w:color="auto" w:fill="auto"/>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Осмысление и оценка содержания и формы текста</w:t>
            </w:r>
          </w:p>
        </w:tc>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39,17%</w:t>
            </w:r>
          </w:p>
        </w:tc>
        <w:tc>
          <w:tcPr>
            <w:tcW w:w="75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35,24% (↓)</w:t>
            </w:r>
          </w:p>
        </w:tc>
        <w:tc>
          <w:tcPr>
            <w:tcW w:w="832" w:type="pct"/>
            <w:tcBorders>
              <w:top w:val="single" w:sz="4" w:space="0" w:color="auto"/>
              <w:left w:val="single" w:sz="4" w:space="0" w:color="auto"/>
              <w:bottom w:val="single" w:sz="4" w:space="0" w:color="39639D"/>
              <w:right w:val="nil"/>
            </w:tcBorders>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27,93%</w:t>
            </w:r>
          </w:p>
        </w:tc>
      </w:tr>
      <w:tr w:rsidR="00E50391" w:rsidRPr="007D59EC" w:rsidTr="005E7131">
        <w:trPr>
          <w:trHeight w:val="336"/>
        </w:trPr>
        <w:tc>
          <w:tcPr>
            <w:tcW w:w="1174" w:type="pct"/>
            <w:vMerge w:val="restart"/>
            <w:tcBorders>
              <w:top w:val="single" w:sz="4" w:space="0" w:color="39639D"/>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Задания по предметным областям</w:t>
            </w: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от максимального балла)</w:t>
            </w: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Естествознание</w:t>
            </w:r>
          </w:p>
        </w:tc>
        <w:tc>
          <w:tcPr>
            <w:tcW w:w="988" w:type="pct"/>
            <w:tcBorders>
              <w:top w:val="single" w:sz="4" w:space="0" w:color="auto"/>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41,87%</w:t>
            </w:r>
          </w:p>
        </w:tc>
        <w:tc>
          <w:tcPr>
            <w:tcW w:w="752" w:type="pct"/>
            <w:tcBorders>
              <w:top w:val="single" w:sz="4" w:space="0" w:color="auto"/>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52,14</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42,97%</w:t>
            </w:r>
          </w:p>
        </w:tc>
      </w:tr>
      <w:tr w:rsidR="00E50391" w:rsidRPr="007D59EC" w:rsidTr="005E7131">
        <w:trPr>
          <w:trHeight w:val="336"/>
        </w:trPr>
        <w:tc>
          <w:tcPr>
            <w:tcW w:w="1174" w:type="pct"/>
            <w:vMerge/>
            <w:tcBorders>
              <w:top w:val="single" w:sz="4" w:space="0" w:color="39639D"/>
              <w:left w:val="nil"/>
              <w:bottom w:val="single" w:sz="4" w:space="0" w:color="39639D"/>
              <w:right w:val="nil"/>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Математика</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44,54%</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50,17</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36,30%</w:t>
            </w:r>
          </w:p>
        </w:tc>
      </w:tr>
      <w:tr w:rsidR="00E50391" w:rsidRPr="007D59EC" w:rsidTr="005E7131">
        <w:trPr>
          <w:trHeight w:val="336"/>
        </w:trPr>
        <w:tc>
          <w:tcPr>
            <w:tcW w:w="1174" w:type="pct"/>
            <w:vMerge/>
            <w:tcBorders>
              <w:top w:val="single" w:sz="4" w:space="0" w:color="39639D"/>
              <w:left w:val="nil"/>
              <w:bottom w:val="single" w:sz="4" w:space="0" w:color="39639D"/>
              <w:right w:val="nil"/>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История </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45,36%</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48,77</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34,20%</w:t>
            </w:r>
          </w:p>
        </w:tc>
      </w:tr>
      <w:tr w:rsidR="00E50391" w:rsidRPr="007D59EC" w:rsidTr="005E7131">
        <w:trPr>
          <w:trHeight w:val="336"/>
        </w:trPr>
        <w:tc>
          <w:tcPr>
            <w:tcW w:w="1174" w:type="pct"/>
            <w:vMerge/>
            <w:tcBorders>
              <w:top w:val="single" w:sz="4" w:space="0" w:color="39639D"/>
              <w:left w:val="nil"/>
              <w:bottom w:val="single" w:sz="4" w:space="0" w:color="39639D"/>
              <w:right w:val="nil"/>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Русский язык</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51,21%</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46,74</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38,74%</w:t>
            </w:r>
          </w:p>
        </w:tc>
      </w:tr>
      <w:tr w:rsidR="00E50391" w:rsidRPr="007D59EC" w:rsidTr="005E7131">
        <w:trPr>
          <w:trHeight w:val="380"/>
        </w:trPr>
        <w:tc>
          <w:tcPr>
            <w:tcW w:w="5000" w:type="pct"/>
            <w:gridSpan w:val="5"/>
            <w:tcBorders>
              <w:top w:val="single" w:sz="4" w:space="0" w:color="39639D"/>
              <w:left w:val="nil"/>
              <w:bottom w:val="single" w:sz="4" w:space="0" w:color="39639D"/>
              <w:right w:val="nil"/>
            </w:tcBorders>
            <w:shd w:val="clear" w:color="000000" w:fill="DEF5FA"/>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Уровни достижений (% учащихся)</w:t>
            </w:r>
          </w:p>
        </w:tc>
      </w:tr>
      <w:tr w:rsidR="00E50391" w:rsidRPr="007D59EC" w:rsidTr="005E7131">
        <w:trPr>
          <w:trHeight w:val="380"/>
        </w:trPr>
        <w:tc>
          <w:tcPr>
            <w:tcW w:w="2428" w:type="pct"/>
            <w:gridSpan w:val="2"/>
            <w:tcBorders>
              <w:top w:val="single" w:sz="4" w:space="0" w:color="39639D"/>
              <w:left w:val="nil"/>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Достигли базового уровня (включая </w:t>
            </w:r>
            <w:proofErr w:type="gramStart"/>
            <w:r w:rsidRPr="007D59EC">
              <w:rPr>
                <w:rFonts w:ascii="Times New Roman" w:eastAsia="Times New Roman" w:hAnsi="Times New Roman" w:cs="Times New Roman"/>
                <w:lang w:bidi="ar-SA"/>
              </w:rPr>
              <w:t>повышенный</w:t>
            </w:r>
            <w:proofErr w:type="gramEnd"/>
            <w:r w:rsidRPr="007D59EC">
              <w:rPr>
                <w:rFonts w:ascii="Times New Roman" w:eastAsia="Times New Roman" w:hAnsi="Times New Roman" w:cs="Times New Roman"/>
                <w:lang w:bidi="ar-SA"/>
              </w:rPr>
              <w:t>)</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85,92%</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28" w:name="RANGE!E20"/>
            <w:r w:rsidRPr="007D59EC">
              <w:rPr>
                <w:rFonts w:ascii="Times New Roman" w:eastAsia="Times New Roman" w:hAnsi="Times New Roman" w:cs="Times New Roman"/>
                <w:lang w:bidi="ar-SA"/>
              </w:rPr>
              <w:t>83,14%</w:t>
            </w:r>
            <w:bookmarkEnd w:id="28"/>
            <w:r w:rsidRPr="007D59EC">
              <w:rPr>
                <w:rFonts w:ascii="Times New Roman" w:eastAsia="Times New Roman" w:hAnsi="Times New Roman" w:cs="Times New Roman"/>
                <w:lang w:bidi="ar-SA"/>
              </w:rPr>
              <w:t xml:space="preserve">  (↓)</w:t>
            </w:r>
          </w:p>
        </w:tc>
        <w:tc>
          <w:tcPr>
            <w:tcW w:w="832" w:type="pct"/>
            <w:tcBorders>
              <w:top w:val="nil"/>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58,43%</w:t>
            </w:r>
          </w:p>
        </w:tc>
      </w:tr>
      <w:tr w:rsidR="00E50391" w:rsidRPr="007D59EC" w:rsidTr="005E7131">
        <w:trPr>
          <w:trHeight w:val="394"/>
        </w:trPr>
        <w:tc>
          <w:tcPr>
            <w:tcW w:w="2428" w:type="pct"/>
            <w:gridSpan w:val="2"/>
            <w:tcBorders>
              <w:top w:val="single" w:sz="4" w:space="0" w:color="39639D"/>
              <w:left w:val="nil"/>
              <w:bottom w:val="single" w:sz="4" w:space="0" w:color="39639D"/>
              <w:right w:val="single" w:sz="4" w:space="0" w:color="39639D"/>
            </w:tcBorders>
            <w:shd w:val="clear" w:color="auto" w:fill="auto"/>
            <w:noWrap/>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Достигли повышенного уровня</w:t>
            </w:r>
          </w:p>
        </w:tc>
        <w:tc>
          <w:tcPr>
            <w:tcW w:w="988"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15,05%</w:t>
            </w:r>
          </w:p>
        </w:tc>
        <w:tc>
          <w:tcPr>
            <w:tcW w:w="752" w:type="pct"/>
            <w:tcBorders>
              <w:top w:val="nil"/>
              <w:left w:val="single" w:sz="4" w:space="0" w:color="auto"/>
              <w:bottom w:val="nil"/>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bookmarkStart w:id="29" w:name="RANGE!E21"/>
            <w:r w:rsidRPr="007D59EC">
              <w:rPr>
                <w:rFonts w:ascii="Times New Roman" w:eastAsia="Times New Roman" w:hAnsi="Times New Roman" w:cs="Times New Roman"/>
                <w:lang w:bidi="ar-SA"/>
              </w:rPr>
              <w:t>18,29%</w:t>
            </w:r>
            <w:bookmarkEnd w:id="29"/>
            <w:r w:rsidRPr="007D59EC">
              <w:rPr>
                <w:rFonts w:ascii="Times New Roman" w:eastAsia="Times New Roman" w:hAnsi="Times New Roman" w:cs="Times New Roman"/>
                <w:lang w:bidi="ar-SA"/>
              </w:rPr>
              <w:t xml:space="preserve"> (↑)</w:t>
            </w:r>
          </w:p>
        </w:tc>
        <w:tc>
          <w:tcPr>
            <w:tcW w:w="832" w:type="pct"/>
            <w:tcBorders>
              <w:top w:val="nil"/>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7,09%</w:t>
            </w:r>
          </w:p>
        </w:tc>
      </w:tr>
    </w:tbl>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Если сравнивать результаты, показанные шестиклассниками Ужурского района в 2020 году с результатами 2021 года, то можно сделать вывод о хорошем уровне муниципалитета по всем позициям. Незначительное понижение произошло по показателю «Осмысление и оценка содержания и формы текста», по заданиям предметной области «Русский язык» понижение на 4,5%. </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Если же сравнивать результаты муниципалитета </w:t>
      </w:r>
      <w:proofErr w:type="gramStart"/>
      <w:r w:rsidRPr="007D59EC">
        <w:rPr>
          <w:rFonts w:ascii="Times New Roman" w:eastAsia="Times New Roman" w:hAnsi="Times New Roman" w:cs="Times New Roman"/>
          <w:color w:val="auto"/>
          <w:lang w:bidi="ar-SA"/>
        </w:rPr>
        <w:t>с</w:t>
      </w:r>
      <w:proofErr w:type="gramEnd"/>
      <w:r w:rsidRPr="007D59EC">
        <w:rPr>
          <w:rFonts w:ascii="Times New Roman" w:eastAsia="Times New Roman" w:hAnsi="Times New Roman" w:cs="Times New Roman"/>
          <w:color w:val="auto"/>
          <w:lang w:bidi="ar-SA"/>
        </w:rPr>
        <w:t xml:space="preserve"> </w:t>
      </w:r>
      <w:proofErr w:type="gramStart"/>
      <w:r w:rsidRPr="007D59EC">
        <w:rPr>
          <w:rFonts w:ascii="Times New Roman" w:eastAsia="Times New Roman" w:hAnsi="Times New Roman" w:cs="Times New Roman"/>
          <w:color w:val="auto"/>
          <w:lang w:bidi="ar-SA"/>
        </w:rPr>
        <w:t>аналогичным</w:t>
      </w:r>
      <w:proofErr w:type="gramEnd"/>
      <w:r w:rsidRPr="007D59EC">
        <w:rPr>
          <w:rFonts w:ascii="Times New Roman" w:eastAsia="Times New Roman" w:hAnsi="Times New Roman" w:cs="Times New Roman"/>
          <w:color w:val="auto"/>
          <w:lang w:bidi="ar-SA"/>
        </w:rPr>
        <w:t xml:space="preserve"> позициям региона, то и по баллу за всю работу, и по заданиям по группам умений, и по заданиям по предметным областям, и по уровням достижений результат Ужурского района превосходит региональный на 7%-19%.</w:t>
      </w:r>
    </w:p>
    <w:p w:rsidR="00E50391" w:rsidRPr="007D59EC" w:rsidRDefault="00E50391" w:rsidP="00004FE0">
      <w:pPr>
        <w:widowControl/>
        <w:spacing w:after="200"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Диаграмма 1</w:t>
      </w:r>
    </w:p>
    <w:p w:rsidR="00E50391" w:rsidRPr="007D59EC" w:rsidRDefault="00E50391" w:rsidP="00004FE0">
      <w:pPr>
        <w:widowControl/>
        <w:spacing w:after="200" w:line="276" w:lineRule="auto"/>
        <w:jc w:val="both"/>
        <w:rPr>
          <w:rFonts w:ascii="Times New Roman" w:eastAsia="Times New Roman" w:hAnsi="Times New Roman" w:cs="Times New Roman"/>
          <w:color w:val="39639D"/>
          <w:lang w:bidi="ar-SA"/>
        </w:rPr>
      </w:pPr>
      <w:r w:rsidRPr="007D59EC">
        <w:rPr>
          <w:rFonts w:ascii="Times New Roman" w:eastAsiaTheme="minorHAnsi" w:hAnsi="Times New Roman" w:cs="Times New Roman"/>
          <w:noProof/>
          <w:color w:val="auto"/>
          <w:lang w:bidi="ar-SA"/>
        </w:rPr>
        <w:drawing>
          <wp:inline distT="0" distB="0" distL="0" distR="0" wp14:anchorId="7D3E1B0A" wp14:editId="52A05B0C">
            <wp:extent cx="5811982" cy="143394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11420" w:type="dxa"/>
        <w:jc w:val="center"/>
        <w:tblInd w:w="108" w:type="dxa"/>
        <w:tblLook w:val="04A0" w:firstRow="1" w:lastRow="0" w:firstColumn="1" w:lastColumn="0" w:noHBand="0" w:noVBand="1"/>
      </w:tblPr>
      <w:tblGrid>
        <w:gridCol w:w="2416"/>
        <w:gridCol w:w="2556"/>
        <w:gridCol w:w="2736"/>
        <w:gridCol w:w="2356"/>
        <w:gridCol w:w="2156"/>
      </w:tblGrid>
      <w:tr w:rsidR="00E50391" w:rsidRPr="007D59EC" w:rsidTr="004A1731">
        <w:trPr>
          <w:trHeight w:val="300"/>
          <w:jc w:val="center"/>
        </w:trPr>
        <w:tc>
          <w:tcPr>
            <w:tcW w:w="221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3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53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1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1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r>
      <w:tr w:rsidR="00E50391" w:rsidRPr="007D59EC" w:rsidTr="004A1731">
        <w:trPr>
          <w:trHeight w:val="315"/>
          <w:jc w:val="center"/>
        </w:trPr>
        <w:tc>
          <w:tcPr>
            <w:tcW w:w="221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59264" behindDoc="0" locked="0" layoutInCell="1" allowOverlap="1" wp14:anchorId="6CD1C455" wp14:editId="4665DD13">
                      <wp:simplePos x="0" y="0"/>
                      <wp:positionH relativeFrom="column">
                        <wp:posOffset>66675</wp:posOffset>
                      </wp:positionH>
                      <wp:positionV relativeFrom="paragraph">
                        <wp:posOffset>47625</wp:posOffset>
                      </wp:positionV>
                      <wp:extent cx="266700" cy="161925"/>
                      <wp:effectExtent l="0" t="0" r="19050" b="28575"/>
                      <wp:wrapNone/>
                      <wp:docPr id="22" name="Прямоугольник 22"/>
                      <wp:cNvGraphicFramePr/>
                      <a:graphic xmlns:a="http://schemas.openxmlformats.org/drawingml/2006/main">
                        <a:graphicData uri="http://schemas.microsoft.com/office/word/2010/wordprocessingShape">
                          <wps:wsp>
                            <wps:cNvSpPr/>
                            <wps:spPr>
                              <a:xfrm>
                                <a:off x="0" y="0"/>
                                <a:ext cx="238125" cy="214313"/>
                              </a:xfrm>
                              <a:prstGeom prst="rect">
                                <a:avLst/>
                              </a:prstGeom>
                              <a:pattFill prst="pct50">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5.25pt;margin-top:3.75pt;width:21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YwKAIAAFUEAAAOAAAAZHJzL2Uyb0RvYy54bWysVE2O0zAU3iNxB8t7mjSdolHVdBZTlQ1i&#10;RprhAK5jJ5H8Jz/TtKyQ2CJxBA7BBsEwZ0hvxLObKWUQCxBeOM9+P/6+95P5xVYrshEeWmtKOh7l&#10;lAjDbdWauqSvb1fPzimBwEzFlDWipDsB9GLx9Mm8czNR2MaqSniCQQzMOlfSJgQ3yzLgjdAMRtYJ&#10;g0ppvWYBj77OKs86jK5VVuT586yzvnLecgGAt8uDki5SfCkFD1dSgghElRSxhbT7tK/jni3mbFZ7&#10;5pqWDzDYP6DQrDX46DHUkgVG3vj2t1C65d6ClWHErc6slC0XiQOyGeeP2Nw0zInEBZMD7pgm+H9h&#10;+avNtSdtVdKioMQwjTXqP+3f7T/2d/39/n3/ub/vv+0/9N/7L/1XgkaYsc7BDB1v3LUfToBipL+V&#10;XscvEiPblOXdMctiGwjHy2JyPi6mlHBUFeOzyXgSY2Y/nZ2H8EJYTaJQUo9FTLllm5cQDqYPJvEt&#10;x0JYtUoN5o6HaZ7sZX2pEirYAUpkw7AJsHcq290iGEoUg4AKRJjWAOPotv6z/4nvKq3Bd3BBMg+o&#10;IkJlSIdcp2c5tiBn2OZSMXyfa4eJB1NTwlSN88ODT8jBqraKnKL336H/xTWmacmgOVBPqgGoMjG0&#10;SBMyZDVW9VDHKK1ttcPOwNEOV7hJZZECV62jpLH+7eM7H9SlPcwYMxwtShrSUzEW9m4q8DBncThO&#10;zyif/g0WPwAAAP//AwBQSwMEFAAGAAgAAAAhAHvDq1XZAAAABgEAAA8AAABkcnMvZG93bnJldi54&#10;bWxMjs1uwjAQhO+V+g7WIvVWbILoT4iDUKW0t0ql5W7iJQnE6yg24L59lxM9jUYzmvmKVXK9OOMY&#10;Ok8aZlMFAqn2tqNGw8939fgCIkRD1vSeUMMvBliV93eFya2/0BeeN7ERPEIhNxraGIdcylC36EyY&#10;+gGJs70fnYlsx0ba0Vx43PUyU+pJOtMRP7RmwLcW6+Pm5DSsDx+v3ndWbfcyVZ/HbPuuUqX1wySt&#10;lyAipngrwxWf0aFkpp0/kQ2iZ68W3NTwzMLxImPdaZjPFciykP/xyz8AAAD//wMAUEsBAi0AFAAG&#10;AAgAAAAhALaDOJL+AAAA4QEAABMAAAAAAAAAAAAAAAAAAAAAAFtDb250ZW50X1R5cGVzXS54bWxQ&#10;SwECLQAUAAYACAAAACEAOP0h/9YAAACUAQAACwAAAAAAAAAAAAAAAAAvAQAAX3JlbHMvLnJlbHNQ&#10;SwECLQAUAAYACAAAACEASaDGMCgCAABVBAAADgAAAAAAAAAAAAAAAAAuAgAAZHJzL2Uyb0RvYy54&#10;bWxQSwECLQAUAAYACAAAACEAe8OrVdkAAAAGAQAADwAAAAAAAAAAAAAAAACCBAAAZHJzL2Rvd25y&#10;ZXYueG1sUEsFBgAAAAAEAAQA8wAAAIgFAAAAAA==&#10;" fillcolor="windowText" strokecolor="windowText" strokeweight="2pt">
                      <v:fill r:id="rId22"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0"/>
            </w:tblGrid>
            <w:tr w:rsidR="00E50391" w:rsidRPr="007D59EC" w:rsidTr="004A1731">
              <w:trPr>
                <w:trHeight w:val="315"/>
                <w:tblCellSpacing w:w="0" w:type="dxa"/>
              </w:trPr>
              <w:tc>
                <w:tcPr>
                  <w:tcW w:w="220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Недостаточный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5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60288" behindDoc="0" locked="0" layoutInCell="1" allowOverlap="1" wp14:anchorId="4CDF06D5" wp14:editId="2315E68F">
                      <wp:simplePos x="0" y="0"/>
                      <wp:positionH relativeFrom="column">
                        <wp:posOffset>142875</wp:posOffset>
                      </wp:positionH>
                      <wp:positionV relativeFrom="paragraph">
                        <wp:posOffset>47625</wp:posOffset>
                      </wp:positionV>
                      <wp:extent cx="266700" cy="1619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238125" cy="214313"/>
                              </a:xfrm>
                              <a:prstGeom prst="rect">
                                <a:avLst/>
                              </a:prstGeom>
                              <a:pattFill prst="ltHorz">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1.25pt;margin-top:3.75pt;width:21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S9KAIAAFQEAAAOAAAAZHJzL2Uyb0RvYy54bWysVMtuEzEU3SPxD5b3dDJJi6ooky4aBRaI&#10;Vmr5gBuPPWPJL9kmk7BCYovEJ/ARbBCPfsPkj7h2piEUsQAxC+fa1+f6nPvI7GKjFVlzH6Q1FS1P&#10;RpRww2wtTVPRV7fLJ+eUhAimBmUNr+iWB3oxf/xo1rkpH9vWqpp7gkFMmHauom2MbloUgbVcQzix&#10;jht0Cus1RNz6pqg9dBhdq2I8Gj0tOutr5y3jIeDpYu+k8xxfCM7ilRCBR6IqitxiXn1eV2kt5jOY&#10;Nh5cK9lAA/6BhQZp8NFDqAVEIK+9/C2UlszbYEU8YVYXVgjJeNaAasrRAzU3LTietWBygjukKfy/&#10;sOzl+toTWWPtKDGgsUT9x93b3Yf+W3+3e9d/6u/6r7v3/ff+c/+FlClfnQtThN24az/sAppJ/EZ4&#10;nX5RFtnkHG8POeabSBgejifn5fiMEoaucXk6KScpZvET7HyIz7jVJBkV9VjCnFlYvwhxf/X+SnrL&#10;QYxLqdRwXcXn1r/JANFcqkwrbANaZA3YA9g6te1ukQ0lCkJEB1LM38DjAFv9GX+EXeZvwA4QVHNP&#10;K1FUhnQo9ux0hB3IALtcKMD3mXaY92AaSkA1OD4s+sw8WCXrJCqh/479L9CUpwWEdi89uwaiyqTQ&#10;PA/IkNZU1n0hk7Wy9RYbAyc7XuEilEUJTElHSYsJfnjmo7q0+xEDw/BGRWN+KsXC1s0VHsYszcbx&#10;Hu3jP4P5DwAAAP//AwBQSwMEFAAGAAgAAAAhADCDqA3aAAAABgEAAA8AAABkcnMvZG93bnJldi54&#10;bWxMjkFPwkAUhO8m/ofNM/EmW4oUUrolRILxKijnR/fZNnbfNt0Fqr/e50lPk8lMZr5iPbpOXWgI&#10;rWcD00kCirjytuXawNth97AEFSKyxc4zGfiiAOvy9qbA3Porv9JlH2slIxxyNNDE2Odah6ohh2Hi&#10;e2LJPvzgMIodam0HvMq463SaJJl22LI8NNjTU0PV5/7sDGC21S/D+3I3f/4O6fS42R57fzDm/m7c&#10;rEBFGuNfGX7xBR1KYTr5M9ugOgNpOpemgYWIxNmj6MnAbJaALgv9H7/8AQAA//8DAFBLAQItABQA&#10;BgAIAAAAIQC2gziS/gAAAOEBAAATAAAAAAAAAAAAAAAAAAAAAABbQ29udGVudF9UeXBlc10ueG1s&#10;UEsBAi0AFAAGAAgAAAAhADj9If/WAAAAlAEAAAsAAAAAAAAAAAAAAAAALwEAAF9yZWxzLy5yZWxz&#10;UEsBAi0AFAAGAAgAAAAhAOELlL0oAgAAVAQAAA4AAAAAAAAAAAAAAAAALgIAAGRycy9lMm9Eb2Mu&#10;eG1sUEsBAi0AFAAGAAgAAAAhADCDqA3aAAAABgEAAA8AAAAAAAAAAAAAAAAAggQAAGRycy9kb3du&#10;cmV2LnhtbFBLBQYAAAAABAAEAPMAAACJBQAAAAA=&#10;" fillcolor="windowText" strokecolor="windowText" strokeweight="2pt">
                      <v:fill r:id="rId23"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340"/>
            </w:tblGrid>
            <w:tr w:rsidR="00E50391" w:rsidRPr="007D59EC" w:rsidTr="004A1731">
              <w:trPr>
                <w:trHeight w:val="315"/>
                <w:tblCellSpacing w:w="0" w:type="dxa"/>
              </w:trPr>
              <w:tc>
                <w:tcPr>
                  <w:tcW w:w="234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Пониженный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53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61312" behindDoc="0" locked="0" layoutInCell="1" allowOverlap="1" wp14:anchorId="1A3AB2E0" wp14:editId="58ECF452">
                      <wp:simplePos x="0" y="0"/>
                      <wp:positionH relativeFrom="column">
                        <wp:posOffset>209550</wp:posOffset>
                      </wp:positionH>
                      <wp:positionV relativeFrom="paragraph">
                        <wp:posOffset>28575</wp:posOffset>
                      </wp:positionV>
                      <wp:extent cx="257175" cy="18097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238125" cy="157163"/>
                              </a:xfrm>
                              <a:prstGeom prst="rect">
                                <a:avLst/>
                              </a:prstGeom>
                              <a:pattFill prst="divot">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16.5pt;margin-top:2.25pt;width:20.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qRJwIAAFUEAAAOAAAAZHJzL2Uyb0RvYy54bWysVMtuEzEU3SPxD5b3dJKUlCrKpItGYYNo&#10;pZYPcDz2jCW/5GsyCSsktkh8Ah/BBvHoN0z+iGvPNIQiFiC88Fz7PnzOfcz8Yms02YgAytmSjk9G&#10;lAjLXaVsXdJXt6sn55RAZLZi2llR0p0AerF4/Gje+pmYuMbpSgSCQSzMWl/SJkY/KwrgjTAMTpwX&#10;FpXSBcMiHkNdVIG1GN3oYjIanRWtC5UPjgsAvF32SrrI8aUUPF5JCSISXVLEFvMe8r5Oe7GYs1kd&#10;mG8UH2Cwf0BhmLL46CHUkkVGXgf1WyijeHDgZDzhzhROSsVF5oBsxqMHbG4a5kXmgskBf0gT/L+w&#10;/OXmOhBVYe2wUpYZrFH3cf92/6H71t3t33Wfurvu6/5997373H0haIQZaz3M0PHGX4fhBCgm+lsZ&#10;TPoiMbLNWd4dsiy2kXC8nJyejydTSjiqxtNn47PTFLP46ewDxOfCGZKEkgYsYs4t27yA2Jvem6S3&#10;PItxpbQezCu1cb29rC91RgU7QIlsGDYB9k7l2lsEQ4lmEFGBCPMaYBzc1n/2P/Jd5TX4Di5I5h5V&#10;QqgtaZH39OkIW5AzbHOpGb7PjcfEg60pYbrG+eExZKbgtKoSp+T9d+h/cU1pWjJoeupZNQDVNoUW&#10;eUKGrKaq9nVM0tpVO+wMHO14hZvUDilwrTwljQtvHt6FqC9dP2PMcrQoacxPpVjYu7nAw5yl4Tg+&#10;o3z8N1j8AAAA//8DAFBLAwQUAAYACAAAACEAGirHVN0AAAAGAQAADwAAAGRycy9kb3ducmV2Lnht&#10;bEyPzU7DMBCE70i8g7VI3KhD04Y2xKkQqEeE+qfCzY23SYS9jmK3DW/PIg5wWs3OaubbYjE4K87Y&#10;h9aTgvtRAgKp8qalWsF2s7ybgQhRk9HWEyr4wgCL8vqq0LnxF1rheR1rwSEUcq2gibHLpQxVg06H&#10;ke+Q2Dv63unIsq+l6fWFw52V4yTJpNMtcUOjO3xusPpcn5yCzM52Zryd71+nk/nmffkiP47Zm1K3&#10;N8PTI4iIQ/w7hh98RoeSmQ7+RCYIqyBN+ZWoYDIFwfZDyvPwu5ZlIf/jl98AAAD//wMAUEsBAi0A&#10;FAAGAAgAAAAhALaDOJL+AAAA4QEAABMAAAAAAAAAAAAAAAAAAAAAAFtDb250ZW50X1R5cGVzXS54&#10;bWxQSwECLQAUAAYACAAAACEAOP0h/9YAAACUAQAACwAAAAAAAAAAAAAAAAAvAQAAX3JlbHMvLnJl&#10;bHNQSwECLQAUAAYACAAAACEABxsakScCAABVBAAADgAAAAAAAAAAAAAAAAAuAgAAZHJzL2Uyb0Rv&#10;Yy54bWxQSwECLQAUAAYACAAAACEAGirHVN0AAAAGAQAADwAAAAAAAAAAAAAAAACBBAAAZHJzL2Rv&#10;d25yZXYueG1sUEsFBgAAAAAEAAQA8wAAAIsFAAAAAA==&#10;" fillcolor="windowText" strokecolor="windowText" strokeweight="2pt">
                      <v:fill r:id="rId24"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20"/>
            </w:tblGrid>
            <w:tr w:rsidR="00E50391" w:rsidRPr="007D59EC" w:rsidTr="004A1731">
              <w:trPr>
                <w:trHeight w:val="315"/>
                <w:tblCellSpacing w:w="0" w:type="dxa"/>
              </w:trPr>
              <w:tc>
                <w:tcPr>
                  <w:tcW w:w="252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Базовый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15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62336" behindDoc="0" locked="0" layoutInCell="1" allowOverlap="1" wp14:anchorId="1565C96E" wp14:editId="7CED3A0E">
                      <wp:simplePos x="0" y="0"/>
                      <wp:positionH relativeFrom="column">
                        <wp:posOffset>66675</wp:posOffset>
                      </wp:positionH>
                      <wp:positionV relativeFrom="paragraph">
                        <wp:posOffset>47625</wp:posOffset>
                      </wp:positionV>
                      <wp:extent cx="266700" cy="1619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238125" cy="214313"/>
                              </a:xfrm>
                              <a:prstGeom prst="rect">
                                <a:avLst/>
                              </a:prstGeom>
                              <a:pattFill prst="ltDnDiag">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5.25pt;margin-top:3.75pt;width:21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CdKQIAAFYEAAAOAAAAZHJzL2Uyb0RvYy54bWysVE1uEzEU3iNxB8t7OsmkRVWUSReNwgbR&#10;Si0HePHYM5b8J9tkElZIbJE4Aodgg6D0DJMb8exMQyhiAWIWzrOfv+fvez+ZXWy0Imvug7SmouOT&#10;ESXcMFtL01T09e3y2TklIYKpQVnDK7rlgV7Mnz6ZdW7KS9taVXNPMIgJ085VtI3RTYsisJZrCCfW&#10;cYNOYb2GiFvfFLWHDqNrVZSj0fOis7523jIeAp4u9k46z/GF4CxeCRF4JKqiyC3m1ed1ldZiPoNp&#10;48G1kg004B9YaJAGHz2EWkAE8sbL30JpybwNVsQTZnVhhZCMZw2oZjx6pOamBcezFkxOcIc0hf8X&#10;lr1aX3si64qWlBjQWKL+0+7d7mN/19/v3vef+/v+2+5D/73/0n8lZcpX58IUYTfu2g+7gGYSvxFe&#10;p1+URTY5x9tDjvkmEoaH5eR8XJ5RwtBVjk8n40mKWfwEOx/iC241SUZFPZYwZxbWL0PcX324kt5y&#10;EONSKjVcV3FhFhKaDBHNpcrEwjagRdaAXYDNU9vuFvlQoiBEdCDJ/A1MDrDVn/FH2GX+BuwAQT0P&#10;xBJJZUiHcs9OR9iDDLDPhQJ8n2mHmQ+moQRUgwPEos/Mg1WyTrIS+u/Y/wJNmVpAaPfSs2sgqkwK&#10;zfOIDIlNhd2XMlkrW2+xNXC24xUuQlmUwJR0lLTWv3185qO6tPshA8PwRkVjfirFwubNNR4GLU3H&#10;8R7t47+D+Q8AAAD//wMAUEsDBBQABgAIAAAAIQDVFw7U2AAAAAYBAAAPAAAAZHJzL2Rvd25yZXYu&#10;eG1sTI7BTsMwEETvSP0Haytxozap2qIQp6qqIk4cKIizGy+Ji72OYrcJf89ygtNoNKOZV22n4MUV&#10;h+QiabhfKBBITbSOWg3vb093DyBSNmSNj4QavjHBtp7dVKa0caRXvB5zK3iEUmk0dDn3pZSp6TCY&#10;tIg9EmefcQgmsx1aaQcz8njwslBqLYNxxA+d6XHfYfN1vAQNz6ot9vhyXn+c/UEFt8lj46zWt/Np&#10;9wgi45T/yvCLz+hQM9MpXsgm4dmrFTc1bFg4XhWsJw3LpQJZV/I/fv0DAAD//wMAUEsBAi0AFAAG&#10;AAgAAAAhALaDOJL+AAAA4QEAABMAAAAAAAAAAAAAAAAAAAAAAFtDb250ZW50X1R5cGVzXS54bWxQ&#10;SwECLQAUAAYACAAAACEAOP0h/9YAAACUAQAACwAAAAAAAAAAAAAAAAAvAQAAX3JlbHMvLnJlbHNQ&#10;SwECLQAUAAYACAAAACEA38IgnSkCAABWBAAADgAAAAAAAAAAAAAAAAAuAgAAZHJzL2Uyb0RvYy54&#10;bWxQSwECLQAUAAYACAAAACEA1RcO1NgAAAAGAQAADwAAAAAAAAAAAAAAAACDBAAAZHJzL2Rvd25y&#10;ZXYueG1sUEsFBgAAAAAEAAQA8wAAAIgFAAAAAA==&#10;" fillcolor="windowText" strokecolor="windowText" strokeweight="2pt">
                      <v:fill r:id="rId25"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40"/>
            </w:tblGrid>
            <w:tr w:rsidR="00E50391" w:rsidRPr="007D59EC" w:rsidTr="004A1731">
              <w:trPr>
                <w:trHeight w:val="315"/>
                <w:tblCellSpacing w:w="0" w:type="dxa"/>
              </w:trPr>
              <w:tc>
                <w:tcPr>
                  <w:tcW w:w="214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Повышенный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1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r>
    </w:tbl>
    <w:p w:rsidR="00E50391" w:rsidRPr="007D59EC" w:rsidRDefault="00E50391" w:rsidP="00004FE0">
      <w:pPr>
        <w:widowControl/>
        <w:spacing w:after="200" w:line="276" w:lineRule="auto"/>
        <w:jc w:val="both"/>
        <w:rPr>
          <w:rFonts w:ascii="Times New Roman" w:eastAsia="Times New Roman" w:hAnsi="Times New Roman" w:cs="Times New Roman"/>
          <w:color w:val="39639D"/>
          <w:lang w:bidi="ar-SA"/>
        </w:rPr>
      </w:pPr>
    </w:p>
    <w:tbl>
      <w:tblPr>
        <w:tblW w:w="9264" w:type="dxa"/>
        <w:tblInd w:w="108" w:type="dxa"/>
        <w:tblLook w:val="04A0" w:firstRow="1" w:lastRow="0" w:firstColumn="1" w:lastColumn="0" w:noHBand="0" w:noVBand="1"/>
      </w:tblPr>
      <w:tblGrid>
        <w:gridCol w:w="2216"/>
        <w:gridCol w:w="2356"/>
        <w:gridCol w:w="2536"/>
        <w:gridCol w:w="2156"/>
      </w:tblGrid>
      <w:tr w:rsidR="00E50391" w:rsidRPr="007D59EC" w:rsidTr="004A1731">
        <w:trPr>
          <w:trHeight w:val="315"/>
        </w:trPr>
        <w:tc>
          <w:tcPr>
            <w:tcW w:w="221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5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53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15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r>
    </w:tbl>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Таблица 2</w:t>
      </w:r>
    </w:p>
    <w:tbl>
      <w:tblPr>
        <w:tblW w:w="5000" w:type="pct"/>
        <w:tblLook w:val="04A0" w:firstRow="1" w:lastRow="0" w:firstColumn="1" w:lastColumn="0" w:noHBand="0" w:noVBand="1"/>
      </w:tblPr>
      <w:tblGrid>
        <w:gridCol w:w="2620"/>
        <w:gridCol w:w="936"/>
        <w:gridCol w:w="956"/>
        <w:gridCol w:w="996"/>
        <w:gridCol w:w="1052"/>
        <w:gridCol w:w="981"/>
        <w:gridCol w:w="1050"/>
        <w:gridCol w:w="1154"/>
        <w:gridCol w:w="1051"/>
      </w:tblGrid>
      <w:tr w:rsidR="00E50391" w:rsidRPr="007D59EC" w:rsidTr="005E7131">
        <w:trPr>
          <w:trHeight w:val="520"/>
        </w:trPr>
        <w:tc>
          <w:tcPr>
            <w:tcW w:w="1073" w:type="pct"/>
            <w:vMerge w:val="restart"/>
            <w:tcBorders>
              <w:top w:val="nil"/>
              <w:left w:val="single" w:sz="8" w:space="0" w:color="FFFFFF"/>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 </w:t>
            </w:r>
          </w:p>
        </w:tc>
        <w:tc>
          <w:tcPr>
            <w:tcW w:w="3927" w:type="pct"/>
            <w:gridSpan w:val="8"/>
            <w:tcBorders>
              <w:top w:val="nil"/>
              <w:left w:val="nil"/>
              <w:bottom w:val="single" w:sz="8" w:space="0" w:color="FFFFFF"/>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Уровни достижений (% учащихся, результаты которых соответствуют данному уровню достижений)</w:t>
            </w:r>
          </w:p>
        </w:tc>
      </w:tr>
      <w:tr w:rsidR="00E50391" w:rsidRPr="007D59EC" w:rsidTr="005E7131">
        <w:trPr>
          <w:trHeight w:val="306"/>
        </w:trPr>
        <w:tc>
          <w:tcPr>
            <w:tcW w:w="1073" w:type="pct"/>
            <w:vMerge/>
            <w:tcBorders>
              <w:top w:val="nil"/>
              <w:left w:val="single" w:sz="8" w:space="0" w:color="FFFFFF"/>
              <w:bottom w:val="nil"/>
              <w:right w:val="single" w:sz="8" w:space="0" w:color="FFFFFF"/>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p>
        </w:tc>
        <w:tc>
          <w:tcPr>
            <w:tcW w:w="901"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Недостаточный</w:t>
            </w:r>
          </w:p>
        </w:tc>
        <w:tc>
          <w:tcPr>
            <w:tcW w:w="993"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Пониженный</w:t>
            </w:r>
          </w:p>
        </w:tc>
        <w:tc>
          <w:tcPr>
            <w:tcW w:w="976"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Базовый</w:t>
            </w:r>
          </w:p>
        </w:tc>
        <w:tc>
          <w:tcPr>
            <w:tcW w:w="1057"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Повышенный</w:t>
            </w:r>
          </w:p>
        </w:tc>
      </w:tr>
      <w:tr w:rsidR="00E50391" w:rsidRPr="007D59EC" w:rsidTr="005E7131">
        <w:trPr>
          <w:trHeight w:val="657"/>
        </w:trPr>
        <w:tc>
          <w:tcPr>
            <w:tcW w:w="1073" w:type="pct"/>
            <w:tcBorders>
              <w:top w:val="nil"/>
              <w:left w:val="nil"/>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451"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451"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4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47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55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504" w:type="pct"/>
            <w:tcBorders>
              <w:top w:val="nil"/>
              <w:left w:val="single" w:sz="4" w:space="0" w:color="auto"/>
              <w:bottom w:val="single" w:sz="4" w:space="0" w:color="39639D"/>
              <w:right w:val="nil"/>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r>
      <w:tr w:rsidR="00E50391" w:rsidRPr="007D59EC" w:rsidTr="005E7131">
        <w:trPr>
          <w:trHeight w:val="657"/>
        </w:trPr>
        <w:tc>
          <w:tcPr>
            <w:tcW w:w="1073" w:type="pct"/>
            <w:tcBorders>
              <w:top w:val="nil"/>
              <w:left w:val="nil"/>
              <w:bottom w:val="single" w:sz="4" w:space="0" w:color="39639D"/>
              <w:right w:val="single" w:sz="4" w:space="0" w:color="39639D"/>
            </w:tcBorders>
            <w:shd w:val="clear" w:color="000000" w:fill="FFFFFF"/>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Муниципальное образование</w:t>
            </w:r>
            <w:proofErr w:type="gramStart"/>
            <w:r w:rsidRPr="007D59EC">
              <w:rPr>
                <w:rFonts w:ascii="Times New Roman" w:eastAsia="Times New Roman" w:hAnsi="Times New Roman" w:cs="Times New Roman"/>
                <w:lang w:bidi="ar-SA"/>
              </w:rPr>
              <w:t xml:space="preserve"> (%)</w:t>
            </w:r>
            <w:proofErr w:type="gramEnd"/>
          </w:p>
        </w:tc>
        <w:tc>
          <w:tcPr>
            <w:tcW w:w="451"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2,18</w:t>
            </w:r>
          </w:p>
        </w:tc>
        <w:tc>
          <w:tcPr>
            <w:tcW w:w="451"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1,14%</w:t>
            </w:r>
          </w:p>
        </w:tc>
        <w:tc>
          <w:tcPr>
            <w:tcW w:w="4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11,89</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15,71%</w:t>
            </w:r>
          </w:p>
        </w:tc>
        <w:tc>
          <w:tcPr>
            <w:tcW w:w="47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70,87</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64,86%</w:t>
            </w:r>
          </w:p>
        </w:tc>
        <w:tc>
          <w:tcPr>
            <w:tcW w:w="55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15,05</w:t>
            </w:r>
          </w:p>
        </w:tc>
        <w:tc>
          <w:tcPr>
            <w:tcW w:w="504" w:type="pct"/>
            <w:tcBorders>
              <w:top w:val="nil"/>
              <w:left w:val="single" w:sz="4" w:space="0" w:color="auto"/>
              <w:bottom w:val="single" w:sz="4" w:space="0" w:color="39639D"/>
              <w:right w:val="nil"/>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18,29%</w:t>
            </w:r>
          </w:p>
        </w:tc>
      </w:tr>
      <w:tr w:rsidR="00E50391" w:rsidRPr="007D59EC" w:rsidTr="005E7131">
        <w:trPr>
          <w:trHeight w:val="413"/>
        </w:trPr>
        <w:tc>
          <w:tcPr>
            <w:tcW w:w="1073" w:type="pct"/>
            <w:tcBorders>
              <w:top w:val="nil"/>
              <w:left w:val="nil"/>
              <w:bottom w:val="nil"/>
              <w:right w:val="single" w:sz="4" w:space="0" w:color="39639D"/>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Красноярский край</w:t>
            </w:r>
            <w:proofErr w:type="gramStart"/>
            <w:r w:rsidRPr="007D59EC">
              <w:rPr>
                <w:rFonts w:ascii="Times New Roman" w:eastAsia="Times New Roman" w:hAnsi="Times New Roman" w:cs="Times New Roman"/>
                <w:lang w:bidi="ar-SA"/>
              </w:rPr>
              <w:t xml:space="preserve"> (%)</w:t>
            </w:r>
            <w:proofErr w:type="gramEnd"/>
          </w:p>
        </w:tc>
        <w:tc>
          <w:tcPr>
            <w:tcW w:w="451"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8,44</w:t>
            </w:r>
          </w:p>
        </w:tc>
        <w:tc>
          <w:tcPr>
            <w:tcW w:w="451" w:type="pct"/>
            <w:tcBorders>
              <w:top w:val="nil"/>
              <w:left w:val="single" w:sz="4" w:space="0" w:color="auto"/>
              <w:bottom w:val="nil"/>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11,49%</w:t>
            </w:r>
          </w:p>
        </w:tc>
        <w:tc>
          <w:tcPr>
            <w:tcW w:w="488"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18,79</w:t>
            </w:r>
          </w:p>
        </w:tc>
        <w:tc>
          <w:tcPr>
            <w:tcW w:w="504" w:type="pct"/>
            <w:tcBorders>
              <w:top w:val="nil"/>
              <w:left w:val="single" w:sz="4" w:space="0" w:color="auto"/>
              <w:bottom w:val="nil"/>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30,08%</w:t>
            </w:r>
          </w:p>
        </w:tc>
        <w:tc>
          <w:tcPr>
            <w:tcW w:w="472"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60,07</w:t>
            </w:r>
          </w:p>
        </w:tc>
        <w:tc>
          <w:tcPr>
            <w:tcW w:w="504" w:type="pct"/>
            <w:tcBorders>
              <w:top w:val="nil"/>
              <w:left w:val="single" w:sz="4" w:space="0" w:color="auto"/>
              <w:bottom w:val="nil"/>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51,34%</w:t>
            </w:r>
          </w:p>
        </w:tc>
        <w:tc>
          <w:tcPr>
            <w:tcW w:w="552"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12,71</w:t>
            </w:r>
          </w:p>
        </w:tc>
        <w:tc>
          <w:tcPr>
            <w:tcW w:w="504" w:type="pct"/>
            <w:tcBorders>
              <w:top w:val="nil"/>
              <w:left w:val="single" w:sz="4" w:space="0" w:color="auto"/>
              <w:bottom w:val="nil"/>
              <w:right w:val="nil"/>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7,09%</w:t>
            </w:r>
          </w:p>
        </w:tc>
      </w:tr>
    </w:tbl>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heme="minorHAnsi" w:hAnsi="Times New Roman" w:cs="Times New Roman"/>
          <w:color w:val="auto"/>
          <w:lang w:eastAsia="en-US" w:bidi="ar-SA"/>
        </w:rPr>
        <w:t>При детальном анализе уровней достижений можно прийти к выводу: понизился процент обучающихся, показавших недостаточный уровень достижений (на 1%), но повысилась доля обучающих, показавших пониженный уровень (на 4%) по сравнению с прошлогодними результатами. Изменение доли данных категорий произошло за счет базового уровня (</w:t>
      </w:r>
      <w:r w:rsidRPr="007D59EC">
        <w:rPr>
          <w:rFonts w:ascii="Times New Roman" w:eastAsia="Times New Roman" w:hAnsi="Times New Roman" w:cs="Times New Roman"/>
          <w:color w:val="auto"/>
          <w:lang w:bidi="ar-SA"/>
        </w:rPr>
        <w:t>↓ на 6%). На 3% увеличилась доля шестиклассников, продемонстрировавших повышенный уровень достижений.</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Таким образом, результат  можно продемонстрировать на диаграмме:</w:t>
      </w:r>
    </w:p>
    <w:p w:rsidR="00E50391" w:rsidRPr="007D59EC" w:rsidRDefault="00E50391" w:rsidP="00004FE0">
      <w:pPr>
        <w:widowControl/>
        <w:spacing w:line="276" w:lineRule="auto"/>
        <w:ind w:firstLine="567"/>
        <w:jc w:val="both"/>
        <w:rPr>
          <w:rFonts w:ascii="Times New Roman" w:eastAsia="Times New Roman" w:hAnsi="Times New Roman" w:cs="Times New Roman"/>
          <w:color w:val="FF0000"/>
          <w:lang w:bidi="ar-SA"/>
        </w:rPr>
      </w:pPr>
      <w:r w:rsidRPr="007D59EC">
        <w:rPr>
          <w:rFonts w:ascii="Times New Roman" w:eastAsia="Times New Roman" w:hAnsi="Times New Roman" w:cs="Times New Roman"/>
          <w:noProof/>
          <w:color w:val="FF0000"/>
          <w:lang w:bidi="ar-SA"/>
        </w:rPr>
        <w:drawing>
          <wp:inline distT="0" distB="0" distL="0" distR="0" wp14:anchorId="33D914A9" wp14:editId="29FA6EB0">
            <wp:extent cx="4017818" cy="1731819"/>
            <wp:effectExtent l="0" t="0" r="20955" b="2095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0391" w:rsidRPr="007D59EC" w:rsidRDefault="00E50391" w:rsidP="00004FE0">
      <w:pPr>
        <w:widowControl/>
        <w:spacing w:line="276" w:lineRule="auto"/>
        <w:ind w:firstLine="567"/>
        <w:jc w:val="both"/>
        <w:rPr>
          <w:rFonts w:ascii="Times New Roman" w:eastAsia="Times New Roman" w:hAnsi="Times New Roman" w:cs="Times New Roman"/>
          <w:lang w:bidi="ar-SA"/>
        </w:rPr>
      </w:pP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color w:val="39639D"/>
          <w:lang w:bidi="ar-SA"/>
        </w:rPr>
        <w:t>Таблица 3</w:t>
      </w:r>
      <w:r w:rsidRPr="007D59EC">
        <w:rPr>
          <w:rFonts w:ascii="Times New Roman" w:eastAsia="Times New Roman" w:hAnsi="Times New Roman" w:cs="Times New Roman"/>
          <w:lang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583"/>
        <w:gridCol w:w="3547"/>
        <w:gridCol w:w="2076"/>
        <w:gridCol w:w="1748"/>
      </w:tblGrid>
      <w:tr w:rsidR="00E50391" w:rsidRPr="007D59EC" w:rsidTr="005E7131">
        <w:trPr>
          <w:trHeight w:val="438"/>
        </w:trPr>
        <w:tc>
          <w:tcPr>
            <w:tcW w:w="758" w:type="pct"/>
            <w:vMerge w:val="restar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Успешность выполнения (</w:t>
            </w:r>
            <w:r w:rsidRPr="007D59EC">
              <w:rPr>
                <w:rFonts w:ascii="Times New Roman" w:eastAsia="Times New Roman" w:hAnsi="Times New Roman" w:cs="Times New Roman"/>
                <w:b/>
                <w:bCs/>
                <w:i/>
                <w:iCs/>
                <w:lang w:bidi="ar-SA"/>
              </w:rPr>
              <w:t>% от максимального балла</w:t>
            </w:r>
            <w:r w:rsidRPr="007D59EC">
              <w:rPr>
                <w:rFonts w:ascii="Times New Roman" w:eastAsia="Times New Roman" w:hAnsi="Times New Roman" w:cs="Times New Roman"/>
                <w:b/>
                <w:bCs/>
                <w:lang w:bidi="ar-SA"/>
              </w:rPr>
              <w:t>)</w:t>
            </w:r>
          </w:p>
        </w:tc>
        <w:tc>
          <w:tcPr>
            <w:tcW w:w="2424" w:type="pct"/>
            <w:gridSpan w:val="2"/>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 4 классе</w:t>
            </w:r>
          </w:p>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color w:val="auto"/>
                <w:lang w:bidi="ar-SA"/>
              </w:rPr>
              <w:t>2019 год</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 6 классе</w:t>
            </w:r>
          </w:p>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color w:val="auto"/>
                <w:lang w:bidi="ar-SA"/>
              </w:rPr>
              <w:t>2021 год</w:t>
            </w:r>
          </w:p>
        </w:tc>
      </w:tr>
      <w:tr w:rsidR="00E50391" w:rsidRPr="007D59EC" w:rsidTr="005E7131">
        <w:trPr>
          <w:trHeight w:val="70"/>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2424" w:type="pct"/>
            <w:gridSpan w:val="2"/>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Вся работа (</w:t>
            </w:r>
            <w:r w:rsidRPr="007D59EC">
              <w:rPr>
                <w:rFonts w:ascii="Times New Roman" w:eastAsia="Times New Roman" w:hAnsi="Times New Roman" w:cs="Times New Roman"/>
                <w:b/>
                <w:bCs/>
                <w:i/>
                <w:iCs/>
                <w:color w:val="auto"/>
                <w:lang w:bidi="ar-SA"/>
              </w:rPr>
              <w:t>общий балл</w:t>
            </w:r>
            <w:r w:rsidRPr="007D59EC">
              <w:rPr>
                <w:rFonts w:ascii="Times New Roman" w:eastAsia="Times New Roman" w:hAnsi="Times New Roman" w:cs="Times New Roman"/>
                <w:b/>
                <w:bCs/>
                <w:color w:val="auto"/>
                <w:lang w:bidi="ar-SA"/>
              </w:rPr>
              <w:t xml:space="preserve">) </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59</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48,96</w:t>
            </w:r>
          </w:p>
        </w:tc>
      </w:tr>
      <w:tr w:rsidR="00E50391" w:rsidRPr="007D59EC" w:rsidTr="005E7131">
        <w:trPr>
          <w:trHeight w:val="438"/>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val="restar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Группы умений</w:t>
            </w:r>
          </w:p>
        </w:tc>
        <w:tc>
          <w:tcPr>
            <w:tcW w:w="16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Общее понимание и ориентация в тексте</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79,03%</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64,83%</w:t>
            </w:r>
          </w:p>
        </w:tc>
      </w:tr>
      <w:tr w:rsidR="00E50391" w:rsidRPr="007D59EC" w:rsidTr="005E7131">
        <w:trPr>
          <w:trHeight w:val="438"/>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Глубокое и детальное понимание содержания и формы текста</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53,35%</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50,31%</w:t>
            </w:r>
          </w:p>
        </w:tc>
      </w:tr>
      <w:tr w:rsidR="00E50391" w:rsidRPr="007D59EC" w:rsidTr="005E7131">
        <w:trPr>
          <w:trHeight w:val="438"/>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Использование информации из текста для различных целей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63,91%</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40,44%</w:t>
            </w:r>
          </w:p>
        </w:tc>
      </w:tr>
      <w:tr w:rsidR="00E50391" w:rsidRPr="007D59EC" w:rsidTr="005E7131">
        <w:trPr>
          <w:trHeight w:val="438"/>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Осмысление и оценка содержания и формы текста</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35,24%</w:t>
            </w:r>
          </w:p>
        </w:tc>
      </w:tr>
      <w:tr w:rsidR="00E50391" w:rsidRPr="007D59EC" w:rsidTr="005E7131">
        <w:trPr>
          <w:trHeight w:val="79"/>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val="restar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Уровни достижений</w:t>
            </w: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Недостаточный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2,84%</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1,14%</w:t>
            </w:r>
          </w:p>
        </w:tc>
      </w:tr>
      <w:tr w:rsidR="00E50391" w:rsidRPr="007D59EC" w:rsidTr="005E7131">
        <w:trPr>
          <w:trHeight w:val="79"/>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Пониженный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7,49%</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15,71%</w:t>
            </w:r>
          </w:p>
        </w:tc>
      </w:tr>
      <w:tr w:rsidR="00E50391" w:rsidRPr="007D59EC" w:rsidTr="005E7131">
        <w:trPr>
          <w:trHeight w:val="70"/>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Базовый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70,03%</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64,86%</w:t>
            </w:r>
          </w:p>
        </w:tc>
      </w:tr>
      <w:tr w:rsidR="00E50391" w:rsidRPr="007D59EC" w:rsidTr="005E7131">
        <w:trPr>
          <w:trHeight w:val="70"/>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Повышенный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19,64%</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18,29%</w:t>
            </w:r>
          </w:p>
        </w:tc>
      </w:tr>
    </w:tbl>
    <w:p w:rsidR="00E50391" w:rsidRPr="007D59EC" w:rsidRDefault="00E50391" w:rsidP="00004FE0">
      <w:pPr>
        <w:widowControl/>
        <w:spacing w:line="276" w:lineRule="auto"/>
        <w:ind w:firstLine="567"/>
        <w:jc w:val="both"/>
        <w:rPr>
          <w:rFonts w:ascii="Times New Roman" w:eastAsia="Times New Roman" w:hAnsi="Times New Roman" w:cs="Times New Roman"/>
          <w:lang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При сравнительном анализе результатов четвероклассников 2019г. </w:t>
      </w:r>
      <w:proofErr w:type="gramStart"/>
      <w:r w:rsidRPr="007D59EC">
        <w:rPr>
          <w:rFonts w:ascii="Times New Roman" w:eastAsia="Times New Roman" w:hAnsi="Times New Roman" w:cs="Times New Roman"/>
          <w:color w:val="auto"/>
          <w:lang w:bidi="ar-SA"/>
        </w:rPr>
        <w:t>с</w:t>
      </w:r>
      <w:proofErr w:type="gramEnd"/>
      <w:r w:rsidRPr="007D59EC">
        <w:rPr>
          <w:rFonts w:ascii="Times New Roman" w:eastAsia="Times New Roman" w:hAnsi="Times New Roman" w:cs="Times New Roman"/>
          <w:color w:val="auto"/>
          <w:lang w:bidi="ar-SA"/>
        </w:rPr>
        <w:t xml:space="preserve"> </w:t>
      </w:r>
      <w:proofErr w:type="gramStart"/>
      <w:r w:rsidRPr="007D59EC">
        <w:rPr>
          <w:rFonts w:ascii="Times New Roman" w:eastAsia="Times New Roman" w:hAnsi="Times New Roman" w:cs="Times New Roman"/>
          <w:color w:val="auto"/>
          <w:lang w:bidi="ar-SA"/>
        </w:rPr>
        <w:t>результатам</w:t>
      </w:r>
      <w:proofErr w:type="gramEnd"/>
      <w:r w:rsidRPr="007D59EC">
        <w:rPr>
          <w:rFonts w:ascii="Times New Roman" w:eastAsia="Times New Roman" w:hAnsi="Times New Roman" w:cs="Times New Roman"/>
          <w:color w:val="auto"/>
          <w:lang w:bidi="ar-SA"/>
        </w:rPr>
        <w:t xml:space="preserve"> этих же обучающихся в роли шестиклассников в 2021 году можно сделать вывод: успешность выполнения </w:t>
      </w:r>
      <w:r w:rsidRPr="007D59EC">
        <w:rPr>
          <w:rFonts w:ascii="Times New Roman" w:eastAsia="Times New Roman" w:hAnsi="Times New Roman" w:cs="Times New Roman"/>
          <w:color w:val="auto"/>
          <w:lang w:bidi="ar-SA"/>
        </w:rPr>
        <w:lastRenderedPageBreak/>
        <w:t xml:space="preserve">работы по всем показателям ухудшилась в среднем на 9,5%, что значительно лучше, чем результаты за предыдущие два года. </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Понизилась на 1,5% доля обучающихся с недостаточным уровнем достижений. За счет базового уровня повысилась на 6% доля обучающихся, демонстрирующих пониженный уровень достижений. Не смотря на то, что обучающиеся должны приобретать новые навыки, умения, овладевать новыми компетенциями, на прежнем уровне  остается успешность выполнения заданий относительно критерия «Глубокое и детальное понимание содержания и формы текста», но понизился показатель по позициям «Общее понимание и ориентация в тексте» и  «Использование информации из текста для различных целей». Как следствие на 8% понизилась доля успешности выполнения всей работы согласно общему баллу.</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Следует отметить, что впервые за три года «потеря» по успешности выполнения работ снизилась с 23% до 8%. Уместно предположить, что это может являться следствием объективного оценивания и целенаправленной работы по формированию навыков читательской грамотности на различных предметах.</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В целом по району лучше всего освоена первая группа читательских умений (общее понимание и ориентация в тексте), хуже всего – четвертая (осмысление и оценка содержания и формы текста). Наиболее трудными по-прежнему оказались задания на материале русского языка, самыми легкими – задания на материале естествознания.</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p>
    <w:tbl>
      <w:tblPr>
        <w:tblW w:w="5000" w:type="pct"/>
        <w:tblLook w:val="04A0" w:firstRow="1" w:lastRow="0" w:firstColumn="1" w:lastColumn="0" w:noHBand="0" w:noVBand="1"/>
      </w:tblPr>
      <w:tblGrid>
        <w:gridCol w:w="685"/>
        <w:gridCol w:w="467"/>
        <w:gridCol w:w="1207"/>
        <w:gridCol w:w="430"/>
        <w:gridCol w:w="465"/>
        <w:gridCol w:w="430"/>
        <w:gridCol w:w="430"/>
        <w:gridCol w:w="430"/>
        <w:gridCol w:w="465"/>
        <w:gridCol w:w="430"/>
        <w:gridCol w:w="430"/>
        <w:gridCol w:w="430"/>
        <w:gridCol w:w="430"/>
        <w:gridCol w:w="430"/>
        <w:gridCol w:w="430"/>
        <w:gridCol w:w="465"/>
        <w:gridCol w:w="465"/>
        <w:gridCol w:w="465"/>
        <w:gridCol w:w="465"/>
        <w:gridCol w:w="465"/>
        <w:gridCol w:w="441"/>
        <w:gridCol w:w="441"/>
      </w:tblGrid>
      <w:tr w:rsidR="00E50391" w:rsidRPr="007D59EC" w:rsidTr="00A4347F">
        <w:trPr>
          <w:trHeight w:val="2086"/>
        </w:trPr>
        <w:tc>
          <w:tcPr>
            <w:tcW w:w="1280" w:type="pct"/>
            <w:gridSpan w:val="3"/>
            <w:tcBorders>
              <w:top w:val="single" w:sz="8" w:space="0" w:color="auto"/>
              <w:left w:val="single" w:sz="8" w:space="0" w:color="auto"/>
              <w:bottom w:val="single" w:sz="8" w:space="0" w:color="auto"/>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 </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№1</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№3</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№6</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№2</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Златоруновская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Ильинская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Крутоярская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Локшинская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Малоимышская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Михайловская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Приреченская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Солгонская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Арабкаевский филиал</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Ашпанская ООШ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Березовологская ООШ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Кулунская ООШ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Тургужанская ООШ</w:t>
            </w:r>
          </w:p>
        </w:tc>
        <w:tc>
          <w:tcPr>
            <w:tcW w:w="196" w:type="pct"/>
            <w:tcBorders>
              <w:top w:val="single" w:sz="8" w:space="0" w:color="auto"/>
              <w:left w:val="nil"/>
              <w:bottom w:val="single" w:sz="8" w:space="0" w:color="auto"/>
              <w:right w:val="single" w:sz="8" w:space="0" w:color="auto"/>
            </w:tcBorders>
            <w:shd w:val="clear" w:color="000000" w:fill="FCD5B4"/>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Ужурский район</w:t>
            </w:r>
          </w:p>
        </w:tc>
        <w:tc>
          <w:tcPr>
            <w:tcW w:w="196" w:type="pct"/>
            <w:tcBorders>
              <w:top w:val="single" w:sz="8" w:space="0" w:color="auto"/>
              <w:left w:val="nil"/>
              <w:bottom w:val="single" w:sz="8" w:space="0" w:color="auto"/>
              <w:right w:val="single" w:sz="8" w:space="0" w:color="auto"/>
            </w:tcBorders>
            <w:shd w:val="clear" w:color="000000" w:fill="C5D9F1"/>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Красноярский край</w:t>
            </w:r>
          </w:p>
        </w:tc>
      </w:tr>
      <w:tr w:rsidR="00E50391" w:rsidRPr="007D59EC" w:rsidTr="00A4347F">
        <w:trPr>
          <w:trHeight w:val="841"/>
        </w:trPr>
        <w:tc>
          <w:tcPr>
            <w:tcW w:w="391" w:type="pct"/>
            <w:vMerge w:val="restart"/>
            <w:tcBorders>
              <w:top w:val="nil"/>
              <w:left w:val="single" w:sz="8" w:space="0" w:color="auto"/>
              <w:bottom w:val="single" w:sz="8" w:space="0" w:color="000000"/>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Успешность выполнения (</w:t>
            </w:r>
            <w:r w:rsidRPr="007D59EC">
              <w:rPr>
                <w:rFonts w:ascii="Times New Roman" w:eastAsia="Times New Roman" w:hAnsi="Times New Roman" w:cs="Times New Roman"/>
                <w:b/>
                <w:bCs/>
                <w:i/>
                <w:iCs/>
                <w:lang w:bidi="ar-SA"/>
              </w:rPr>
              <w:t>% от максимального балла</w:t>
            </w:r>
            <w:r w:rsidRPr="007D59EC">
              <w:rPr>
                <w:rFonts w:ascii="Times New Roman" w:eastAsia="Times New Roman" w:hAnsi="Times New Roman" w:cs="Times New Roman"/>
                <w:b/>
                <w:bCs/>
                <w:lang w:bidi="ar-SA"/>
              </w:rPr>
              <w:t>)</w:t>
            </w:r>
          </w:p>
        </w:tc>
        <w:tc>
          <w:tcPr>
            <w:tcW w:w="888" w:type="pct"/>
            <w:gridSpan w:val="2"/>
            <w:tcBorders>
              <w:top w:val="single" w:sz="8" w:space="0" w:color="auto"/>
              <w:left w:val="nil"/>
              <w:bottom w:val="single" w:sz="8" w:space="0" w:color="auto"/>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Вся работа (</w:t>
            </w:r>
            <w:r w:rsidRPr="007D59EC">
              <w:rPr>
                <w:rFonts w:ascii="Times New Roman" w:eastAsia="Times New Roman" w:hAnsi="Times New Roman" w:cs="Times New Roman"/>
                <w:b/>
                <w:bCs/>
                <w:i/>
                <w:iCs/>
                <w:color w:val="auto"/>
                <w:lang w:bidi="ar-SA"/>
              </w:rPr>
              <w:t>общий балл</w:t>
            </w:r>
            <w:r w:rsidRPr="007D59EC">
              <w:rPr>
                <w:rFonts w:ascii="Times New Roman" w:eastAsia="Times New Roman" w:hAnsi="Times New Roman" w:cs="Times New Roman"/>
                <w:b/>
                <w:bCs/>
                <w:color w:val="auto"/>
                <w:lang w:bidi="ar-SA"/>
              </w:rPr>
              <w:t>)</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48,33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42,89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52,54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52,14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54,00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47,36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44,38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46,33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42,09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47,52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49,31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62,00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68,00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52,31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48,96</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41,66</w:t>
            </w:r>
          </w:p>
        </w:tc>
      </w:tr>
      <w:tr w:rsidR="00E50391" w:rsidRPr="007D59EC" w:rsidTr="00A4347F">
        <w:trPr>
          <w:trHeight w:val="525"/>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val="restart"/>
            <w:tcBorders>
              <w:top w:val="nil"/>
              <w:left w:val="single" w:sz="8" w:space="0" w:color="auto"/>
              <w:bottom w:val="single" w:sz="8" w:space="0" w:color="000000"/>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Группы умений</w:t>
            </w:r>
          </w:p>
        </w:tc>
        <w:tc>
          <w:tcPr>
            <w:tcW w:w="563" w:type="pct"/>
            <w:tcBorders>
              <w:top w:val="nil"/>
              <w:left w:val="nil"/>
              <w:bottom w:val="single" w:sz="8" w:space="0" w:color="auto"/>
              <w:right w:val="single" w:sz="4"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Общее понимание и ориентация в тексте</w:t>
            </w:r>
          </w:p>
        </w:tc>
        <w:tc>
          <w:tcPr>
            <w:tcW w:w="196" w:type="pct"/>
            <w:tcBorders>
              <w:top w:val="nil"/>
              <w:left w:val="single" w:sz="8" w:space="0" w:color="auto"/>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63,26%</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72,73%</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55,88%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68,97%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70,56%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76,86%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61,80%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52,27%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62,81%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59,31%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90,91%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72,73%</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64,83%</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55,73%</w:t>
            </w:r>
          </w:p>
        </w:tc>
      </w:tr>
      <w:tr w:rsidR="00E50391" w:rsidRPr="007D59EC" w:rsidTr="00A4347F">
        <w:trPr>
          <w:trHeight w:val="780"/>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single" w:sz="4" w:space="0" w:color="auto"/>
              <w:bottom w:val="single" w:sz="8" w:space="0" w:color="auto"/>
              <w:right w:val="single" w:sz="4"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Глубокое и детальное понимание содержа</w:t>
            </w:r>
            <w:r w:rsidRPr="007D59EC">
              <w:rPr>
                <w:rFonts w:ascii="Times New Roman" w:eastAsia="Times New Roman" w:hAnsi="Times New Roman" w:cs="Times New Roman"/>
                <w:b/>
                <w:bCs/>
                <w:color w:val="auto"/>
                <w:lang w:bidi="ar-SA"/>
              </w:rPr>
              <w:lastRenderedPageBreak/>
              <w:t>ния и формы текста</w:t>
            </w:r>
          </w:p>
        </w:tc>
        <w:tc>
          <w:tcPr>
            <w:tcW w:w="196" w:type="pct"/>
            <w:tcBorders>
              <w:top w:val="nil"/>
              <w:left w:val="single" w:sz="8" w:space="0" w:color="auto"/>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51,43%</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71,97%</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55,85%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64,02%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56,52%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46,24%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51,35%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37,68%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51,91%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44,65%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71,05%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69,23%</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50,31%</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31,63%</w:t>
            </w:r>
          </w:p>
        </w:tc>
      </w:tr>
      <w:tr w:rsidR="00E50391" w:rsidRPr="007D59EC" w:rsidTr="00A4347F">
        <w:trPr>
          <w:trHeight w:val="780"/>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single" w:sz="4" w:space="0" w:color="auto"/>
              <w:bottom w:val="single" w:sz="8" w:space="0" w:color="auto"/>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Использование информации из текста для различных целей</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38,69%</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50,25%</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43,21%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39,27%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53,04%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34,40%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28,57%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31,25%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21,74%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34,84%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44,65%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45,45%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77,42%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21,43%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45,24%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40,44%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21,61%</w:t>
            </w:r>
          </w:p>
        </w:tc>
      </w:tr>
      <w:tr w:rsidR="00E50391" w:rsidRPr="007D59EC" w:rsidTr="00A4347F">
        <w:trPr>
          <w:trHeight w:val="780"/>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Осмысление и оценка содержания и формы текста</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31,40%</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30,73%</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22,72%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52,41%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34,85%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42,15%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45,83%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22,22%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25,76%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38,10%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29,49%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72,22%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29,17%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35,24%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27,93%</w:t>
            </w:r>
          </w:p>
        </w:tc>
      </w:tr>
      <w:tr w:rsidR="00E50391" w:rsidRPr="007D59EC" w:rsidTr="00A4347F">
        <w:trPr>
          <w:trHeight w:val="315"/>
        </w:trPr>
        <w:tc>
          <w:tcPr>
            <w:tcW w:w="717" w:type="pct"/>
            <w:gridSpan w:val="2"/>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Успешность выполнения по предметным областям (</w:t>
            </w:r>
            <w:r w:rsidRPr="007D59EC">
              <w:rPr>
                <w:rFonts w:ascii="Times New Roman" w:eastAsia="Times New Roman" w:hAnsi="Times New Roman" w:cs="Times New Roman"/>
                <w:b/>
                <w:bCs/>
                <w:i/>
                <w:iCs/>
                <w:lang w:bidi="ar-SA"/>
              </w:rPr>
              <w:t>% от максимального балла</w:t>
            </w:r>
            <w:r w:rsidRPr="007D59EC">
              <w:rPr>
                <w:rFonts w:ascii="Times New Roman" w:eastAsia="Times New Roman" w:hAnsi="Times New Roman" w:cs="Times New Roman"/>
                <w:b/>
                <w:bCs/>
                <w:lang w:bidi="ar-SA"/>
              </w:rPr>
              <w:t>)</w:t>
            </w:r>
          </w:p>
        </w:tc>
        <w:tc>
          <w:tcPr>
            <w:tcW w:w="563" w:type="pct"/>
            <w:tcBorders>
              <w:top w:val="nil"/>
              <w:left w:val="nil"/>
              <w:bottom w:val="single" w:sz="8" w:space="0" w:color="auto"/>
              <w:right w:val="single" w:sz="8" w:space="0" w:color="auto"/>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Естествознание</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47,38%</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53,39%</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50,20%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59,02%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58,18%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59,49%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40,91%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40,77%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66,25%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52,14%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42,97%</w:t>
            </w:r>
          </w:p>
        </w:tc>
      </w:tr>
      <w:tr w:rsidR="00E50391" w:rsidRPr="007D59EC" w:rsidTr="00A4347F">
        <w:trPr>
          <w:trHeight w:val="315"/>
        </w:trPr>
        <w:tc>
          <w:tcPr>
            <w:tcW w:w="717" w:type="pct"/>
            <w:gridSpan w:val="2"/>
            <w:vMerge/>
            <w:tcBorders>
              <w:top w:val="single" w:sz="8" w:space="0" w:color="auto"/>
              <w:left w:val="single" w:sz="8" w:space="0" w:color="auto"/>
              <w:bottom w:val="single" w:sz="8" w:space="0" w:color="000000"/>
              <w:right w:val="single" w:sz="8" w:space="0" w:color="000000"/>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Математика</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36,71%</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76,41%</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53,83%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59,05%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58,23%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38,75%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46,67%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38,18%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55,71%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43,85%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56,25%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50,17%</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36,30%</w:t>
            </w:r>
          </w:p>
        </w:tc>
      </w:tr>
      <w:tr w:rsidR="00E50391" w:rsidRPr="007D59EC" w:rsidTr="00A4347F">
        <w:trPr>
          <w:trHeight w:val="315"/>
        </w:trPr>
        <w:tc>
          <w:tcPr>
            <w:tcW w:w="717" w:type="pct"/>
            <w:gridSpan w:val="2"/>
            <w:vMerge/>
            <w:tcBorders>
              <w:top w:val="single" w:sz="8" w:space="0" w:color="auto"/>
              <w:left w:val="single" w:sz="8" w:space="0" w:color="auto"/>
              <w:bottom w:val="single" w:sz="8" w:space="0" w:color="000000"/>
              <w:right w:val="single" w:sz="8" w:space="0" w:color="000000"/>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История</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55,70%</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53,87%</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39,96%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53,03%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61,43%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55,45%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49,94%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43,75%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35,71%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51,92%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48,77%</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34,20%</w:t>
            </w:r>
          </w:p>
        </w:tc>
      </w:tr>
      <w:tr w:rsidR="00E50391" w:rsidRPr="007D59EC" w:rsidTr="00A4347F">
        <w:trPr>
          <w:trHeight w:val="315"/>
        </w:trPr>
        <w:tc>
          <w:tcPr>
            <w:tcW w:w="717" w:type="pct"/>
            <w:gridSpan w:val="2"/>
            <w:vMerge/>
            <w:tcBorders>
              <w:top w:val="single" w:sz="8" w:space="0" w:color="auto"/>
              <w:left w:val="single" w:sz="8" w:space="0" w:color="auto"/>
              <w:bottom w:val="single" w:sz="8" w:space="0" w:color="000000"/>
              <w:right w:val="single" w:sz="8" w:space="0" w:color="000000"/>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Русский язык</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53,58%</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57,49%</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32,94%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55,24%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54,55%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19,61%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56,67%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41,82%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45,71%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63,46%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32,50%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57,50%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46,74%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38,74%</w:t>
            </w:r>
          </w:p>
        </w:tc>
      </w:tr>
      <w:tr w:rsidR="00E50391" w:rsidRPr="007D59EC" w:rsidTr="00A4347F">
        <w:trPr>
          <w:trHeight w:val="600"/>
        </w:trPr>
        <w:tc>
          <w:tcPr>
            <w:tcW w:w="717" w:type="pct"/>
            <w:gridSpan w:val="2"/>
            <w:vMerge w:val="restart"/>
            <w:tcBorders>
              <w:top w:val="nil"/>
              <w:left w:val="single" w:sz="8" w:space="0" w:color="auto"/>
              <w:bottom w:val="single" w:sz="8" w:space="0" w:color="000000"/>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Уровни достижений (</w:t>
            </w:r>
            <w:r w:rsidRPr="007D59EC">
              <w:rPr>
                <w:rFonts w:ascii="Times New Roman" w:eastAsia="Times New Roman" w:hAnsi="Times New Roman" w:cs="Times New Roman"/>
                <w:b/>
                <w:bCs/>
                <w:i/>
                <w:iCs/>
                <w:lang w:bidi="ar-SA"/>
              </w:rPr>
              <w:t xml:space="preserve">% </w:t>
            </w:r>
            <w:r w:rsidRPr="007D59EC">
              <w:rPr>
                <w:rFonts w:ascii="Times New Roman" w:eastAsia="Times New Roman" w:hAnsi="Times New Roman" w:cs="Times New Roman"/>
                <w:b/>
                <w:bCs/>
                <w:i/>
                <w:iCs/>
                <w:lang w:bidi="ar-SA"/>
              </w:rPr>
              <w:lastRenderedPageBreak/>
              <w:t>учащихся</w:t>
            </w:r>
            <w:r w:rsidRPr="007D59EC">
              <w:rPr>
                <w:rFonts w:ascii="Times New Roman" w:eastAsia="Times New Roman" w:hAnsi="Times New Roman" w:cs="Times New Roman"/>
                <w:b/>
                <w:bCs/>
                <w:lang w:bidi="ar-SA"/>
              </w:rPr>
              <w:t>)</w:t>
            </w:r>
          </w:p>
        </w:tc>
        <w:tc>
          <w:tcPr>
            <w:tcW w:w="563" w:type="pct"/>
            <w:tcBorders>
              <w:top w:val="single" w:sz="8" w:space="0" w:color="auto"/>
              <w:left w:val="nil"/>
              <w:bottom w:val="single" w:sz="8" w:space="0" w:color="auto"/>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lastRenderedPageBreak/>
              <w:t xml:space="preserve">Достигли базового </w:t>
            </w:r>
            <w:r w:rsidRPr="007D59EC">
              <w:rPr>
                <w:rFonts w:ascii="Times New Roman" w:eastAsia="Times New Roman" w:hAnsi="Times New Roman" w:cs="Times New Roman"/>
                <w:b/>
                <w:bCs/>
                <w:lang w:bidi="ar-SA"/>
              </w:rPr>
              <w:lastRenderedPageBreak/>
              <w:t>уровня (</w:t>
            </w:r>
            <w:r w:rsidRPr="007D59EC">
              <w:rPr>
                <w:rFonts w:ascii="Times New Roman" w:eastAsia="Times New Roman" w:hAnsi="Times New Roman" w:cs="Times New Roman"/>
                <w:b/>
                <w:bCs/>
                <w:i/>
                <w:iCs/>
                <w:lang w:bidi="ar-SA"/>
              </w:rPr>
              <w:t xml:space="preserve">включая </w:t>
            </w:r>
            <w:proofErr w:type="gramStart"/>
            <w:r w:rsidRPr="007D59EC">
              <w:rPr>
                <w:rFonts w:ascii="Times New Roman" w:eastAsia="Times New Roman" w:hAnsi="Times New Roman" w:cs="Times New Roman"/>
                <w:b/>
                <w:bCs/>
                <w:i/>
                <w:iCs/>
                <w:lang w:bidi="ar-SA"/>
              </w:rPr>
              <w:t>повышенный</w:t>
            </w:r>
            <w:proofErr w:type="gramEnd"/>
            <w:r w:rsidRPr="007D59EC">
              <w:rPr>
                <w:rFonts w:ascii="Times New Roman" w:eastAsia="Times New Roman" w:hAnsi="Times New Roman" w:cs="Times New Roman"/>
                <w:b/>
                <w:bCs/>
                <w:lang w:bidi="ar-SA"/>
              </w:rPr>
              <w:t>)</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79,6</w:t>
            </w:r>
            <w:r w:rsidRPr="007D59EC">
              <w:rPr>
                <w:rFonts w:ascii="Times New Roman" w:eastAsia="Times New Roman" w:hAnsi="Times New Roman" w:cs="Times New Roman"/>
                <w:lang w:bidi="ar-SA"/>
              </w:rPr>
              <w:lastRenderedPageBreak/>
              <w:t>6%</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100,00</w:t>
            </w:r>
            <w:r w:rsidRPr="007D59EC">
              <w:rPr>
                <w:rFonts w:ascii="Times New Roman" w:eastAsia="Times New Roman" w:hAnsi="Times New Roman" w:cs="Times New Roman"/>
                <w:lang w:bidi="ar-SA"/>
              </w:rPr>
              <w:lastRenderedPageBreak/>
              <w:t>%</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64,8</w:t>
            </w:r>
            <w:r w:rsidRPr="007D59EC">
              <w:rPr>
                <w:rFonts w:ascii="Times New Roman" w:eastAsia="Times New Roman" w:hAnsi="Times New Roman" w:cs="Times New Roman"/>
                <w:lang w:bidi="ar-SA"/>
              </w:rPr>
              <w:lastRenderedPageBreak/>
              <w:t>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84,9</w:t>
            </w:r>
            <w:r w:rsidRPr="007D59EC">
              <w:rPr>
                <w:rFonts w:ascii="Times New Roman" w:eastAsia="Times New Roman" w:hAnsi="Times New Roman" w:cs="Times New Roman"/>
                <w:lang w:bidi="ar-SA"/>
              </w:rPr>
              <w:lastRenderedPageBreak/>
              <w:t>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90,4</w:t>
            </w:r>
            <w:r w:rsidRPr="007D59EC">
              <w:rPr>
                <w:rFonts w:ascii="Times New Roman" w:eastAsia="Times New Roman" w:hAnsi="Times New Roman" w:cs="Times New Roman"/>
                <w:lang w:bidi="ar-SA"/>
              </w:rPr>
              <w:lastRenderedPageBreak/>
              <w:t>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100,00</w:t>
            </w:r>
            <w:r w:rsidRPr="007D59EC">
              <w:rPr>
                <w:rFonts w:ascii="Times New Roman" w:eastAsia="Times New Roman" w:hAnsi="Times New Roman" w:cs="Times New Roman"/>
                <w:lang w:bidi="ar-SA"/>
              </w:rPr>
              <w:lastRenderedPageBreak/>
              <w:t>%</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91,8</w:t>
            </w:r>
            <w:r w:rsidRPr="007D59EC">
              <w:rPr>
                <w:rFonts w:ascii="Times New Roman" w:eastAsia="Times New Roman" w:hAnsi="Times New Roman" w:cs="Times New Roman"/>
                <w:lang w:bidi="ar-SA"/>
              </w:rPr>
              <w:lastRenderedPageBreak/>
              <w:t>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62,5</w:t>
            </w:r>
            <w:r w:rsidRPr="007D59EC">
              <w:rPr>
                <w:rFonts w:ascii="Times New Roman" w:eastAsia="Times New Roman" w:hAnsi="Times New Roman" w:cs="Times New Roman"/>
                <w:lang w:bidi="ar-SA"/>
              </w:rPr>
              <w:lastRenderedPageBreak/>
              <w:t>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66,6</w:t>
            </w:r>
            <w:r w:rsidRPr="007D59EC">
              <w:rPr>
                <w:rFonts w:ascii="Times New Roman" w:eastAsia="Times New Roman" w:hAnsi="Times New Roman" w:cs="Times New Roman"/>
                <w:lang w:bidi="ar-SA"/>
              </w:rPr>
              <w:lastRenderedPageBreak/>
              <w:t>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54,5</w:t>
            </w:r>
            <w:r w:rsidRPr="007D59EC">
              <w:rPr>
                <w:rFonts w:ascii="Times New Roman" w:eastAsia="Times New Roman" w:hAnsi="Times New Roman" w:cs="Times New Roman"/>
                <w:lang w:bidi="ar-SA"/>
              </w:rPr>
              <w:lastRenderedPageBreak/>
              <w:t>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71,4</w:t>
            </w:r>
            <w:r w:rsidRPr="007D59EC">
              <w:rPr>
                <w:rFonts w:ascii="Times New Roman" w:eastAsia="Times New Roman" w:hAnsi="Times New Roman" w:cs="Times New Roman"/>
                <w:lang w:bidi="ar-SA"/>
              </w:rPr>
              <w:lastRenderedPageBreak/>
              <w:t>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88,4</w:t>
            </w:r>
            <w:r w:rsidRPr="007D59EC">
              <w:rPr>
                <w:rFonts w:ascii="Times New Roman" w:eastAsia="Times New Roman" w:hAnsi="Times New Roman" w:cs="Times New Roman"/>
                <w:lang w:bidi="ar-SA"/>
              </w:rPr>
              <w:lastRenderedPageBreak/>
              <w:t>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100,00</w:t>
            </w:r>
            <w:r w:rsidRPr="007D59EC">
              <w:rPr>
                <w:rFonts w:ascii="Times New Roman" w:eastAsia="Times New Roman" w:hAnsi="Times New Roman" w:cs="Times New Roman"/>
                <w:lang w:bidi="ar-SA"/>
              </w:rPr>
              <w:lastRenderedPageBreak/>
              <w:t>%</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100,00</w:t>
            </w:r>
            <w:r w:rsidRPr="007D59EC">
              <w:rPr>
                <w:rFonts w:ascii="Times New Roman" w:eastAsia="Times New Roman" w:hAnsi="Times New Roman" w:cs="Times New Roman"/>
                <w:lang w:bidi="ar-SA"/>
              </w:rPr>
              <w:lastRenderedPageBreak/>
              <w:t>%</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100,00</w:t>
            </w:r>
            <w:r w:rsidRPr="007D59EC">
              <w:rPr>
                <w:rFonts w:ascii="Times New Roman" w:eastAsia="Times New Roman" w:hAnsi="Times New Roman" w:cs="Times New Roman"/>
                <w:lang w:bidi="ar-SA"/>
              </w:rPr>
              <w:lastRenderedPageBreak/>
              <w:t>%</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100,00</w:t>
            </w:r>
            <w:r w:rsidRPr="007D59EC">
              <w:rPr>
                <w:rFonts w:ascii="Times New Roman" w:eastAsia="Times New Roman" w:hAnsi="Times New Roman" w:cs="Times New Roman"/>
                <w:lang w:bidi="ar-SA"/>
              </w:rPr>
              <w:lastRenderedPageBreak/>
              <w:t>%</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100,00</w:t>
            </w:r>
            <w:r w:rsidRPr="007D59EC">
              <w:rPr>
                <w:rFonts w:ascii="Times New Roman" w:eastAsia="Times New Roman" w:hAnsi="Times New Roman" w:cs="Times New Roman"/>
                <w:lang w:bidi="ar-SA"/>
              </w:rPr>
              <w:lastRenderedPageBreak/>
              <w:t>%</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lastRenderedPageBreak/>
              <w:t>83,1</w:t>
            </w:r>
            <w:r w:rsidRPr="007D59EC">
              <w:rPr>
                <w:rFonts w:ascii="Times New Roman" w:eastAsia="Times New Roman" w:hAnsi="Times New Roman" w:cs="Times New Roman"/>
                <w:b/>
                <w:bCs/>
                <w:lang w:bidi="ar-SA"/>
              </w:rPr>
              <w:lastRenderedPageBreak/>
              <w:t>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lastRenderedPageBreak/>
              <w:t>58,4</w:t>
            </w:r>
            <w:r w:rsidRPr="007D59EC">
              <w:rPr>
                <w:rFonts w:ascii="Times New Roman" w:eastAsia="Times New Roman" w:hAnsi="Times New Roman" w:cs="Times New Roman"/>
                <w:b/>
                <w:bCs/>
                <w:lang w:bidi="ar-SA"/>
              </w:rPr>
              <w:lastRenderedPageBreak/>
              <w:t>3%</w:t>
            </w:r>
          </w:p>
        </w:tc>
      </w:tr>
      <w:tr w:rsidR="00E50391" w:rsidRPr="007D59EC" w:rsidTr="00A4347F">
        <w:trPr>
          <w:trHeight w:val="315"/>
        </w:trPr>
        <w:tc>
          <w:tcPr>
            <w:tcW w:w="717" w:type="pct"/>
            <w:gridSpan w:val="2"/>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single" w:sz="8" w:space="0" w:color="auto"/>
              <w:left w:val="nil"/>
              <w:bottom w:val="single" w:sz="8" w:space="0" w:color="auto"/>
              <w:right w:val="single" w:sz="8" w:space="0" w:color="000000"/>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Достигли повышенного уровня</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18,35%</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30,80%</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35,53%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28,57%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18,18%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12,50%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9,09%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28,57%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19,23%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18,29%</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7,09%</w:t>
            </w:r>
          </w:p>
        </w:tc>
      </w:tr>
    </w:tbl>
    <w:p w:rsidR="00E50391" w:rsidRPr="007D59EC" w:rsidRDefault="00E50391" w:rsidP="00004FE0">
      <w:pPr>
        <w:widowControl/>
        <w:spacing w:line="276" w:lineRule="auto"/>
        <w:jc w:val="both"/>
        <w:rPr>
          <w:rFonts w:ascii="Times New Roman" w:eastAsiaTheme="minorHAnsi" w:hAnsi="Times New Roman" w:cs="Times New Roman"/>
          <w:color w:val="FF0000"/>
          <w:lang w:eastAsia="en-US"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p>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p>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p>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Диаграмма 2</w:t>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077520DF" wp14:editId="337AB0B4">
            <wp:extent cx="5548745" cy="1939637"/>
            <wp:effectExtent l="0" t="0" r="13970" b="228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Объективно ли муниципальные данные отражают положение дел. Об этом можно </w:t>
      </w:r>
      <w:proofErr w:type="gramStart"/>
      <w:r w:rsidRPr="007D59EC">
        <w:rPr>
          <w:rFonts w:ascii="Times New Roman" w:eastAsia="Times New Roman" w:hAnsi="Times New Roman" w:cs="Times New Roman"/>
          <w:color w:val="auto"/>
          <w:lang w:bidi="ar-SA"/>
        </w:rPr>
        <w:t>судить</w:t>
      </w:r>
      <w:proofErr w:type="gramEnd"/>
      <w:r w:rsidRPr="007D59EC">
        <w:rPr>
          <w:rFonts w:ascii="Times New Roman" w:eastAsia="Times New Roman" w:hAnsi="Times New Roman" w:cs="Times New Roman"/>
          <w:color w:val="auto"/>
          <w:lang w:bidi="ar-SA"/>
        </w:rPr>
        <w:t xml:space="preserve"> в том числе по диаграмме 2 "Распределение баллов": если оно резко отличается от краевого, особенно в области высоких баллов, это может говорить о необъективности проведения процедуры или проверки работ учеников.</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Результаты диагностической работы по читательской грамотности в 6-х классах с учетом индекса образовательных условий (ИОУ) представлены в виде диаграммы. </w:t>
      </w:r>
    </w:p>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На диаграмме представлены </w:t>
      </w:r>
      <w:r w:rsidRPr="007D59EC">
        <w:rPr>
          <w:rFonts w:ascii="Times New Roman" w:eastAsiaTheme="minorHAnsi" w:hAnsi="Times New Roman" w:cs="Times New Roman"/>
          <w:i/>
          <w:color w:val="auto"/>
          <w:lang w:eastAsia="en-US" w:bidi="ar-SA"/>
        </w:rPr>
        <w:t xml:space="preserve">результаты всех школ муниципалитета на фоне всех школ края </w:t>
      </w:r>
      <w:r w:rsidRPr="007D59EC">
        <w:rPr>
          <w:rFonts w:ascii="Times New Roman" w:eastAsiaTheme="minorHAnsi" w:hAnsi="Times New Roman" w:cs="Times New Roman"/>
          <w:color w:val="auto"/>
          <w:lang w:eastAsia="en-US" w:bidi="ar-SA"/>
        </w:rPr>
        <w:t xml:space="preserve">с учетом ИОУ. Результаты каждой школы края обозначены точкой, координаты которой определяются следующими значениями: по вертикали (оси </w:t>
      </w:r>
      <w:r w:rsidRPr="007D59EC">
        <w:rPr>
          <w:rFonts w:ascii="Times New Roman" w:eastAsiaTheme="minorHAnsi" w:hAnsi="Times New Roman" w:cs="Times New Roman"/>
          <w:i/>
          <w:color w:val="auto"/>
          <w:lang w:val="en-US" w:eastAsia="en-US" w:bidi="ar-SA"/>
        </w:rPr>
        <w:t>y</w:t>
      </w:r>
      <w:r w:rsidRPr="007D59EC">
        <w:rPr>
          <w:rFonts w:ascii="Times New Roman" w:eastAsiaTheme="minorHAnsi" w:hAnsi="Times New Roman" w:cs="Times New Roman"/>
          <w:color w:val="auto"/>
          <w:lang w:eastAsia="en-US" w:bidi="ar-SA"/>
        </w:rPr>
        <w:t>) – средний процент тестового балла школы в КДР</w:t>
      </w:r>
      <w:proofErr w:type="gramStart"/>
      <w:r w:rsidRPr="007D59EC">
        <w:rPr>
          <w:rFonts w:ascii="Times New Roman" w:eastAsiaTheme="minorHAnsi" w:hAnsi="Times New Roman" w:cs="Times New Roman"/>
          <w:color w:val="auto"/>
          <w:lang w:eastAsia="en-US" w:bidi="ar-SA"/>
        </w:rPr>
        <w:t>6</w:t>
      </w:r>
      <w:proofErr w:type="gramEnd"/>
      <w:r w:rsidRPr="007D59EC">
        <w:rPr>
          <w:rFonts w:ascii="Times New Roman" w:eastAsiaTheme="minorHAnsi" w:hAnsi="Times New Roman" w:cs="Times New Roman"/>
          <w:color w:val="auto"/>
          <w:lang w:eastAsia="en-US" w:bidi="ar-SA"/>
        </w:rPr>
        <w:t xml:space="preserve">, по горизонтали (оси </w:t>
      </w:r>
      <w:r w:rsidRPr="007D59EC">
        <w:rPr>
          <w:rFonts w:ascii="Times New Roman" w:eastAsiaTheme="minorHAnsi" w:hAnsi="Times New Roman" w:cs="Times New Roman"/>
          <w:i/>
          <w:color w:val="auto"/>
          <w:lang w:eastAsia="en-US" w:bidi="ar-SA"/>
        </w:rPr>
        <w:t>х</w:t>
      </w:r>
      <w:r w:rsidRPr="007D59EC">
        <w:rPr>
          <w:rFonts w:ascii="Times New Roman" w:eastAsiaTheme="minorHAnsi" w:hAnsi="Times New Roman" w:cs="Times New Roman"/>
          <w:color w:val="auto"/>
          <w:lang w:eastAsia="en-US" w:bidi="ar-SA"/>
        </w:rPr>
        <w:t>) – индекс образовательных условий. Чем благополучнее условия для учеников данной школы, тем больше значение ИОУ школы и тем правее расположена точка.</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heme="minorHAnsi" w:hAnsi="Times New Roman" w:cs="Times New Roman"/>
          <w:color w:val="auto"/>
          <w:lang w:eastAsia="en-US" w:bidi="ar-SA"/>
        </w:rPr>
        <w:t xml:space="preserve">Цветовой оттенок точек меняется от зеленого к красному, в зависимости от того, в каком направлении (вверх или </w:t>
      </w:r>
      <w:proofErr w:type="gramStart"/>
      <w:r w:rsidRPr="007D59EC">
        <w:rPr>
          <w:rFonts w:ascii="Times New Roman" w:eastAsiaTheme="minorHAnsi" w:hAnsi="Times New Roman" w:cs="Times New Roman"/>
          <w:color w:val="auto"/>
          <w:lang w:eastAsia="en-US" w:bidi="ar-SA"/>
        </w:rPr>
        <w:t xml:space="preserve">вниз) </w:t>
      </w:r>
      <w:proofErr w:type="gramEnd"/>
      <w:r w:rsidRPr="007D59EC">
        <w:rPr>
          <w:rFonts w:ascii="Times New Roman" w:eastAsiaTheme="minorHAnsi" w:hAnsi="Times New Roman" w:cs="Times New Roman"/>
          <w:color w:val="auto"/>
          <w:lang w:eastAsia="en-US" w:bidi="ar-SA"/>
        </w:rPr>
        <w:t xml:space="preserve">результаты школы удалены от линии ожидаемых результатов, которая обозначена на диаграмме голубым цветом. Насыщенность оттенков точек меняется в зависимости от величины их отклонения от голубой линии. Чем ярче окрашена точка (чем дальше она расположена от голубой линии), тем дальше результаты школы </w:t>
      </w:r>
      <w:proofErr w:type="gramStart"/>
      <w:r w:rsidRPr="007D59EC">
        <w:rPr>
          <w:rFonts w:ascii="Times New Roman" w:eastAsiaTheme="minorHAnsi" w:hAnsi="Times New Roman" w:cs="Times New Roman"/>
          <w:color w:val="auto"/>
          <w:lang w:eastAsia="en-US" w:bidi="ar-SA"/>
        </w:rPr>
        <w:t>от</w:t>
      </w:r>
      <w:proofErr w:type="gramEnd"/>
      <w:r w:rsidRPr="007D59EC">
        <w:rPr>
          <w:rFonts w:ascii="Times New Roman" w:eastAsiaTheme="minorHAnsi" w:hAnsi="Times New Roman" w:cs="Times New Roman"/>
          <w:color w:val="auto"/>
          <w:lang w:eastAsia="en-US" w:bidi="ar-SA"/>
        </w:rPr>
        <w:t xml:space="preserve"> ожидаемых в данных условиях. Результаты КДР</w:t>
      </w:r>
      <w:proofErr w:type="gramStart"/>
      <w:r w:rsidRPr="007D59EC">
        <w:rPr>
          <w:rFonts w:ascii="Times New Roman" w:eastAsiaTheme="minorHAnsi" w:hAnsi="Times New Roman" w:cs="Times New Roman"/>
          <w:color w:val="auto"/>
          <w:lang w:eastAsia="en-US" w:bidi="ar-SA"/>
        </w:rPr>
        <w:t>6</w:t>
      </w:r>
      <w:proofErr w:type="gramEnd"/>
      <w:r w:rsidRPr="007D59EC">
        <w:rPr>
          <w:rFonts w:ascii="Times New Roman" w:eastAsiaTheme="minorHAnsi" w:hAnsi="Times New Roman" w:cs="Times New Roman"/>
          <w:color w:val="auto"/>
          <w:lang w:eastAsia="en-US" w:bidi="ar-SA"/>
        </w:rPr>
        <w:t xml:space="preserve"> Ужурского района с учетом ИОУ обозначены на диаграмме ярко- синими точками.</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noProof/>
          <w:color w:val="auto"/>
          <w:lang w:bidi="ar-SA"/>
        </w:rPr>
        <w:lastRenderedPageBreak/>
        <w:drawing>
          <wp:inline distT="0" distB="0" distL="0" distR="0" wp14:anchorId="04D9AAE2" wp14:editId="2D7D4A23">
            <wp:extent cx="2459182" cy="2459182"/>
            <wp:effectExtent l="0" t="0" r="0" b="0"/>
            <wp:docPr id="30" name="Рисунок 30" descr="D:\КДР6 по читательской грамотности\2020-21\89_Ужурский район и ИОУ\89_Ужурский район_КДР6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ДР6 по читательской грамотности\2020-21\89_Ужурский район и ИОУ\89_Ужурский район_КДР6_20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1041" cy="2461041"/>
                    </a:xfrm>
                    <a:prstGeom prst="rect">
                      <a:avLst/>
                    </a:prstGeom>
                    <a:noFill/>
                    <a:ln>
                      <a:noFill/>
                    </a:ln>
                  </pic:spPr>
                </pic:pic>
              </a:graphicData>
            </a:graphic>
          </wp:inline>
        </w:drawing>
      </w:r>
    </w:p>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Таким образом, ниже ожидаемого результата и на уровне ожидаемых результатов 8 ОО из 17, в том числе ШНОР и ШНУС: МБОУ «Приреченская СОШ», МБОУ «Крутоярская СОШ», МБОУ « Михайловская СОШ им. А.К.Скрылева», МБОУ «Ужурская СОШ №6», МБОУ «Березезовологская ООШ», МБОУ «Малоимышская СОШ», МБОУ «Солгонская СОШ».</w:t>
      </w:r>
    </w:p>
    <w:p w:rsidR="002F3046"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Из списка ШНОР и ШНУС результаты </w:t>
      </w:r>
      <w:proofErr w:type="gramStart"/>
      <w:r w:rsidRPr="007D59EC">
        <w:rPr>
          <w:rFonts w:ascii="Times New Roman" w:eastAsiaTheme="minorHAnsi" w:hAnsi="Times New Roman" w:cs="Times New Roman"/>
          <w:color w:val="auto"/>
          <w:lang w:eastAsia="en-US" w:bidi="ar-SA"/>
        </w:rPr>
        <w:t>обучающихся</w:t>
      </w:r>
      <w:proofErr w:type="gramEnd"/>
      <w:r w:rsidRPr="007D59EC">
        <w:rPr>
          <w:rFonts w:ascii="Times New Roman" w:eastAsiaTheme="minorHAnsi" w:hAnsi="Times New Roman" w:cs="Times New Roman"/>
          <w:color w:val="auto"/>
          <w:lang w:eastAsia="en-US" w:bidi="ar-SA"/>
        </w:rPr>
        <w:t xml:space="preserve"> 6 класса МБОУ «Ужурская СОШ №3» и МБОУ «Ильинская СОШ» выше ожидаемых.</w:t>
      </w:r>
    </w:p>
    <w:p w:rsidR="002F3046" w:rsidRDefault="00E50391" w:rsidP="00004FE0">
      <w:pPr>
        <w:widowControl/>
        <w:spacing w:line="276" w:lineRule="auto"/>
        <w:ind w:firstLine="567"/>
        <w:jc w:val="both"/>
        <w:rPr>
          <w:rFonts w:ascii="Times New Roman" w:eastAsia="Times New Roman" w:hAnsi="Times New Roman" w:cs="Times New Roman"/>
          <w:b/>
          <w:bCs/>
          <w:noProof/>
          <w:color w:val="auto"/>
          <w:kern w:val="32"/>
          <w:lang w:bidi="ar-SA"/>
        </w:rPr>
      </w:pPr>
      <w:r w:rsidRPr="007D59EC">
        <w:rPr>
          <w:rFonts w:ascii="Times New Roman" w:eastAsia="Times New Roman" w:hAnsi="Times New Roman" w:cs="Times New Roman"/>
          <w:b/>
          <w:bCs/>
          <w:noProof/>
          <w:color w:val="auto"/>
          <w:kern w:val="32"/>
          <w:lang w:bidi="ar-SA"/>
        </w:rPr>
        <w:t>Задачи на 2021-2022 учебный год:</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обобщить и распространить опыт лучших учителей в отношении рационаьного использования различных методик по улучшению читательской грамотности на всех предметах;</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proofErr w:type="gramStart"/>
      <w:r w:rsidRPr="007D59EC">
        <w:rPr>
          <w:rFonts w:ascii="Times New Roman" w:eastAsia="Times New Roman" w:hAnsi="Times New Roman" w:cs="Times New Roman"/>
          <w:bCs/>
          <w:noProof/>
          <w:color w:val="auto"/>
          <w:kern w:val="32"/>
          <w:lang w:bidi="ar-SA"/>
        </w:rPr>
        <w:t>- продолжить работу по улучшению результатов по 3-й и 4-й группам умений, в частности детально заняться отработкой умений осознанно выбирать и упорядочивать информацию, обращаясь к тексту, работать с иллюстрацией как с источником данных, иными словами, учить учиться с помощью рисунка, карты или схемы; обобщать фрагменты информации, данные в разных предложениях, в разных частях текста;</w:t>
      </w:r>
      <w:proofErr w:type="gramEnd"/>
    </w:p>
    <w:p w:rsidR="00E50391" w:rsidRPr="007D59EC"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выявить профессиональные дефициты педагогов по вопросам формирования, совершенствования читательской грамотности и работы с образовательными результатами учеников по итогам КДР6;</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продолжить работу ШМО, РМО и других рабочих групп по рассмотрению вопросов, направленных на формирование читательской грамотности, предусмотреть практические семинары;</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продолжить курсовую подготовку педагогов разных предметов по вопросам формирования, совершенствования читательской грамотности и работы с образовательными результатами учеников по итогам КДР6;</w:t>
      </w:r>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оценить эффективность принятых мер.</w:t>
      </w:r>
    </w:p>
    <w:p w:rsidR="002F3046" w:rsidRDefault="002F3046" w:rsidP="00004FE0">
      <w:pPr>
        <w:keepNext/>
        <w:widowControl/>
        <w:spacing w:line="276" w:lineRule="auto"/>
        <w:jc w:val="both"/>
        <w:outlineLvl w:val="0"/>
        <w:rPr>
          <w:rFonts w:ascii="Times New Roman" w:eastAsiaTheme="minorHAnsi" w:hAnsi="Times New Roman" w:cs="Times New Roman"/>
          <w:color w:val="auto"/>
          <w:lang w:bidi="ar-SA"/>
        </w:rPr>
      </w:pPr>
    </w:p>
    <w:p w:rsidR="00E50391" w:rsidRPr="007D59EC" w:rsidRDefault="00E50391" w:rsidP="00004FE0">
      <w:pPr>
        <w:keepNext/>
        <w:widowControl/>
        <w:spacing w:line="276" w:lineRule="auto"/>
        <w:jc w:val="both"/>
        <w:outlineLvl w:val="0"/>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Диагностическая работа по читательской грамотности 6 класса</w:t>
      </w:r>
    </w:p>
    <w:p w:rsidR="00E50391" w:rsidRPr="007D59EC" w:rsidRDefault="00E50391" w:rsidP="00004FE0">
      <w:pPr>
        <w:widowControl/>
        <w:spacing w:line="276" w:lineRule="auto"/>
        <w:ind w:firstLine="567"/>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28 января 2021 г. для обучающихся шестых классов школ Красноярского края проводилась диагностическая работа по читательской грамотности. В работе приняли участие 350 </w:t>
      </w:r>
      <w:proofErr w:type="gramStart"/>
      <w:r w:rsidRPr="007D59EC">
        <w:rPr>
          <w:rFonts w:ascii="Times New Roman" w:eastAsia="Times New Roman" w:hAnsi="Times New Roman" w:cs="Times New Roman"/>
          <w:lang w:bidi="ar-SA"/>
        </w:rPr>
        <w:t>обучающихся</w:t>
      </w:r>
      <w:proofErr w:type="gramEnd"/>
      <w:r w:rsidRPr="007D59EC">
        <w:rPr>
          <w:rFonts w:ascii="Times New Roman" w:eastAsia="Times New Roman" w:hAnsi="Times New Roman" w:cs="Times New Roman"/>
          <w:lang w:bidi="ar-SA"/>
        </w:rPr>
        <w:t xml:space="preserve"> Ужурского района.</w:t>
      </w:r>
    </w:p>
    <w:p w:rsidR="00E50391" w:rsidRPr="007D59EC" w:rsidRDefault="00E50391" w:rsidP="00004FE0">
      <w:pPr>
        <w:widowControl/>
        <w:spacing w:line="276" w:lineRule="auto"/>
        <w:ind w:firstLine="567"/>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Основные результаты по муниципальному образованию приведены в сопоставлении с данными по региону, полученными на представительной выборке. Также приведено сопоставление результатов </w:t>
      </w:r>
      <w:r w:rsidRPr="007D59EC">
        <w:rPr>
          <w:rFonts w:ascii="Times New Roman" w:eastAsia="Times New Roman" w:hAnsi="Times New Roman" w:cs="Times New Roman"/>
          <w:lang w:bidi="ar-SA"/>
        </w:rPr>
        <w:lastRenderedPageBreak/>
        <w:t>шестиклассников 2020 и 2021 годов по аналогичным показателям, результатов четвероклассников 2018/2019 уч</w:t>
      </w:r>
      <w:proofErr w:type="gramStart"/>
      <w:r w:rsidRPr="007D59EC">
        <w:rPr>
          <w:rFonts w:ascii="Times New Roman" w:eastAsia="Times New Roman" w:hAnsi="Times New Roman" w:cs="Times New Roman"/>
          <w:lang w:bidi="ar-SA"/>
        </w:rPr>
        <w:t>.г</w:t>
      </w:r>
      <w:proofErr w:type="gramEnd"/>
      <w:r w:rsidRPr="007D59EC">
        <w:rPr>
          <w:rFonts w:ascii="Times New Roman" w:eastAsia="Times New Roman" w:hAnsi="Times New Roman" w:cs="Times New Roman"/>
          <w:lang w:bidi="ar-SA"/>
        </w:rPr>
        <w:t xml:space="preserve">ода с шестиклассниками 2020/2021 уч.года.  </w:t>
      </w:r>
    </w:p>
    <w:p w:rsidR="00A4347F" w:rsidRPr="007D59EC" w:rsidRDefault="00A4347F" w:rsidP="00004FE0">
      <w:pPr>
        <w:widowControl/>
        <w:spacing w:line="276" w:lineRule="auto"/>
        <w:ind w:firstLine="567"/>
        <w:jc w:val="both"/>
        <w:rPr>
          <w:rFonts w:ascii="Times New Roman" w:eastAsia="Times New Roman" w:hAnsi="Times New Roman" w:cs="Times New Roman"/>
          <w:lang w:bidi="ar-SA"/>
        </w:rPr>
      </w:pPr>
    </w:p>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Таблица 1</w:t>
      </w:r>
    </w:p>
    <w:tbl>
      <w:tblPr>
        <w:tblW w:w="5000" w:type="pct"/>
        <w:tblLook w:val="04A0" w:firstRow="1" w:lastRow="0" w:firstColumn="1" w:lastColumn="0" w:noHBand="0" w:noVBand="1"/>
      </w:tblPr>
      <w:tblGrid>
        <w:gridCol w:w="2535"/>
        <w:gridCol w:w="2708"/>
        <w:gridCol w:w="2133"/>
        <w:gridCol w:w="1624"/>
        <w:gridCol w:w="1796"/>
      </w:tblGrid>
      <w:tr w:rsidR="00E50391" w:rsidRPr="007D59EC" w:rsidTr="00A4347F">
        <w:trPr>
          <w:trHeight w:val="979"/>
        </w:trPr>
        <w:tc>
          <w:tcPr>
            <w:tcW w:w="2428" w:type="pct"/>
            <w:gridSpan w:val="2"/>
            <w:tcBorders>
              <w:top w:val="nil"/>
              <w:left w:val="nil"/>
              <w:bottom w:val="single" w:sz="8" w:space="0" w:color="FFFFFF"/>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 xml:space="preserve">Основные результаты выполнения диагностической работы по читательской грамотности </w:t>
            </w:r>
          </w:p>
        </w:tc>
        <w:tc>
          <w:tcPr>
            <w:tcW w:w="1740" w:type="pct"/>
            <w:gridSpan w:val="2"/>
            <w:tcBorders>
              <w:top w:val="nil"/>
              <w:left w:val="nil"/>
              <w:bottom w:val="single" w:sz="8" w:space="0" w:color="FFFFFF"/>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Среднее значение по муниципальному образованию</w:t>
            </w:r>
            <w:proofErr w:type="gramStart"/>
            <w:r w:rsidRPr="007D59EC">
              <w:rPr>
                <w:rFonts w:ascii="Times New Roman" w:eastAsia="Times New Roman" w:hAnsi="Times New Roman" w:cs="Times New Roman"/>
                <w:color w:val="FFFFFF"/>
                <w:lang w:bidi="ar-SA"/>
              </w:rPr>
              <w:t xml:space="preserve"> (%)</w:t>
            </w:r>
            <w:proofErr w:type="gramEnd"/>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 на уровне</w:t>
            </w: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 выше </w:t>
            </w:r>
          </w:p>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lang w:bidi="ar-SA"/>
              </w:rPr>
              <w:t xml:space="preserve">(↓) – ниже </w:t>
            </w:r>
          </w:p>
        </w:tc>
        <w:tc>
          <w:tcPr>
            <w:tcW w:w="832" w:type="pct"/>
            <w:tcBorders>
              <w:top w:val="nil"/>
              <w:left w:val="nil"/>
              <w:bottom w:val="single" w:sz="8" w:space="0" w:color="FFFFFF"/>
              <w:right w:val="nil"/>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Среднее значение по краю</w:t>
            </w:r>
            <w:proofErr w:type="gramStart"/>
            <w:r w:rsidRPr="007D59EC">
              <w:rPr>
                <w:rFonts w:ascii="Times New Roman" w:eastAsia="Times New Roman" w:hAnsi="Times New Roman" w:cs="Times New Roman"/>
                <w:color w:val="FFFFFF"/>
                <w:lang w:bidi="ar-SA"/>
              </w:rPr>
              <w:t xml:space="preserve"> (%)</w:t>
            </w:r>
            <w:proofErr w:type="gramEnd"/>
          </w:p>
        </w:tc>
      </w:tr>
      <w:tr w:rsidR="00E50391" w:rsidRPr="007D59EC" w:rsidTr="00A4347F">
        <w:trPr>
          <w:trHeight w:val="394"/>
        </w:trPr>
        <w:tc>
          <w:tcPr>
            <w:tcW w:w="5000" w:type="pct"/>
            <w:gridSpan w:val="5"/>
            <w:tcBorders>
              <w:top w:val="single" w:sz="8" w:space="0" w:color="FFFFFF"/>
              <w:left w:val="nil"/>
              <w:bottom w:val="single" w:sz="4" w:space="0" w:color="39639D"/>
              <w:right w:val="nil"/>
            </w:tcBorders>
            <w:shd w:val="clear" w:color="000000" w:fill="DEF5FA"/>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Успешность выполнения (% от максимального балла)</w:t>
            </w:r>
          </w:p>
        </w:tc>
      </w:tr>
      <w:tr w:rsidR="00E50391" w:rsidRPr="007D59EC" w:rsidTr="00A4347F">
        <w:trPr>
          <w:trHeight w:val="307"/>
        </w:trPr>
        <w:tc>
          <w:tcPr>
            <w:tcW w:w="2428" w:type="pct"/>
            <w:gridSpan w:val="2"/>
            <w:tcBorders>
              <w:top w:val="single" w:sz="4" w:space="0" w:color="39639D"/>
              <w:left w:val="nil"/>
              <w:bottom w:val="single" w:sz="4" w:space="0" w:color="39639D"/>
              <w:right w:val="single" w:sz="4" w:space="0" w:color="39639D"/>
            </w:tcBorders>
            <w:shd w:val="clear" w:color="auto" w:fill="auto"/>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752"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832" w:type="pct"/>
            <w:tcBorders>
              <w:top w:val="nil"/>
              <w:left w:val="nil"/>
              <w:bottom w:val="single" w:sz="4" w:space="0" w:color="39639D"/>
              <w:right w:val="nil"/>
            </w:tcBorders>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r>
      <w:tr w:rsidR="00E50391" w:rsidRPr="007D59EC" w:rsidTr="00A4347F">
        <w:trPr>
          <w:trHeight w:val="307"/>
        </w:trPr>
        <w:tc>
          <w:tcPr>
            <w:tcW w:w="2428" w:type="pct"/>
            <w:gridSpan w:val="2"/>
            <w:tcBorders>
              <w:top w:val="single" w:sz="4" w:space="0" w:color="39639D"/>
              <w:left w:val="nil"/>
              <w:bottom w:val="single" w:sz="4" w:space="0" w:color="39639D"/>
              <w:right w:val="single" w:sz="4" w:space="0" w:color="39639D"/>
            </w:tcBorders>
            <w:shd w:val="clear" w:color="auto" w:fill="auto"/>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Вся работы (общий балл по 100-бальной шкале)</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45,75</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48,96 (↑)</w:t>
            </w:r>
          </w:p>
        </w:tc>
        <w:tc>
          <w:tcPr>
            <w:tcW w:w="832" w:type="pct"/>
            <w:tcBorders>
              <w:top w:val="nil"/>
              <w:left w:val="nil"/>
              <w:bottom w:val="single" w:sz="4" w:space="0" w:color="39639D"/>
              <w:right w:val="nil"/>
            </w:tcBorders>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41,66</w:t>
            </w:r>
          </w:p>
        </w:tc>
      </w:tr>
      <w:tr w:rsidR="00E50391" w:rsidRPr="007D59EC" w:rsidTr="00A4347F">
        <w:trPr>
          <w:trHeight w:val="336"/>
        </w:trPr>
        <w:tc>
          <w:tcPr>
            <w:tcW w:w="1174" w:type="pct"/>
            <w:vMerge w:val="restart"/>
            <w:tcBorders>
              <w:top w:val="nil"/>
              <w:left w:val="nil"/>
              <w:right w:val="single" w:sz="4" w:space="0" w:color="39639D"/>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Задания по группам умений </w:t>
            </w: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от максимального балла)</w:t>
            </w:r>
          </w:p>
        </w:tc>
        <w:tc>
          <w:tcPr>
            <w:tcW w:w="1254" w:type="pct"/>
            <w:tcBorders>
              <w:top w:val="single" w:sz="4" w:space="0" w:color="39639D"/>
              <w:left w:val="nil"/>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Общее понимание и ориентация в тексте</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60,04%</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64,83% (↑)</w:t>
            </w:r>
          </w:p>
        </w:tc>
        <w:tc>
          <w:tcPr>
            <w:tcW w:w="832" w:type="pct"/>
            <w:tcBorders>
              <w:top w:val="nil"/>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55,73%</w:t>
            </w:r>
          </w:p>
        </w:tc>
      </w:tr>
      <w:tr w:rsidR="00E50391" w:rsidRPr="007D59EC" w:rsidTr="00A4347F">
        <w:trPr>
          <w:trHeight w:val="336"/>
        </w:trPr>
        <w:tc>
          <w:tcPr>
            <w:tcW w:w="1174" w:type="pct"/>
            <w:vMerge/>
            <w:tcBorders>
              <w:left w:val="nil"/>
              <w:right w:val="single" w:sz="4" w:space="0" w:color="39639D"/>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nil"/>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Глубокое и детальное понимание содержания и формы текста</w:t>
            </w:r>
          </w:p>
        </w:tc>
        <w:tc>
          <w:tcPr>
            <w:tcW w:w="988" w:type="pct"/>
            <w:tcBorders>
              <w:top w:val="nil"/>
              <w:left w:val="nil"/>
              <w:bottom w:val="single" w:sz="4" w:space="0" w:color="auto"/>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49,14%</w:t>
            </w:r>
          </w:p>
        </w:tc>
        <w:tc>
          <w:tcPr>
            <w:tcW w:w="752" w:type="pct"/>
            <w:tcBorders>
              <w:top w:val="nil"/>
              <w:left w:val="single" w:sz="4" w:space="0" w:color="auto"/>
              <w:bottom w:val="single" w:sz="4" w:space="0" w:color="auto"/>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50,31% (↑)</w:t>
            </w:r>
          </w:p>
        </w:tc>
        <w:tc>
          <w:tcPr>
            <w:tcW w:w="832" w:type="pct"/>
            <w:tcBorders>
              <w:top w:val="nil"/>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31,63%</w:t>
            </w:r>
          </w:p>
        </w:tc>
      </w:tr>
      <w:tr w:rsidR="00E50391" w:rsidRPr="007D59EC" w:rsidTr="00A4347F">
        <w:trPr>
          <w:trHeight w:val="336"/>
        </w:trPr>
        <w:tc>
          <w:tcPr>
            <w:tcW w:w="1174" w:type="pct"/>
            <w:vMerge/>
            <w:tcBorders>
              <w:left w:val="nil"/>
              <w:right w:val="single" w:sz="4" w:space="0" w:color="39639D"/>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nil"/>
              <w:bottom w:val="nil"/>
              <w:right w:val="single" w:sz="4" w:space="0" w:color="auto"/>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Использование информации из текста для различных целей</w:t>
            </w:r>
          </w:p>
        </w:tc>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35,34%</w:t>
            </w:r>
          </w:p>
        </w:tc>
        <w:tc>
          <w:tcPr>
            <w:tcW w:w="75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40,44% (↑)</w:t>
            </w:r>
          </w:p>
        </w:tc>
        <w:tc>
          <w:tcPr>
            <w:tcW w:w="832" w:type="pct"/>
            <w:tcBorders>
              <w:top w:val="single" w:sz="4" w:space="0" w:color="39639D"/>
              <w:left w:val="single" w:sz="4" w:space="0" w:color="auto"/>
              <w:bottom w:val="single" w:sz="4" w:space="0" w:color="auto"/>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21,61%</w:t>
            </w:r>
          </w:p>
        </w:tc>
      </w:tr>
      <w:tr w:rsidR="00E50391" w:rsidRPr="007D59EC" w:rsidTr="00A4347F">
        <w:trPr>
          <w:trHeight w:val="336"/>
        </w:trPr>
        <w:tc>
          <w:tcPr>
            <w:tcW w:w="1174" w:type="pct"/>
            <w:vMerge/>
            <w:tcBorders>
              <w:left w:val="nil"/>
              <w:bottom w:val="single" w:sz="4" w:space="0" w:color="39639D"/>
              <w:right w:val="single" w:sz="4" w:space="0" w:color="39639D"/>
            </w:tcBorders>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nil"/>
              <w:bottom w:val="nil"/>
              <w:right w:val="single" w:sz="4" w:space="0" w:color="auto"/>
            </w:tcBorders>
            <w:shd w:val="clear" w:color="auto" w:fill="auto"/>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Осмысление и оценка содержания и формы текста</w:t>
            </w:r>
          </w:p>
        </w:tc>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39,17%</w:t>
            </w:r>
          </w:p>
        </w:tc>
        <w:tc>
          <w:tcPr>
            <w:tcW w:w="75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35,24% (↓)</w:t>
            </w:r>
          </w:p>
        </w:tc>
        <w:tc>
          <w:tcPr>
            <w:tcW w:w="832" w:type="pct"/>
            <w:tcBorders>
              <w:top w:val="single" w:sz="4" w:space="0" w:color="auto"/>
              <w:left w:val="single" w:sz="4" w:space="0" w:color="auto"/>
              <w:bottom w:val="single" w:sz="4" w:space="0" w:color="39639D"/>
              <w:right w:val="nil"/>
            </w:tcBorders>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27,93%</w:t>
            </w:r>
          </w:p>
        </w:tc>
      </w:tr>
      <w:tr w:rsidR="00E50391" w:rsidRPr="007D59EC" w:rsidTr="00A4347F">
        <w:trPr>
          <w:trHeight w:val="336"/>
        </w:trPr>
        <w:tc>
          <w:tcPr>
            <w:tcW w:w="1174" w:type="pct"/>
            <w:vMerge w:val="restart"/>
            <w:tcBorders>
              <w:top w:val="single" w:sz="4" w:space="0" w:color="39639D"/>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Задания по предметным областям</w:t>
            </w: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от максимального балла)</w:t>
            </w: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Естествознание</w:t>
            </w:r>
          </w:p>
        </w:tc>
        <w:tc>
          <w:tcPr>
            <w:tcW w:w="988" w:type="pct"/>
            <w:tcBorders>
              <w:top w:val="single" w:sz="4" w:space="0" w:color="auto"/>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41,87%</w:t>
            </w:r>
          </w:p>
        </w:tc>
        <w:tc>
          <w:tcPr>
            <w:tcW w:w="752" w:type="pct"/>
            <w:tcBorders>
              <w:top w:val="single" w:sz="4" w:space="0" w:color="auto"/>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52,14</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42,97%</w:t>
            </w:r>
          </w:p>
        </w:tc>
      </w:tr>
      <w:tr w:rsidR="00E50391" w:rsidRPr="007D59EC" w:rsidTr="00A4347F">
        <w:trPr>
          <w:trHeight w:val="336"/>
        </w:trPr>
        <w:tc>
          <w:tcPr>
            <w:tcW w:w="1174" w:type="pct"/>
            <w:vMerge/>
            <w:tcBorders>
              <w:top w:val="single" w:sz="4" w:space="0" w:color="39639D"/>
              <w:left w:val="nil"/>
              <w:bottom w:val="single" w:sz="4" w:space="0" w:color="39639D"/>
              <w:right w:val="nil"/>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Математика</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44,54%</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50,17</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36,30%</w:t>
            </w:r>
          </w:p>
        </w:tc>
      </w:tr>
      <w:tr w:rsidR="00E50391" w:rsidRPr="007D59EC" w:rsidTr="00A4347F">
        <w:trPr>
          <w:trHeight w:val="336"/>
        </w:trPr>
        <w:tc>
          <w:tcPr>
            <w:tcW w:w="1174" w:type="pct"/>
            <w:vMerge/>
            <w:tcBorders>
              <w:top w:val="single" w:sz="4" w:space="0" w:color="39639D"/>
              <w:left w:val="nil"/>
              <w:bottom w:val="single" w:sz="4" w:space="0" w:color="39639D"/>
              <w:right w:val="nil"/>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История </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45,36%</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48,77</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34,20%</w:t>
            </w:r>
          </w:p>
        </w:tc>
      </w:tr>
      <w:tr w:rsidR="00E50391" w:rsidRPr="007D59EC" w:rsidTr="00A4347F">
        <w:trPr>
          <w:trHeight w:val="336"/>
        </w:trPr>
        <w:tc>
          <w:tcPr>
            <w:tcW w:w="1174" w:type="pct"/>
            <w:vMerge/>
            <w:tcBorders>
              <w:top w:val="single" w:sz="4" w:space="0" w:color="39639D"/>
              <w:left w:val="nil"/>
              <w:bottom w:val="single" w:sz="4" w:space="0" w:color="39639D"/>
              <w:right w:val="nil"/>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1254" w:type="pct"/>
            <w:tcBorders>
              <w:top w:val="single" w:sz="4" w:space="0" w:color="39639D"/>
              <w:left w:val="single" w:sz="4" w:space="0" w:color="39639D"/>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Русский язык</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51,21%</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46,74</w:t>
            </w:r>
            <w:r w:rsidRPr="007D59EC">
              <w:rPr>
                <w:rFonts w:ascii="Times New Roman" w:eastAsia="Times New Roman" w:hAnsi="Times New Roman" w:cs="Times New Roman"/>
                <w:lang w:bidi="ar-SA"/>
              </w:rPr>
              <w:t>%  (↓)</w:t>
            </w:r>
          </w:p>
        </w:tc>
        <w:tc>
          <w:tcPr>
            <w:tcW w:w="832" w:type="pct"/>
            <w:tcBorders>
              <w:top w:val="single" w:sz="4" w:space="0" w:color="39639D"/>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38,74%</w:t>
            </w:r>
          </w:p>
        </w:tc>
      </w:tr>
      <w:tr w:rsidR="00E50391" w:rsidRPr="007D59EC" w:rsidTr="00A4347F">
        <w:trPr>
          <w:trHeight w:val="380"/>
        </w:trPr>
        <w:tc>
          <w:tcPr>
            <w:tcW w:w="5000" w:type="pct"/>
            <w:gridSpan w:val="5"/>
            <w:tcBorders>
              <w:top w:val="single" w:sz="4" w:space="0" w:color="39639D"/>
              <w:left w:val="nil"/>
              <w:bottom w:val="single" w:sz="4" w:space="0" w:color="39639D"/>
              <w:right w:val="nil"/>
            </w:tcBorders>
            <w:shd w:val="clear" w:color="000000" w:fill="DEF5FA"/>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Уровни достижений (% учащихся)</w:t>
            </w:r>
          </w:p>
        </w:tc>
      </w:tr>
      <w:tr w:rsidR="00E50391" w:rsidRPr="007D59EC" w:rsidTr="00A4347F">
        <w:trPr>
          <w:trHeight w:val="380"/>
        </w:trPr>
        <w:tc>
          <w:tcPr>
            <w:tcW w:w="2428" w:type="pct"/>
            <w:gridSpan w:val="2"/>
            <w:tcBorders>
              <w:top w:val="single" w:sz="4" w:space="0" w:color="39639D"/>
              <w:left w:val="nil"/>
              <w:bottom w:val="single" w:sz="4" w:space="0" w:color="39639D"/>
              <w:right w:val="single" w:sz="4" w:space="0" w:color="39639D"/>
            </w:tcBorders>
            <w:shd w:val="clear" w:color="auto" w:fill="auto"/>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Достигли базового уровня (включая </w:t>
            </w:r>
            <w:proofErr w:type="gramStart"/>
            <w:r w:rsidRPr="007D59EC">
              <w:rPr>
                <w:rFonts w:ascii="Times New Roman" w:eastAsia="Times New Roman" w:hAnsi="Times New Roman" w:cs="Times New Roman"/>
                <w:lang w:bidi="ar-SA"/>
              </w:rPr>
              <w:t>повышенный</w:t>
            </w:r>
            <w:proofErr w:type="gramEnd"/>
            <w:r w:rsidRPr="007D59EC">
              <w:rPr>
                <w:rFonts w:ascii="Times New Roman" w:eastAsia="Times New Roman" w:hAnsi="Times New Roman" w:cs="Times New Roman"/>
                <w:lang w:bidi="ar-SA"/>
              </w:rPr>
              <w:t>)</w:t>
            </w:r>
          </w:p>
        </w:tc>
        <w:tc>
          <w:tcPr>
            <w:tcW w:w="9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85,92%</w:t>
            </w:r>
          </w:p>
        </w:tc>
        <w:tc>
          <w:tcPr>
            <w:tcW w:w="752" w:type="pct"/>
            <w:tcBorders>
              <w:top w:val="nil"/>
              <w:left w:val="single" w:sz="4" w:space="0" w:color="auto"/>
              <w:bottom w:val="single" w:sz="4" w:space="0" w:color="39639D"/>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83,14%  (↓)</w:t>
            </w:r>
          </w:p>
        </w:tc>
        <w:tc>
          <w:tcPr>
            <w:tcW w:w="832" w:type="pct"/>
            <w:tcBorders>
              <w:top w:val="nil"/>
              <w:left w:val="nil"/>
              <w:bottom w:val="single" w:sz="4" w:space="0" w:color="39639D"/>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58,43%</w:t>
            </w:r>
          </w:p>
        </w:tc>
      </w:tr>
      <w:tr w:rsidR="00E50391" w:rsidRPr="007D59EC" w:rsidTr="00A4347F">
        <w:trPr>
          <w:trHeight w:val="394"/>
        </w:trPr>
        <w:tc>
          <w:tcPr>
            <w:tcW w:w="2428" w:type="pct"/>
            <w:gridSpan w:val="2"/>
            <w:tcBorders>
              <w:top w:val="single" w:sz="4" w:space="0" w:color="39639D"/>
              <w:left w:val="nil"/>
              <w:bottom w:val="single" w:sz="4" w:space="0" w:color="39639D"/>
              <w:right w:val="single" w:sz="4" w:space="0" w:color="39639D"/>
            </w:tcBorders>
            <w:shd w:val="clear" w:color="auto" w:fill="auto"/>
            <w:noWrap/>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Достигли повышенного уровня</w:t>
            </w:r>
          </w:p>
        </w:tc>
        <w:tc>
          <w:tcPr>
            <w:tcW w:w="988"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15,05%</w:t>
            </w:r>
          </w:p>
        </w:tc>
        <w:tc>
          <w:tcPr>
            <w:tcW w:w="752" w:type="pct"/>
            <w:tcBorders>
              <w:top w:val="nil"/>
              <w:left w:val="single" w:sz="4" w:space="0" w:color="auto"/>
              <w:bottom w:val="nil"/>
              <w:right w:val="single" w:sz="4" w:space="0" w:color="39639D"/>
            </w:tcBorders>
            <w:shd w:val="clear" w:color="auto" w:fill="D99594" w:themeFill="accent2" w:themeFillTint="99"/>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18,29% (↑)</w:t>
            </w:r>
          </w:p>
        </w:tc>
        <w:tc>
          <w:tcPr>
            <w:tcW w:w="832" w:type="pct"/>
            <w:tcBorders>
              <w:top w:val="nil"/>
              <w:left w:val="nil"/>
              <w:bottom w:val="nil"/>
              <w:right w:val="nil"/>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7,09%</w:t>
            </w:r>
          </w:p>
        </w:tc>
      </w:tr>
    </w:tbl>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Если сравнивать результаты, показанные шестиклассниками Ужурского района в 2020 году с результатами 2021 года, то можно сделать вывод о хорошем уровне муниципалитета по всем позициям. Незначительное понижение произошло по показателю «Осмысление и оценка содержания и формы текста», по заданиям предметной области «Русский язык» понижение на 4,5%. </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Если же сравнивать результаты муниципалитета </w:t>
      </w:r>
      <w:proofErr w:type="gramStart"/>
      <w:r w:rsidRPr="007D59EC">
        <w:rPr>
          <w:rFonts w:ascii="Times New Roman" w:eastAsia="Times New Roman" w:hAnsi="Times New Roman" w:cs="Times New Roman"/>
          <w:color w:val="auto"/>
          <w:lang w:bidi="ar-SA"/>
        </w:rPr>
        <w:t>с</w:t>
      </w:r>
      <w:proofErr w:type="gramEnd"/>
      <w:r w:rsidRPr="007D59EC">
        <w:rPr>
          <w:rFonts w:ascii="Times New Roman" w:eastAsia="Times New Roman" w:hAnsi="Times New Roman" w:cs="Times New Roman"/>
          <w:color w:val="auto"/>
          <w:lang w:bidi="ar-SA"/>
        </w:rPr>
        <w:t xml:space="preserve"> </w:t>
      </w:r>
      <w:proofErr w:type="gramStart"/>
      <w:r w:rsidRPr="007D59EC">
        <w:rPr>
          <w:rFonts w:ascii="Times New Roman" w:eastAsia="Times New Roman" w:hAnsi="Times New Roman" w:cs="Times New Roman"/>
          <w:color w:val="auto"/>
          <w:lang w:bidi="ar-SA"/>
        </w:rPr>
        <w:t>аналогичным</w:t>
      </w:r>
      <w:proofErr w:type="gramEnd"/>
      <w:r w:rsidRPr="007D59EC">
        <w:rPr>
          <w:rFonts w:ascii="Times New Roman" w:eastAsia="Times New Roman" w:hAnsi="Times New Roman" w:cs="Times New Roman"/>
          <w:color w:val="auto"/>
          <w:lang w:bidi="ar-SA"/>
        </w:rPr>
        <w:t xml:space="preserve"> позициям региона, то и по баллу за всю работу, и по заданиям по группам умений, и по заданиям по предметным областям, и по уровням достижений результат Ужурского района превосходит региональный на 7%-19%.</w:t>
      </w:r>
    </w:p>
    <w:p w:rsidR="00E50391" w:rsidRPr="007D59EC" w:rsidRDefault="00E50391" w:rsidP="00004FE0">
      <w:pPr>
        <w:widowControl/>
        <w:spacing w:after="200"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Диаграмма 1</w:t>
      </w:r>
    </w:p>
    <w:p w:rsidR="00E50391" w:rsidRPr="007D59EC" w:rsidRDefault="00E50391" w:rsidP="00004FE0">
      <w:pPr>
        <w:widowControl/>
        <w:spacing w:after="200" w:line="276" w:lineRule="auto"/>
        <w:jc w:val="both"/>
        <w:rPr>
          <w:rFonts w:ascii="Times New Roman" w:eastAsia="Times New Roman" w:hAnsi="Times New Roman" w:cs="Times New Roman"/>
          <w:color w:val="39639D"/>
          <w:lang w:bidi="ar-SA"/>
        </w:rPr>
      </w:pPr>
      <w:r w:rsidRPr="007D59EC">
        <w:rPr>
          <w:rFonts w:ascii="Times New Roman" w:eastAsiaTheme="minorHAnsi" w:hAnsi="Times New Roman" w:cs="Times New Roman"/>
          <w:noProof/>
          <w:color w:val="auto"/>
          <w:lang w:bidi="ar-SA"/>
        </w:rPr>
        <w:lastRenderedPageBreak/>
        <w:drawing>
          <wp:inline distT="0" distB="0" distL="0" distR="0" wp14:anchorId="3A91F6BC" wp14:editId="0CB351DB">
            <wp:extent cx="5895110" cy="1336963"/>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11420" w:type="dxa"/>
        <w:jc w:val="center"/>
        <w:tblInd w:w="108" w:type="dxa"/>
        <w:tblLook w:val="04A0" w:firstRow="1" w:lastRow="0" w:firstColumn="1" w:lastColumn="0" w:noHBand="0" w:noVBand="1"/>
      </w:tblPr>
      <w:tblGrid>
        <w:gridCol w:w="2416"/>
        <w:gridCol w:w="2556"/>
        <w:gridCol w:w="2736"/>
        <w:gridCol w:w="2356"/>
        <w:gridCol w:w="2156"/>
      </w:tblGrid>
      <w:tr w:rsidR="00E50391" w:rsidRPr="007D59EC" w:rsidTr="004A1731">
        <w:trPr>
          <w:trHeight w:val="300"/>
          <w:jc w:val="center"/>
        </w:trPr>
        <w:tc>
          <w:tcPr>
            <w:tcW w:w="221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3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53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1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c>
          <w:tcPr>
            <w:tcW w:w="21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r>
      <w:tr w:rsidR="00E50391" w:rsidRPr="007D59EC" w:rsidTr="004A1731">
        <w:trPr>
          <w:trHeight w:val="315"/>
          <w:jc w:val="center"/>
        </w:trPr>
        <w:tc>
          <w:tcPr>
            <w:tcW w:w="221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63360" behindDoc="0" locked="0" layoutInCell="1" allowOverlap="1" wp14:anchorId="565803F1" wp14:editId="099C1609">
                      <wp:simplePos x="0" y="0"/>
                      <wp:positionH relativeFrom="column">
                        <wp:posOffset>66675</wp:posOffset>
                      </wp:positionH>
                      <wp:positionV relativeFrom="paragraph">
                        <wp:posOffset>47625</wp:posOffset>
                      </wp:positionV>
                      <wp:extent cx="266700" cy="16192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238125" cy="214313"/>
                              </a:xfrm>
                              <a:prstGeom prst="rect">
                                <a:avLst/>
                              </a:prstGeom>
                              <a:pattFill prst="pct50">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5.25pt;margin-top:3.75pt;width:21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GlKQIAAFMEAAAOAAAAZHJzL2Uyb0RvYy54bWysVEuOEzEQ3SNxB8t7pjvJBI2idGYxUdgg&#10;ZqQZDlBx292W/JNt0gkrJLZIHIFDsEF85gydG1F2mhAGsQDRC6dsV716r1yV+eVWK7LhPkhrKjo6&#10;KynhhtlamqaiL+9WTy4oCRFMDcoaXtEdD/Ry8fjRvHMzPratVTX3BEFMmHWuom2MblYUgbVcQziz&#10;jhu8FNZriLj1TVF76BBdq2Jclk+Lzvraect4CHi6PFzSRcYXgrN4LUTgkaiKIreYV5/XdVqLxRxm&#10;jQfXSjbQgH9goUEaTHqEWkIE8srL36C0ZN4GK+IZs7qwQkjGswZUMyofqLltwfGsBYsT3LFM4f/B&#10;shebG09kXdEJJQY0PlH/Yf9m/77/2t/v3/Yf+/v+y/5d/63/1H8mk1SvzoUZht26Gz/sAppJ/FZ4&#10;nX5RFtnmGu+ONebbSBgejicXo/GUEoZX49H5ZJQxi5/Bzof4jFtNklFRj0+YKwub5yFiQnT94ZJy&#10;OYhxJZUa3B2L0zL7i+ZKZVZhF9AiG8AWwM6pbXeHZChRECJeIMP8JWmIfQxb/zn+JHaVvyF2CEkM&#10;B1aJoTKkQ63T8xIbkAE2uVCA+Zl2WPZgGkpANTg9LPrMPFgl66QpRf8d+19CU5mWENqD9Hw1EFUm&#10;QfM8H0NV06se3jFZa1vvsC9wsOM1LkJZlMCUdJS01r9+eOajurKHCQPD0KOiMadKWNi5ubLDlKXR&#10;ON2jffpfsPgOAAD//wMAUEsDBBQABgAIAAAAIQB7w6tV2QAAAAYBAAAPAAAAZHJzL2Rvd25yZXYu&#10;eG1sTI7NbsIwEITvlfoO1iL1VmyC6E+Ig1CltLdKpeVu4iUJxOsoNuC+fZcTPY1GM5r5ilVyvTjj&#10;GDpPGmZTBQKp9rajRsPPd/X4AiJEQ9b0nlDDLwZYlfd3hcmtv9AXnjexETxCITca2hiHXMpQt+hM&#10;mPoBibO9H52JbMdG2tFceNz1MlPqSTrTET+0ZsC3Fuvj5uQ0rA8fr953Vm33MlWfx2z7rlKl9cMk&#10;rZcgIqZ4K8MVn9GhZKadP5ENomevFtzU8MzC8SJj3WmYzxXIspD/8cs/AAAA//8DAFBLAQItABQA&#10;BgAIAAAAIQC2gziS/gAAAOEBAAATAAAAAAAAAAAAAAAAAAAAAABbQ29udGVudF9UeXBlc10ueG1s&#10;UEsBAi0AFAAGAAgAAAAhADj9If/WAAAAlAEAAAsAAAAAAAAAAAAAAAAALwEAAF9yZWxzLy5yZWxz&#10;UEsBAi0AFAAGAAgAAAAhAKwHAaUpAgAAUwQAAA4AAAAAAAAAAAAAAAAALgIAAGRycy9lMm9Eb2Mu&#10;eG1sUEsBAi0AFAAGAAgAAAAhAHvDq1XZAAAABgEAAA8AAAAAAAAAAAAAAAAAgwQAAGRycy9kb3du&#10;cmV2LnhtbFBLBQYAAAAABAAEAPMAAACJBQAAAAA=&#10;" fillcolor="windowText" strokecolor="windowText" strokeweight="2pt">
                      <v:fill r:id="rId22"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0"/>
            </w:tblGrid>
            <w:tr w:rsidR="00E50391" w:rsidRPr="007D59EC" w:rsidTr="004A1731">
              <w:trPr>
                <w:trHeight w:val="315"/>
                <w:tblCellSpacing w:w="0" w:type="dxa"/>
              </w:trPr>
              <w:tc>
                <w:tcPr>
                  <w:tcW w:w="220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Недостаточный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5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64384" behindDoc="0" locked="0" layoutInCell="1" allowOverlap="1" wp14:anchorId="440616CF" wp14:editId="38A5DE3D">
                      <wp:simplePos x="0" y="0"/>
                      <wp:positionH relativeFrom="column">
                        <wp:posOffset>142875</wp:posOffset>
                      </wp:positionH>
                      <wp:positionV relativeFrom="paragraph">
                        <wp:posOffset>47625</wp:posOffset>
                      </wp:positionV>
                      <wp:extent cx="266700" cy="1619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38125" cy="214313"/>
                              </a:xfrm>
                              <a:prstGeom prst="rect">
                                <a:avLst/>
                              </a:prstGeom>
                              <a:pattFill prst="ltHorz">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1.25pt;margin-top:3.75pt;width:21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SJwIAAFQEAAAOAAAAZHJzL2Uyb0RvYy54bWysVEuOEzEQ3SNxB8t70vkNGkXpzGKiwAIx&#10;I81wAMdtd1vyTy6TTlghsUXiCByCDeIzZ+jciLLTE8IgFiB64ZRdfuX36pP5xdZoshEBlLMlHQ2G&#10;lAjLXaVsXdJXt6sn55RAZLZi2llR0p0AerF4/Gje+pkYu8bpSgSCQSzMWl/SJkY/KwrgjTAMBs4L&#10;i07pgmERt6EuqsBajG50MR4OnxatC5UPjgsAPF0enHSR40speLySEkQkuqTILeY15HWd1mIxZ7M6&#10;MN8o3tNg/8DCMGXx0WOoJYuMvA7qt1BG8eDAyTjgzhROSsVF1oBqRsMHam4a5kXWgskBf0wT/L+w&#10;/OXmOhBVlXRKiWUGS9R93L/df+i+dXf7d92n7q77un/ffe8+d1/INOWr9TBD2I2/Dv0O0EzitzKY&#10;9IuyyDbneHfMsdhGwvFwPDkfjc8o4egaj6aT0STFLH6CfYD4TDhDklHSgCXMmWWbFxAPV++vpLc8&#10;i3GltO6v6/jchTcZIOtLnWnBDtAiG4Y9gK1TufYW2VCiGUR0IMX89TyOsPWf8SfYVf56bA9BNfe0&#10;EkVtSYtiz6ZD7EDOsMulZvg+Nx7zDramhOkax4fHkJmD06pKohL679j/Ak15WjJoDtKzqyeqbQot&#10;8oD0aU1lPRQyWWtX7bAxcLLjFS5SO5TAtfKUNJjgh2ch6kt3GDFmOd4oacxPpVjYurnC/Zil2Tjd&#10;o336Z7D4AQAA//8DAFBLAwQUAAYACAAAACEAMIOoDdoAAAAGAQAADwAAAGRycy9kb3ducmV2Lnht&#10;bEyOQU/CQBSE7yb+h80z8SZbihRSuiVEgvEqKOdH99k2dt823QWqv97nSU+TyUxmvmI9uk5daAit&#10;ZwPTSQKKuPK25drA22H3sAQVIrLFzjMZ+KIA6/L2psDc+iu/0mUfayUjHHI00MTY51qHqiGHYeJ7&#10;Ysk+/OAwih1qbQe8yrjrdJokmXbYsjw02NNTQ9Xn/uwMYLbVL8P7cjd//g7p9LjZHnt/MOb+btys&#10;QEUa418ZfvEFHUphOvkz26A6A2k6l6aBhYjE2aPoycBsloAuC/0fv/wBAAD//wMAUEsBAi0AFAAG&#10;AAgAAAAhALaDOJL+AAAA4QEAABMAAAAAAAAAAAAAAAAAAAAAAFtDb250ZW50X1R5cGVzXS54bWxQ&#10;SwECLQAUAAYACAAAACEAOP0h/9YAAACUAQAACwAAAAAAAAAAAAAAAAAvAQAAX3JlbHMvLnJlbHNQ&#10;SwECLQAUAAYACAAAACEA7bcf0icCAABUBAAADgAAAAAAAAAAAAAAAAAuAgAAZHJzL2Uyb0RvYy54&#10;bWxQSwECLQAUAAYACAAAACEAMIOoDdoAAAAGAQAADwAAAAAAAAAAAAAAAACBBAAAZHJzL2Rvd25y&#10;ZXYueG1sUEsFBgAAAAAEAAQA8wAAAIgFAAAAAA==&#10;" fillcolor="windowText" strokecolor="windowText" strokeweight="2pt">
                      <v:fill r:id="rId23"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340"/>
            </w:tblGrid>
            <w:tr w:rsidR="00E50391" w:rsidRPr="007D59EC" w:rsidTr="004A1731">
              <w:trPr>
                <w:trHeight w:val="315"/>
                <w:tblCellSpacing w:w="0" w:type="dxa"/>
              </w:trPr>
              <w:tc>
                <w:tcPr>
                  <w:tcW w:w="234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Пониженный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53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65408" behindDoc="0" locked="0" layoutInCell="1" allowOverlap="1" wp14:anchorId="4E4B983C" wp14:editId="451C19FA">
                      <wp:simplePos x="0" y="0"/>
                      <wp:positionH relativeFrom="column">
                        <wp:posOffset>209550</wp:posOffset>
                      </wp:positionH>
                      <wp:positionV relativeFrom="paragraph">
                        <wp:posOffset>28575</wp:posOffset>
                      </wp:positionV>
                      <wp:extent cx="257175" cy="1809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238125" cy="157163"/>
                              </a:xfrm>
                              <a:prstGeom prst="rect">
                                <a:avLst/>
                              </a:prstGeom>
                              <a:pattFill prst="divot">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16.5pt;margin-top:2.25pt;width:20.2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sUJQIAAFMEAAAOAAAAZHJzL2Uyb0RvYy54bWysVMtuEzEU3SPxD5b3dJKUlCrKpItGYYNo&#10;pZYPcDz2jCW/5GsyCSsktkh8Ah/BBvHoN0z+iGvPNIQiFiBm4Vz7vs65j8wvtkaTjQignC3p+GRE&#10;ibDcVcrWJX11u3pyTglEZiumnRUl3QmgF4vHj+atn4mJa5yuRCAYxMKs9SVtYvSzogDeCMPgxHlh&#10;USldMCziNdRFFViL0Y0uJqPRWdG6UPnguADA12WvpIscX0rB45WUICLRJUVsMZ8hn+t0Fos5m9WB&#10;+UbxAQb7BxSGKYtJD6GWLDLyOqjfQhnFgwMn4wl3pnBSKi4yB2QzHj1gc9MwLzIXLA74Q5ng/4Xl&#10;LzfXgaiqpFNKLDPYou7j/u3+Q/etu9u/6z51d93X/fvue/e5+0KmqV6thxm63fjrMNwAxUR+K4NJ&#10;v0iLbHONd4cai20kHB8np+fjCebiqBpPn43PTlPM4qezDxCfC2dIEkoasIW5smzzAmJvem+ScnkW&#10;40ppPZhXauN6e1lf6owKdoAS2TAcAZycyrW3CIYSzSCiAhHmb4BxcFv/2f/Id5W/wXdwQTL3qBJC&#10;bUmLvKdPRziAnOGQS80wPzceyw62poTpGreHx5CZgtOqSpyS99+h/8U1lWnJoOmpZ9UAVNsUWuT9&#10;GKqautr3MUlrV+1wLnCx4xUeUjukwLXylDQuvHn4FqK+dP2GMcvRoqQxp0qxcHJzg4ctS6txfEf5&#10;+L9g8QMAAP//AwBQSwMEFAAGAAgAAAAhABoqx1TdAAAABgEAAA8AAABkcnMvZG93bnJldi54bWxM&#10;j81OwzAQhO9IvIO1SNyoQ9OGNsSpEKhHhPqnws2Nt0mEvY5itw1vzyIOcFrNzmrm22IxOCvO2IfW&#10;k4L7UQICqfKmpVrBdrO8m4EIUZPR1hMq+MIAi/L6qtC58Rda4Xkda8EhFHKtoImxy6UMVYNOh5Hv&#10;kNg7+t7pyLKvpen1hcOdleMkyaTTLXFDozt8brD6XJ+cgszOdma8ne9fp5P55n35Ij+O2ZtStzfD&#10;0yOIiEP8O4YffEaHkpkO/kQmCKsgTfmVqGAyBcH2Q8rz8LuWZSH/45ffAAAA//8DAFBLAQItABQA&#10;BgAIAAAAIQC2gziS/gAAAOEBAAATAAAAAAAAAAAAAAAAAAAAAABbQ29udGVudF9UeXBlc10ueG1s&#10;UEsBAi0AFAAGAAgAAAAhADj9If/WAAAAlAEAAAsAAAAAAAAAAAAAAAAALwEAAF9yZWxzLy5yZWxz&#10;UEsBAi0AFAAGAAgAAAAhAOUvmxQlAgAAUwQAAA4AAAAAAAAAAAAAAAAALgIAAGRycy9lMm9Eb2Mu&#10;eG1sUEsBAi0AFAAGAAgAAAAhABoqx1TdAAAABgEAAA8AAAAAAAAAAAAAAAAAfwQAAGRycy9kb3du&#10;cmV2LnhtbFBLBQYAAAAABAAEAPMAAACJBQAAAAA=&#10;" fillcolor="windowText" strokecolor="windowText" strokeweight="2pt">
                      <v:fill r:id="rId24"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20"/>
            </w:tblGrid>
            <w:tr w:rsidR="00E50391" w:rsidRPr="007D59EC" w:rsidTr="004A1731">
              <w:trPr>
                <w:trHeight w:val="315"/>
                <w:tblCellSpacing w:w="0" w:type="dxa"/>
              </w:trPr>
              <w:tc>
                <w:tcPr>
                  <w:tcW w:w="252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Базовый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156" w:type="dxa"/>
            <w:tcBorders>
              <w:top w:val="nil"/>
              <w:left w:val="nil"/>
              <w:bottom w:val="nil"/>
              <w:right w:val="nil"/>
            </w:tcBorders>
            <w:shd w:val="clear" w:color="auto" w:fill="auto"/>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noProof/>
                <w:lang w:bidi="ar-SA"/>
              </w:rPr>
              <mc:AlternateContent>
                <mc:Choice Requires="wps">
                  <w:drawing>
                    <wp:anchor distT="0" distB="0" distL="114300" distR="114300" simplePos="0" relativeHeight="251666432" behindDoc="0" locked="0" layoutInCell="1" allowOverlap="1" wp14:anchorId="621D600A" wp14:editId="1BFA3FC5">
                      <wp:simplePos x="0" y="0"/>
                      <wp:positionH relativeFrom="column">
                        <wp:posOffset>66675</wp:posOffset>
                      </wp:positionH>
                      <wp:positionV relativeFrom="paragraph">
                        <wp:posOffset>47625</wp:posOffset>
                      </wp:positionV>
                      <wp:extent cx="266700" cy="1619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238125" cy="214313"/>
                              </a:xfrm>
                              <a:prstGeom prst="rect">
                                <a:avLst/>
                              </a:prstGeom>
                              <a:pattFill prst="ltDnDiag">
                                <a:fgClr>
                                  <a:sysClr val="windowText" lastClr="000000"/>
                                </a:fgClr>
                                <a:bgClr>
                                  <a:sysClr val="window" lastClr="FFFFFF"/>
                                </a:bgClr>
                              </a:pattFill>
                              <a:ln w="2540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5.25pt;margin-top:3.75pt;width:21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dZKQIAAFYEAAAOAAAAZHJzL2Uyb0RvYy54bWysVEuOEzEQ3SNxB8t70vnMRKMonVlMFDaI&#10;GWmGA1Tcdrcl/2SbdMIKiS0SR+AQbBCfOUPnRpSdnhAGsQDRC6fs8iu/V5/ML7dakQ33QVpT0tFg&#10;SAk3zFbS1CV9dbd6dkFJiGAqUNbwku54oJeLp0/mrZvxsW2sqrgnGMSEWetK2sToZkURWMM1hIF1&#10;3KBTWK8h4tbXReWhxehaFePhcFq01lfOW8ZDwNPlwUkXOb4QnMVrIQKPRJUUucW8+ryu01os5jCr&#10;PbhGsp4G/AMLDdLgo8dQS4hAXnv5WygtmbfBijhgVhdWCMl41oBqRsNHam4bcDxrweQEd0xT+H9h&#10;2cvNjSeyKumUEgMaS9R93L/df+i+dff7d92n7r77un/ffe8+d1/INOWrdWGGsFt34/tdQDOJ3wqv&#10;0y/KItuc490xx3wbCcPD8eRiND6nhKFrPDqbjCYpZvET7HyIz7nVJBkl9VjCnFnYvAjxcPXhSnrL&#10;QYwrqVR/XcWlWUqoM0TUVyoTC7uAFtkAdgE2T2XbO+RDiYIQ0YEk89czOcLWf8afYFf567E9BPU8&#10;EEsklSEtyj0/G2IPMsA+FwrwfaYdZj6YmhJQNQ4Qiz4zD1bJKslK6L9j/ws0ZWoJoTlIz66eqDIp&#10;NM8j0ic2FfZQymStbbXD1sDZjte4CGVRAlPSUdJY/+bxmY/qyh6GDAzDGyWN+akUC5s317gftDQd&#10;p3u0T/8OFj8AAAD//wMAUEsDBBQABgAIAAAAIQDVFw7U2AAAAAYBAAAPAAAAZHJzL2Rvd25yZXYu&#10;eG1sTI7BTsMwEETvSP0Haytxozap2qIQp6qqIk4cKIizGy+Ji72OYrcJf89ygtNoNKOZV22n4MUV&#10;h+QiabhfKBBITbSOWg3vb093DyBSNmSNj4QavjHBtp7dVKa0caRXvB5zK3iEUmk0dDn3pZSp6TCY&#10;tIg9EmefcQgmsx1aaQcz8njwslBqLYNxxA+d6XHfYfN1vAQNz6ot9vhyXn+c/UEFt8lj46zWt/Np&#10;9wgi45T/yvCLz+hQM9MpXsgm4dmrFTc1bFg4XhWsJw3LpQJZV/I/fv0DAAD//wMAUEsBAi0AFAAG&#10;AAgAAAAhALaDOJL+AAAA4QEAABMAAAAAAAAAAAAAAAAAAAAAAFtDb250ZW50X1R5cGVzXS54bWxQ&#10;SwECLQAUAAYACAAAACEAOP0h/9YAAACUAQAACwAAAAAAAAAAAAAAAAAvAQAAX3JlbHMvLnJlbHNQ&#10;SwECLQAUAAYACAAAACEAYCYnWSkCAABWBAAADgAAAAAAAAAAAAAAAAAuAgAAZHJzL2Uyb0RvYy54&#10;bWxQSwECLQAUAAYACAAAACEA1RcO1NgAAAAGAQAADwAAAAAAAAAAAAAAAACDBAAAZHJzL2Rvd25y&#10;ZXYueG1sUEsFBgAAAAAEAAQA8wAAAIgFAAAAAA==&#10;" fillcolor="windowText" strokecolor="windowText" strokeweight="2pt">
                      <v:fill r:id="rId25" o:title="" color2="window"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40"/>
            </w:tblGrid>
            <w:tr w:rsidR="00E50391" w:rsidRPr="007D59EC" w:rsidTr="004A1731">
              <w:trPr>
                <w:trHeight w:val="315"/>
                <w:tblCellSpacing w:w="0" w:type="dxa"/>
              </w:trPr>
              <w:tc>
                <w:tcPr>
                  <w:tcW w:w="2140"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Повышенный</w:t>
                  </w:r>
                </w:p>
              </w:tc>
            </w:tr>
          </w:tbl>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156" w:type="dxa"/>
            <w:tcBorders>
              <w:top w:val="nil"/>
              <w:left w:val="nil"/>
              <w:bottom w:val="nil"/>
              <w:right w:val="nil"/>
            </w:tcBorders>
            <w:shd w:val="clear" w:color="000000" w:fill="FFFFFF"/>
            <w:noWrap/>
            <w:vAlign w:val="bottom"/>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w:t>
            </w:r>
          </w:p>
        </w:tc>
      </w:tr>
    </w:tbl>
    <w:p w:rsidR="00E50391" w:rsidRPr="007D59EC" w:rsidRDefault="00E50391" w:rsidP="00004FE0">
      <w:pPr>
        <w:widowControl/>
        <w:spacing w:after="200" w:line="276" w:lineRule="auto"/>
        <w:jc w:val="both"/>
        <w:rPr>
          <w:rFonts w:ascii="Times New Roman" w:eastAsia="Times New Roman" w:hAnsi="Times New Roman" w:cs="Times New Roman"/>
          <w:color w:val="39639D"/>
          <w:lang w:bidi="ar-SA"/>
        </w:rPr>
      </w:pPr>
    </w:p>
    <w:tbl>
      <w:tblPr>
        <w:tblW w:w="9264" w:type="dxa"/>
        <w:tblInd w:w="108" w:type="dxa"/>
        <w:tblLook w:val="04A0" w:firstRow="1" w:lastRow="0" w:firstColumn="1" w:lastColumn="0" w:noHBand="0" w:noVBand="1"/>
      </w:tblPr>
      <w:tblGrid>
        <w:gridCol w:w="2216"/>
        <w:gridCol w:w="2356"/>
        <w:gridCol w:w="2536"/>
        <w:gridCol w:w="2156"/>
      </w:tblGrid>
      <w:tr w:rsidR="00E50391" w:rsidRPr="007D59EC" w:rsidTr="004A1731">
        <w:trPr>
          <w:trHeight w:val="315"/>
        </w:trPr>
        <w:tc>
          <w:tcPr>
            <w:tcW w:w="221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35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53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2156" w:type="dxa"/>
            <w:tcBorders>
              <w:top w:val="nil"/>
              <w:left w:val="nil"/>
              <w:bottom w:val="nil"/>
              <w:right w:val="nil"/>
            </w:tcBorders>
            <w:shd w:val="clear" w:color="auto" w:fill="auto"/>
            <w:noWrap/>
            <w:vAlign w:val="bottom"/>
          </w:tcPr>
          <w:p w:rsidR="00E50391" w:rsidRPr="007D59EC" w:rsidRDefault="00E50391" w:rsidP="00004FE0">
            <w:pPr>
              <w:widowControl/>
              <w:spacing w:line="276" w:lineRule="auto"/>
              <w:jc w:val="both"/>
              <w:rPr>
                <w:rFonts w:ascii="Times New Roman" w:eastAsia="Times New Roman" w:hAnsi="Times New Roman" w:cs="Times New Roman"/>
                <w:lang w:bidi="ar-SA"/>
              </w:rPr>
            </w:pPr>
          </w:p>
        </w:tc>
      </w:tr>
    </w:tbl>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Таблица 2</w:t>
      </w:r>
    </w:p>
    <w:tbl>
      <w:tblPr>
        <w:tblW w:w="5000" w:type="pct"/>
        <w:tblLook w:val="04A0" w:firstRow="1" w:lastRow="0" w:firstColumn="1" w:lastColumn="0" w:noHBand="0" w:noVBand="1"/>
      </w:tblPr>
      <w:tblGrid>
        <w:gridCol w:w="2620"/>
        <w:gridCol w:w="936"/>
        <w:gridCol w:w="956"/>
        <w:gridCol w:w="996"/>
        <w:gridCol w:w="1052"/>
        <w:gridCol w:w="981"/>
        <w:gridCol w:w="1050"/>
        <w:gridCol w:w="1154"/>
        <w:gridCol w:w="1051"/>
      </w:tblGrid>
      <w:tr w:rsidR="00E50391" w:rsidRPr="007D59EC" w:rsidTr="00A4347F">
        <w:trPr>
          <w:trHeight w:val="520"/>
        </w:trPr>
        <w:tc>
          <w:tcPr>
            <w:tcW w:w="1073" w:type="pct"/>
            <w:vMerge w:val="restart"/>
            <w:tcBorders>
              <w:top w:val="nil"/>
              <w:left w:val="single" w:sz="8" w:space="0" w:color="FFFFFF"/>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 </w:t>
            </w:r>
          </w:p>
        </w:tc>
        <w:tc>
          <w:tcPr>
            <w:tcW w:w="3927" w:type="pct"/>
            <w:gridSpan w:val="8"/>
            <w:tcBorders>
              <w:top w:val="nil"/>
              <w:left w:val="nil"/>
              <w:bottom w:val="single" w:sz="8" w:space="0" w:color="FFFFFF"/>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Уровни достижений (% учащихся, результаты которых соответствуют данному уровню достижений)</w:t>
            </w:r>
          </w:p>
        </w:tc>
      </w:tr>
      <w:tr w:rsidR="00E50391" w:rsidRPr="007D59EC" w:rsidTr="00A4347F">
        <w:trPr>
          <w:trHeight w:val="306"/>
        </w:trPr>
        <w:tc>
          <w:tcPr>
            <w:tcW w:w="1073" w:type="pct"/>
            <w:vMerge/>
            <w:tcBorders>
              <w:top w:val="nil"/>
              <w:left w:val="single" w:sz="8" w:space="0" w:color="FFFFFF"/>
              <w:bottom w:val="nil"/>
              <w:right w:val="single" w:sz="8" w:space="0" w:color="FFFFFF"/>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p>
        </w:tc>
        <w:tc>
          <w:tcPr>
            <w:tcW w:w="901"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Недостаточный</w:t>
            </w:r>
          </w:p>
        </w:tc>
        <w:tc>
          <w:tcPr>
            <w:tcW w:w="993"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Пониженный</w:t>
            </w:r>
          </w:p>
        </w:tc>
        <w:tc>
          <w:tcPr>
            <w:tcW w:w="976"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Базовый</w:t>
            </w:r>
          </w:p>
        </w:tc>
        <w:tc>
          <w:tcPr>
            <w:tcW w:w="1057" w:type="pct"/>
            <w:gridSpan w:val="2"/>
            <w:tcBorders>
              <w:top w:val="nil"/>
              <w:left w:val="nil"/>
              <w:bottom w:val="nil"/>
              <w:right w:val="single" w:sz="8" w:space="0" w:color="FFFFFF"/>
            </w:tcBorders>
            <w:shd w:val="clear" w:color="000000" w:fill="39639D"/>
            <w:vAlign w:val="center"/>
            <w:hideMark/>
          </w:tcPr>
          <w:p w:rsidR="00E50391" w:rsidRPr="007D59EC" w:rsidRDefault="00E50391" w:rsidP="00004FE0">
            <w:pPr>
              <w:widowControl/>
              <w:spacing w:line="276" w:lineRule="auto"/>
              <w:jc w:val="both"/>
              <w:rPr>
                <w:rFonts w:ascii="Times New Roman" w:eastAsia="Times New Roman" w:hAnsi="Times New Roman" w:cs="Times New Roman"/>
                <w:color w:val="FFFFFF"/>
                <w:lang w:bidi="ar-SA"/>
              </w:rPr>
            </w:pPr>
            <w:r w:rsidRPr="007D59EC">
              <w:rPr>
                <w:rFonts w:ascii="Times New Roman" w:eastAsia="Times New Roman" w:hAnsi="Times New Roman" w:cs="Times New Roman"/>
                <w:color w:val="FFFFFF"/>
                <w:lang w:bidi="ar-SA"/>
              </w:rPr>
              <w:t>Повышенный</w:t>
            </w:r>
          </w:p>
        </w:tc>
      </w:tr>
      <w:tr w:rsidR="00A4347F" w:rsidRPr="007D59EC" w:rsidTr="00A4347F">
        <w:trPr>
          <w:trHeight w:val="657"/>
        </w:trPr>
        <w:tc>
          <w:tcPr>
            <w:tcW w:w="1073" w:type="pct"/>
            <w:tcBorders>
              <w:top w:val="nil"/>
              <w:left w:val="nil"/>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p>
        </w:tc>
        <w:tc>
          <w:tcPr>
            <w:tcW w:w="451"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451"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4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47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c>
          <w:tcPr>
            <w:tcW w:w="55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2020г.</w:t>
            </w:r>
          </w:p>
        </w:tc>
        <w:tc>
          <w:tcPr>
            <w:tcW w:w="504" w:type="pct"/>
            <w:tcBorders>
              <w:top w:val="nil"/>
              <w:left w:val="single" w:sz="4" w:space="0" w:color="auto"/>
              <w:bottom w:val="single" w:sz="4" w:space="0" w:color="39639D"/>
              <w:right w:val="nil"/>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2021г.</w:t>
            </w:r>
          </w:p>
        </w:tc>
      </w:tr>
      <w:tr w:rsidR="00A4347F" w:rsidRPr="007D59EC" w:rsidTr="00A4347F">
        <w:trPr>
          <w:trHeight w:val="657"/>
        </w:trPr>
        <w:tc>
          <w:tcPr>
            <w:tcW w:w="1073" w:type="pct"/>
            <w:tcBorders>
              <w:top w:val="nil"/>
              <w:left w:val="nil"/>
              <w:bottom w:val="single" w:sz="4" w:space="0" w:color="39639D"/>
              <w:right w:val="single" w:sz="4" w:space="0" w:color="39639D"/>
            </w:tcBorders>
            <w:shd w:val="clear" w:color="000000" w:fill="FFFFFF"/>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Муниципальное образование</w:t>
            </w:r>
            <w:proofErr w:type="gramStart"/>
            <w:r w:rsidRPr="007D59EC">
              <w:rPr>
                <w:rFonts w:ascii="Times New Roman" w:eastAsia="Times New Roman" w:hAnsi="Times New Roman" w:cs="Times New Roman"/>
                <w:lang w:bidi="ar-SA"/>
              </w:rPr>
              <w:t xml:space="preserve"> (%)</w:t>
            </w:r>
            <w:proofErr w:type="gramEnd"/>
          </w:p>
        </w:tc>
        <w:tc>
          <w:tcPr>
            <w:tcW w:w="451"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2,18</w:t>
            </w:r>
          </w:p>
        </w:tc>
        <w:tc>
          <w:tcPr>
            <w:tcW w:w="451"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1,14%</w:t>
            </w:r>
          </w:p>
        </w:tc>
        <w:tc>
          <w:tcPr>
            <w:tcW w:w="488"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11,89</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15,71%</w:t>
            </w:r>
          </w:p>
        </w:tc>
        <w:tc>
          <w:tcPr>
            <w:tcW w:w="47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70,87</w:t>
            </w:r>
          </w:p>
        </w:tc>
        <w:tc>
          <w:tcPr>
            <w:tcW w:w="504" w:type="pct"/>
            <w:tcBorders>
              <w:top w:val="nil"/>
              <w:left w:val="single" w:sz="4" w:space="0" w:color="auto"/>
              <w:bottom w:val="single" w:sz="4" w:space="0" w:color="39639D"/>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64,86%</w:t>
            </w:r>
          </w:p>
        </w:tc>
        <w:tc>
          <w:tcPr>
            <w:tcW w:w="552" w:type="pct"/>
            <w:tcBorders>
              <w:top w:val="nil"/>
              <w:left w:val="nil"/>
              <w:bottom w:val="single" w:sz="4" w:space="0" w:color="39639D"/>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15,05</w:t>
            </w:r>
          </w:p>
        </w:tc>
        <w:tc>
          <w:tcPr>
            <w:tcW w:w="504" w:type="pct"/>
            <w:tcBorders>
              <w:top w:val="nil"/>
              <w:left w:val="single" w:sz="4" w:space="0" w:color="auto"/>
              <w:bottom w:val="single" w:sz="4" w:space="0" w:color="39639D"/>
              <w:right w:val="nil"/>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18,29%</w:t>
            </w:r>
          </w:p>
        </w:tc>
      </w:tr>
      <w:tr w:rsidR="00A4347F" w:rsidRPr="007D59EC" w:rsidTr="00A4347F">
        <w:trPr>
          <w:trHeight w:val="413"/>
        </w:trPr>
        <w:tc>
          <w:tcPr>
            <w:tcW w:w="1073" w:type="pct"/>
            <w:tcBorders>
              <w:top w:val="nil"/>
              <w:left w:val="nil"/>
              <w:bottom w:val="nil"/>
              <w:right w:val="single" w:sz="4" w:space="0" w:color="39639D"/>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Красноярский край</w:t>
            </w:r>
            <w:proofErr w:type="gramStart"/>
            <w:r w:rsidRPr="007D59EC">
              <w:rPr>
                <w:rFonts w:ascii="Times New Roman" w:eastAsia="Times New Roman" w:hAnsi="Times New Roman" w:cs="Times New Roman"/>
                <w:lang w:bidi="ar-SA"/>
              </w:rPr>
              <w:t xml:space="preserve"> (%)</w:t>
            </w:r>
            <w:proofErr w:type="gramEnd"/>
          </w:p>
        </w:tc>
        <w:tc>
          <w:tcPr>
            <w:tcW w:w="451"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8,44</w:t>
            </w:r>
          </w:p>
        </w:tc>
        <w:tc>
          <w:tcPr>
            <w:tcW w:w="451" w:type="pct"/>
            <w:tcBorders>
              <w:top w:val="nil"/>
              <w:left w:val="single" w:sz="4" w:space="0" w:color="auto"/>
              <w:bottom w:val="nil"/>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11,49%</w:t>
            </w:r>
          </w:p>
        </w:tc>
        <w:tc>
          <w:tcPr>
            <w:tcW w:w="488"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18,79</w:t>
            </w:r>
          </w:p>
        </w:tc>
        <w:tc>
          <w:tcPr>
            <w:tcW w:w="504" w:type="pct"/>
            <w:tcBorders>
              <w:top w:val="nil"/>
              <w:left w:val="single" w:sz="4" w:space="0" w:color="auto"/>
              <w:bottom w:val="nil"/>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30,08%</w:t>
            </w:r>
          </w:p>
        </w:tc>
        <w:tc>
          <w:tcPr>
            <w:tcW w:w="472"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60,07</w:t>
            </w:r>
          </w:p>
        </w:tc>
        <w:tc>
          <w:tcPr>
            <w:tcW w:w="504" w:type="pct"/>
            <w:tcBorders>
              <w:top w:val="nil"/>
              <w:left w:val="single" w:sz="4" w:space="0" w:color="auto"/>
              <w:bottom w:val="nil"/>
              <w:right w:val="single" w:sz="4" w:space="0" w:color="39639D"/>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51,34%</w:t>
            </w:r>
          </w:p>
        </w:tc>
        <w:tc>
          <w:tcPr>
            <w:tcW w:w="552" w:type="pct"/>
            <w:tcBorders>
              <w:top w:val="nil"/>
              <w:left w:val="nil"/>
              <w:bottom w:val="nil"/>
              <w:right w:val="single" w:sz="4" w:space="0" w:color="auto"/>
            </w:tcBorders>
            <w:shd w:val="clear" w:color="000000" w:fill="FFFFFF"/>
            <w:noWrap/>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12,71</w:t>
            </w:r>
          </w:p>
        </w:tc>
        <w:tc>
          <w:tcPr>
            <w:tcW w:w="504" w:type="pct"/>
            <w:tcBorders>
              <w:top w:val="nil"/>
              <w:left w:val="single" w:sz="4" w:space="0" w:color="auto"/>
              <w:bottom w:val="nil"/>
              <w:right w:val="nil"/>
            </w:tcBorders>
            <w:shd w:val="clear" w:color="000000" w:fill="FFFFFF"/>
            <w:vAlign w:val="center"/>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7,09%</w:t>
            </w:r>
          </w:p>
        </w:tc>
      </w:tr>
    </w:tbl>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heme="minorHAnsi" w:hAnsi="Times New Roman" w:cs="Times New Roman"/>
          <w:color w:val="auto"/>
          <w:lang w:eastAsia="en-US" w:bidi="ar-SA"/>
        </w:rPr>
        <w:t>При детальном анализе уровней достижений можно прийти к выводу: понизился процент обучающихся, показавших недостаточный уровень достижений (на 1%), но повысилась доля обучающих, показавших пониженный уровень (на 4%) по сравнению с прошлогодними результатами. Изменение доли данных категорий произошло за счет базового уровня (</w:t>
      </w:r>
      <w:r w:rsidRPr="007D59EC">
        <w:rPr>
          <w:rFonts w:ascii="Times New Roman" w:eastAsia="Times New Roman" w:hAnsi="Times New Roman" w:cs="Times New Roman"/>
          <w:color w:val="auto"/>
          <w:lang w:bidi="ar-SA"/>
        </w:rPr>
        <w:t>↓ на 6%). На 3% увеличилась доля шестиклассников, продемонстрировавших повышенный уровень достижений.</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Таким образом, результат  можно продемонстрировать на диаграмме:</w:t>
      </w:r>
    </w:p>
    <w:p w:rsidR="00E50391" w:rsidRPr="007D59EC" w:rsidRDefault="00E50391" w:rsidP="00004FE0">
      <w:pPr>
        <w:widowControl/>
        <w:spacing w:line="276" w:lineRule="auto"/>
        <w:ind w:firstLine="567"/>
        <w:jc w:val="both"/>
        <w:rPr>
          <w:rFonts w:ascii="Times New Roman" w:eastAsia="Times New Roman" w:hAnsi="Times New Roman" w:cs="Times New Roman"/>
          <w:color w:val="FF0000"/>
          <w:lang w:bidi="ar-SA"/>
        </w:rPr>
      </w:pPr>
      <w:r w:rsidRPr="007D59EC">
        <w:rPr>
          <w:rFonts w:ascii="Times New Roman" w:eastAsia="Times New Roman" w:hAnsi="Times New Roman" w:cs="Times New Roman"/>
          <w:noProof/>
          <w:color w:val="FF0000"/>
          <w:lang w:bidi="ar-SA"/>
        </w:rPr>
        <w:drawing>
          <wp:inline distT="0" distB="0" distL="0" distR="0" wp14:anchorId="6A6D1DC3" wp14:editId="771BC0B1">
            <wp:extent cx="4350327" cy="1814945"/>
            <wp:effectExtent l="0" t="0" r="12700" b="1397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50391" w:rsidRPr="007D59EC" w:rsidRDefault="00E50391" w:rsidP="00004FE0">
      <w:pPr>
        <w:widowControl/>
        <w:spacing w:line="276" w:lineRule="auto"/>
        <w:ind w:firstLine="567"/>
        <w:jc w:val="both"/>
        <w:rPr>
          <w:rFonts w:ascii="Times New Roman" w:eastAsia="Times New Roman" w:hAnsi="Times New Roman" w:cs="Times New Roman"/>
          <w:lang w:bidi="ar-SA"/>
        </w:rPr>
      </w:pPr>
    </w:p>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color w:val="39639D"/>
          <w:lang w:bidi="ar-SA"/>
        </w:rPr>
        <w:t>Таблица 3</w:t>
      </w:r>
      <w:r w:rsidRPr="007D59EC">
        <w:rPr>
          <w:rFonts w:ascii="Times New Roman" w:eastAsia="Times New Roman" w:hAnsi="Times New Roman" w:cs="Times New Roman"/>
          <w:lang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583"/>
        <w:gridCol w:w="3547"/>
        <w:gridCol w:w="2076"/>
        <w:gridCol w:w="1748"/>
      </w:tblGrid>
      <w:tr w:rsidR="00E50391" w:rsidRPr="007D59EC" w:rsidTr="00A4347F">
        <w:trPr>
          <w:trHeight w:val="438"/>
        </w:trPr>
        <w:tc>
          <w:tcPr>
            <w:tcW w:w="758" w:type="pct"/>
            <w:vMerge w:val="restar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 xml:space="preserve">Успешность выполнения </w:t>
            </w:r>
            <w:r w:rsidRPr="007D59EC">
              <w:rPr>
                <w:rFonts w:ascii="Times New Roman" w:eastAsia="Times New Roman" w:hAnsi="Times New Roman" w:cs="Times New Roman"/>
                <w:b/>
                <w:bCs/>
                <w:lang w:bidi="ar-SA"/>
              </w:rPr>
              <w:lastRenderedPageBreak/>
              <w:t>(</w:t>
            </w:r>
            <w:r w:rsidRPr="007D59EC">
              <w:rPr>
                <w:rFonts w:ascii="Times New Roman" w:eastAsia="Times New Roman" w:hAnsi="Times New Roman" w:cs="Times New Roman"/>
                <w:b/>
                <w:bCs/>
                <w:i/>
                <w:iCs/>
                <w:lang w:bidi="ar-SA"/>
              </w:rPr>
              <w:t>% от максимального балла</w:t>
            </w:r>
            <w:r w:rsidRPr="007D59EC">
              <w:rPr>
                <w:rFonts w:ascii="Times New Roman" w:eastAsia="Times New Roman" w:hAnsi="Times New Roman" w:cs="Times New Roman"/>
                <w:b/>
                <w:bCs/>
                <w:lang w:bidi="ar-SA"/>
              </w:rPr>
              <w:t>)</w:t>
            </w:r>
          </w:p>
        </w:tc>
        <w:tc>
          <w:tcPr>
            <w:tcW w:w="2424" w:type="pct"/>
            <w:gridSpan w:val="2"/>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 4 классе</w:t>
            </w:r>
          </w:p>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color w:val="auto"/>
                <w:lang w:bidi="ar-SA"/>
              </w:rPr>
              <w:t>2019 год</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 6 классе</w:t>
            </w:r>
          </w:p>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color w:val="auto"/>
                <w:lang w:bidi="ar-SA"/>
              </w:rPr>
              <w:t>2021 год</w:t>
            </w:r>
          </w:p>
        </w:tc>
      </w:tr>
      <w:tr w:rsidR="00E50391" w:rsidRPr="007D59EC" w:rsidTr="00A4347F">
        <w:trPr>
          <w:trHeight w:val="70"/>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2424" w:type="pct"/>
            <w:gridSpan w:val="2"/>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Вся работа (</w:t>
            </w:r>
            <w:r w:rsidRPr="007D59EC">
              <w:rPr>
                <w:rFonts w:ascii="Times New Roman" w:eastAsia="Times New Roman" w:hAnsi="Times New Roman" w:cs="Times New Roman"/>
                <w:b/>
                <w:bCs/>
                <w:i/>
                <w:iCs/>
                <w:color w:val="auto"/>
                <w:lang w:bidi="ar-SA"/>
              </w:rPr>
              <w:t>общий балл</w:t>
            </w:r>
            <w:r w:rsidRPr="007D59EC">
              <w:rPr>
                <w:rFonts w:ascii="Times New Roman" w:eastAsia="Times New Roman" w:hAnsi="Times New Roman" w:cs="Times New Roman"/>
                <w:b/>
                <w:bCs/>
                <w:color w:val="auto"/>
                <w:lang w:bidi="ar-SA"/>
              </w:rPr>
              <w:t xml:space="preserve">) </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59</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48,96</w:t>
            </w:r>
          </w:p>
        </w:tc>
      </w:tr>
      <w:tr w:rsidR="00E50391" w:rsidRPr="007D59EC" w:rsidTr="00A4347F">
        <w:trPr>
          <w:trHeight w:val="438"/>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val="restar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Группы умений</w:t>
            </w:r>
          </w:p>
        </w:tc>
        <w:tc>
          <w:tcPr>
            <w:tcW w:w="16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Общее понимание и ориентация в тексте</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79,03%</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64,83%</w:t>
            </w:r>
          </w:p>
        </w:tc>
      </w:tr>
      <w:tr w:rsidR="00E50391" w:rsidRPr="007D59EC" w:rsidTr="00A4347F">
        <w:trPr>
          <w:trHeight w:val="438"/>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Глубокое и детальное понимание содержания и формы текста</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53,35%</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50,31%</w:t>
            </w:r>
          </w:p>
        </w:tc>
      </w:tr>
      <w:tr w:rsidR="00E50391" w:rsidRPr="007D59EC" w:rsidTr="00A4347F">
        <w:trPr>
          <w:trHeight w:val="438"/>
        </w:trPr>
        <w:tc>
          <w:tcPr>
            <w:tcW w:w="758"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Использование информации из текста для различных целей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63,91%</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40,44%</w:t>
            </w:r>
          </w:p>
        </w:tc>
      </w:tr>
      <w:tr w:rsidR="00E50391" w:rsidRPr="007D59EC" w:rsidTr="00A4347F">
        <w:trPr>
          <w:trHeight w:val="438"/>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Осмысление и оценка содержания и формы текста</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35,24%</w:t>
            </w:r>
          </w:p>
        </w:tc>
      </w:tr>
      <w:tr w:rsidR="00E50391" w:rsidRPr="007D59EC" w:rsidTr="00A4347F">
        <w:trPr>
          <w:trHeight w:val="79"/>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val="restar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Уровни достижений</w:t>
            </w: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Недостаточный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2,84%</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1,14%</w:t>
            </w:r>
          </w:p>
        </w:tc>
      </w:tr>
      <w:tr w:rsidR="00E50391" w:rsidRPr="007D59EC" w:rsidTr="00A4347F">
        <w:trPr>
          <w:trHeight w:val="79"/>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Пониженный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7,49%</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15,71%</w:t>
            </w:r>
          </w:p>
        </w:tc>
      </w:tr>
      <w:tr w:rsidR="00E50391" w:rsidRPr="007D59EC" w:rsidTr="00A4347F">
        <w:trPr>
          <w:trHeight w:val="70"/>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Базовый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70,03%</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64,86%</w:t>
            </w:r>
          </w:p>
        </w:tc>
      </w:tr>
      <w:tr w:rsidR="00E50391" w:rsidRPr="007D59EC" w:rsidTr="00A4347F">
        <w:trPr>
          <w:trHeight w:val="70"/>
        </w:trPr>
        <w:tc>
          <w:tcPr>
            <w:tcW w:w="758"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757" w:type="pct"/>
            <w:vMerge/>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1667"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Повышенный</w:t>
            </w:r>
          </w:p>
        </w:tc>
        <w:tc>
          <w:tcPr>
            <w:tcW w:w="985" w:type="pct"/>
            <w:shd w:val="clear" w:color="auto" w:fill="auto"/>
            <w:noWrap/>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19,64%</w:t>
            </w:r>
          </w:p>
        </w:tc>
        <w:tc>
          <w:tcPr>
            <w:tcW w:w="833" w:type="pct"/>
            <w:shd w:val="clear" w:color="auto" w:fill="auto"/>
            <w:vAlign w:val="center"/>
          </w:tcPr>
          <w:p w:rsidR="00E50391" w:rsidRPr="007D59EC" w:rsidRDefault="00E50391" w:rsidP="00004FE0">
            <w:pPr>
              <w:widowControl/>
              <w:spacing w:line="276" w:lineRule="auto"/>
              <w:jc w:val="both"/>
              <w:rPr>
                <w:rFonts w:ascii="Times New Roman" w:eastAsia="Times New Roman" w:hAnsi="Times New Roman" w:cs="Times New Roman"/>
                <w:bCs/>
                <w:lang w:bidi="ar-SA"/>
              </w:rPr>
            </w:pPr>
            <w:r w:rsidRPr="007D59EC">
              <w:rPr>
                <w:rFonts w:ascii="Times New Roman" w:eastAsia="Times New Roman" w:hAnsi="Times New Roman" w:cs="Times New Roman"/>
                <w:bCs/>
                <w:lang w:bidi="ar-SA"/>
              </w:rPr>
              <w:t>18,29%</w:t>
            </w:r>
          </w:p>
        </w:tc>
      </w:tr>
    </w:tbl>
    <w:p w:rsidR="00E50391" w:rsidRPr="007D59EC" w:rsidRDefault="00E50391" w:rsidP="00004FE0">
      <w:pPr>
        <w:widowControl/>
        <w:spacing w:line="276" w:lineRule="auto"/>
        <w:ind w:firstLine="567"/>
        <w:jc w:val="both"/>
        <w:rPr>
          <w:rFonts w:ascii="Times New Roman" w:eastAsia="Times New Roman" w:hAnsi="Times New Roman" w:cs="Times New Roman"/>
          <w:lang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При сравнительном анализе результатов четвероклассников 2019г. </w:t>
      </w:r>
      <w:proofErr w:type="gramStart"/>
      <w:r w:rsidRPr="007D59EC">
        <w:rPr>
          <w:rFonts w:ascii="Times New Roman" w:eastAsia="Times New Roman" w:hAnsi="Times New Roman" w:cs="Times New Roman"/>
          <w:color w:val="auto"/>
          <w:lang w:bidi="ar-SA"/>
        </w:rPr>
        <w:t>с</w:t>
      </w:r>
      <w:proofErr w:type="gramEnd"/>
      <w:r w:rsidRPr="007D59EC">
        <w:rPr>
          <w:rFonts w:ascii="Times New Roman" w:eastAsia="Times New Roman" w:hAnsi="Times New Roman" w:cs="Times New Roman"/>
          <w:color w:val="auto"/>
          <w:lang w:bidi="ar-SA"/>
        </w:rPr>
        <w:t xml:space="preserve"> </w:t>
      </w:r>
      <w:proofErr w:type="gramStart"/>
      <w:r w:rsidRPr="007D59EC">
        <w:rPr>
          <w:rFonts w:ascii="Times New Roman" w:eastAsia="Times New Roman" w:hAnsi="Times New Roman" w:cs="Times New Roman"/>
          <w:color w:val="auto"/>
          <w:lang w:bidi="ar-SA"/>
        </w:rPr>
        <w:t>результатам</w:t>
      </w:r>
      <w:proofErr w:type="gramEnd"/>
      <w:r w:rsidRPr="007D59EC">
        <w:rPr>
          <w:rFonts w:ascii="Times New Roman" w:eastAsia="Times New Roman" w:hAnsi="Times New Roman" w:cs="Times New Roman"/>
          <w:color w:val="auto"/>
          <w:lang w:bidi="ar-SA"/>
        </w:rPr>
        <w:t xml:space="preserve"> этих же обучающихся в роли шестиклассников в 2021 году можно сделать вывод: успешность выполнения работы по всем показателям ухудшилась в среднем на 9,5%, что значительно лучше, чем результаты за предыдущие два года. </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Понизилась на 1,5% доля обучающихся с недостаточным уровнем достижений. За счет базового уровня повысилась на 6% доля обучающихся, демонстрирующих пониженный уровень достижений. Не смотря на то, что обучающиеся должны приобретать новые навыки, умения, овладевать новыми компетенциями, на прежнем уровне  остается успешность выполнения заданий относительно критерия «Глубокое и детальное понимание содержания и формы текста», но понизился показатель по позициям «Общее понимание и ориентация в тексте» и  «Использование информации из текста для различных целей». Как следствие на 8% понизилась доля успешности выполнения всей работы согласно общему баллу.</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Следует отметить, что впервые за три года «потеря» по успешности выполнения работ снизилась с 23% до 8%. Уместно предположить, что это может являться следствием объективного оценивания и целенаправленной работы по формированию навыков читательской грамотности на различных предметах.</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В целом по району лучше всего освоена первая группа читательских умений (общее понимание и ориентация в тексте), хуже всего – четвертая (осмысление и оценка содержания и формы текста). Наиболее трудными по-прежнему оказались задания на материале русского языка, самыми легкими – задания на материале естествознания.</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p>
    <w:tbl>
      <w:tblPr>
        <w:tblW w:w="5000" w:type="pct"/>
        <w:tblLook w:val="04A0" w:firstRow="1" w:lastRow="0" w:firstColumn="1" w:lastColumn="0" w:noHBand="0" w:noVBand="1"/>
      </w:tblPr>
      <w:tblGrid>
        <w:gridCol w:w="685"/>
        <w:gridCol w:w="467"/>
        <w:gridCol w:w="1207"/>
        <w:gridCol w:w="430"/>
        <w:gridCol w:w="465"/>
        <w:gridCol w:w="430"/>
        <w:gridCol w:w="430"/>
        <w:gridCol w:w="430"/>
        <w:gridCol w:w="465"/>
        <w:gridCol w:w="430"/>
        <w:gridCol w:w="430"/>
        <w:gridCol w:w="430"/>
        <w:gridCol w:w="430"/>
        <w:gridCol w:w="430"/>
        <w:gridCol w:w="430"/>
        <w:gridCol w:w="465"/>
        <w:gridCol w:w="465"/>
        <w:gridCol w:w="465"/>
        <w:gridCol w:w="465"/>
        <w:gridCol w:w="465"/>
        <w:gridCol w:w="441"/>
        <w:gridCol w:w="441"/>
      </w:tblGrid>
      <w:tr w:rsidR="00E50391" w:rsidRPr="007D59EC" w:rsidTr="00A4347F">
        <w:trPr>
          <w:trHeight w:val="2086"/>
        </w:trPr>
        <w:tc>
          <w:tcPr>
            <w:tcW w:w="1280" w:type="pct"/>
            <w:gridSpan w:val="3"/>
            <w:tcBorders>
              <w:top w:val="single" w:sz="8" w:space="0" w:color="auto"/>
              <w:left w:val="single" w:sz="8" w:space="0" w:color="auto"/>
              <w:bottom w:val="single" w:sz="8" w:space="0" w:color="auto"/>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lastRenderedPageBreak/>
              <w:t> </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№1</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№3</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№6</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Ужурская СОШ №2</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Златоруновская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Ильинская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Крутоярская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Локшинская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Малоимышская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Михайловская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Приреченская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Солгонская СОШ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Арабкаевский филиал</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Ашпанская ООШ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Березовологская ООШ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Кулунская ООШ</w:t>
            </w:r>
          </w:p>
        </w:tc>
        <w:tc>
          <w:tcPr>
            <w:tcW w:w="196" w:type="pct"/>
            <w:tcBorders>
              <w:top w:val="single" w:sz="8" w:space="0" w:color="auto"/>
              <w:left w:val="nil"/>
              <w:bottom w:val="single" w:sz="8" w:space="0" w:color="auto"/>
              <w:right w:val="single" w:sz="8" w:space="0" w:color="auto"/>
            </w:tcBorders>
            <w:shd w:val="clear" w:color="000000" w:fill="CCFFCC"/>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Тургужанская ООШ</w:t>
            </w:r>
          </w:p>
        </w:tc>
        <w:tc>
          <w:tcPr>
            <w:tcW w:w="196" w:type="pct"/>
            <w:tcBorders>
              <w:top w:val="single" w:sz="8" w:space="0" w:color="auto"/>
              <w:left w:val="nil"/>
              <w:bottom w:val="single" w:sz="8" w:space="0" w:color="auto"/>
              <w:right w:val="single" w:sz="8" w:space="0" w:color="auto"/>
            </w:tcBorders>
            <w:shd w:val="clear" w:color="000000" w:fill="FCD5B4"/>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Ужурский район</w:t>
            </w:r>
          </w:p>
        </w:tc>
        <w:tc>
          <w:tcPr>
            <w:tcW w:w="196" w:type="pct"/>
            <w:tcBorders>
              <w:top w:val="single" w:sz="8" w:space="0" w:color="auto"/>
              <w:left w:val="nil"/>
              <w:bottom w:val="single" w:sz="8" w:space="0" w:color="auto"/>
              <w:right w:val="single" w:sz="8" w:space="0" w:color="auto"/>
            </w:tcBorders>
            <w:shd w:val="clear" w:color="000000" w:fill="C5D9F1"/>
            <w:textDirection w:val="btLr"/>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Красноярский край</w:t>
            </w:r>
          </w:p>
        </w:tc>
      </w:tr>
      <w:tr w:rsidR="00E50391" w:rsidRPr="007D59EC" w:rsidTr="00A4347F">
        <w:trPr>
          <w:trHeight w:val="841"/>
        </w:trPr>
        <w:tc>
          <w:tcPr>
            <w:tcW w:w="391" w:type="pct"/>
            <w:vMerge w:val="restart"/>
            <w:tcBorders>
              <w:top w:val="nil"/>
              <w:left w:val="single" w:sz="8" w:space="0" w:color="auto"/>
              <w:bottom w:val="single" w:sz="8" w:space="0" w:color="000000"/>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Успешность выполнения (</w:t>
            </w:r>
            <w:r w:rsidRPr="007D59EC">
              <w:rPr>
                <w:rFonts w:ascii="Times New Roman" w:eastAsia="Times New Roman" w:hAnsi="Times New Roman" w:cs="Times New Roman"/>
                <w:b/>
                <w:bCs/>
                <w:i/>
                <w:iCs/>
                <w:lang w:bidi="ar-SA"/>
              </w:rPr>
              <w:t>% от максимального балла</w:t>
            </w:r>
            <w:r w:rsidRPr="007D59EC">
              <w:rPr>
                <w:rFonts w:ascii="Times New Roman" w:eastAsia="Times New Roman" w:hAnsi="Times New Roman" w:cs="Times New Roman"/>
                <w:b/>
                <w:bCs/>
                <w:lang w:bidi="ar-SA"/>
              </w:rPr>
              <w:t>)</w:t>
            </w:r>
          </w:p>
        </w:tc>
        <w:tc>
          <w:tcPr>
            <w:tcW w:w="888" w:type="pct"/>
            <w:gridSpan w:val="2"/>
            <w:tcBorders>
              <w:top w:val="single" w:sz="8" w:space="0" w:color="auto"/>
              <w:left w:val="nil"/>
              <w:bottom w:val="single" w:sz="8" w:space="0" w:color="auto"/>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Вся работа (</w:t>
            </w:r>
            <w:r w:rsidRPr="007D59EC">
              <w:rPr>
                <w:rFonts w:ascii="Times New Roman" w:eastAsia="Times New Roman" w:hAnsi="Times New Roman" w:cs="Times New Roman"/>
                <w:b/>
                <w:bCs/>
                <w:i/>
                <w:iCs/>
                <w:color w:val="auto"/>
                <w:lang w:bidi="ar-SA"/>
              </w:rPr>
              <w:t>общий балл</w:t>
            </w:r>
            <w:r w:rsidRPr="007D59EC">
              <w:rPr>
                <w:rFonts w:ascii="Times New Roman" w:eastAsia="Times New Roman" w:hAnsi="Times New Roman" w:cs="Times New Roman"/>
                <w:b/>
                <w:bCs/>
                <w:color w:val="auto"/>
                <w:lang w:bidi="ar-SA"/>
              </w:rPr>
              <w:t>)</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48,33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42,89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52,54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52,14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54,00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47,36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44,38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46,33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42,09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47,52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49,31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62,00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68,00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52,31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48,96</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41,66</w:t>
            </w:r>
          </w:p>
        </w:tc>
      </w:tr>
      <w:tr w:rsidR="00E50391" w:rsidRPr="007D59EC" w:rsidTr="00A4347F">
        <w:trPr>
          <w:trHeight w:val="525"/>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val="restart"/>
            <w:tcBorders>
              <w:top w:val="nil"/>
              <w:left w:val="single" w:sz="8" w:space="0" w:color="auto"/>
              <w:bottom w:val="single" w:sz="8" w:space="0" w:color="000000"/>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Группы умений</w:t>
            </w:r>
          </w:p>
        </w:tc>
        <w:tc>
          <w:tcPr>
            <w:tcW w:w="563" w:type="pct"/>
            <w:tcBorders>
              <w:top w:val="nil"/>
              <w:left w:val="nil"/>
              <w:bottom w:val="single" w:sz="8" w:space="0" w:color="auto"/>
              <w:right w:val="single" w:sz="4"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Общее понимание и ориентация в тексте</w:t>
            </w:r>
          </w:p>
        </w:tc>
        <w:tc>
          <w:tcPr>
            <w:tcW w:w="196" w:type="pct"/>
            <w:tcBorders>
              <w:top w:val="nil"/>
              <w:left w:val="single" w:sz="8" w:space="0" w:color="auto"/>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63,26%</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72,73%</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55,88%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68,97%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70,56%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76,86%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61,80%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52,27%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62,81%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59,31%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90,91%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72,73%</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64,83%</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55,73%</w:t>
            </w:r>
          </w:p>
        </w:tc>
      </w:tr>
      <w:tr w:rsidR="00E50391" w:rsidRPr="007D59EC" w:rsidTr="00A4347F">
        <w:trPr>
          <w:trHeight w:val="780"/>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single" w:sz="4" w:space="0" w:color="auto"/>
              <w:bottom w:val="single" w:sz="8" w:space="0" w:color="auto"/>
              <w:right w:val="single" w:sz="4"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Глубокое и детальное понимание содержания и формы текста</w:t>
            </w:r>
          </w:p>
        </w:tc>
        <w:tc>
          <w:tcPr>
            <w:tcW w:w="196" w:type="pct"/>
            <w:tcBorders>
              <w:top w:val="nil"/>
              <w:left w:val="single" w:sz="8" w:space="0" w:color="auto"/>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51,43%</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71,97%</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55,85%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64,02%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56,52%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46,24%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51,35%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37,68%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51,91%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44,65%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71,05%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69,23%</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50,31%</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31,63%</w:t>
            </w:r>
          </w:p>
        </w:tc>
      </w:tr>
      <w:tr w:rsidR="00E50391" w:rsidRPr="007D59EC" w:rsidTr="00A4347F">
        <w:trPr>
          <w:trHeight w:val="780"/>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single" w:sz="4" w:space="0" w:color="auto"/>
              <w:bottom w:val="single" w:sz="8" w:space="0" w:color="auto"/>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Использование информации из текста для различных целей</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38,69%</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50,25%</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43,21%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39,27%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53,04%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34,40%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28,57%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31,25%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21,74%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34,84%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44,65%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45,45%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77,42%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21,43%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45,24%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40,44%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21,61%</w:t>
            </w:r>
          </w:p>
        </w:tc>
      </w:tr>
      <w:tr w:rsidR="00E50391" w:rsidRPr="007D59EC" w:rsidTr="00A4347F">
        <w:trPr>
          <w:trHeight w:val="780"/>
        </w:trPr>
        <w:tc>
          <w:tcPr>
            <w:tcW w:w="391"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326" w:type="pct"/>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color w:val="auto"/>
                <w:lang w:bidi="ar-SA"/>
              </w:rPr>
            </w:pPr>
            <w:r w:rsidRPr="007D59EC">
              <w:rPr>
                <w:rFonts w:ascii="Times New Roman" w:eastAsia="Times New Roman" w:hAnsi="Times New Roman" w:cs="Times New Roman"/>
                <w:b/>
                <w:bCs/>
                <w:color w:val="auto"/>
                <w:lang w:bidi="ar-SA"/>
              </w:rPr>
              <w:t>Осмысление и оценка содержания и формы текста</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31,40%</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30,73%</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22,72%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52,41%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34,85%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42,15%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45,83%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22,22%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25,76%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38,10%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29,49%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72,22%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29,17%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35,24%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27,93%</w:t>
            </w:r>
          </w:p>
        </w:tc>
      </w:tr>
      <w:tr w:rsidR="00E50391" w:rsidRPr="007D59EC" w:rsidTr="00A4347F">
        <w:trPr>
          <w:trHeight w:val="315"/>
        </w:trPr>
        <w:tc>
          <w:tcPr>
            <w:tcW w:w="717" w:type="pct"/>
            <w:gridSpan w:val="2"/>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lastRenderedPageBreak/>
              <w:t>Успешность выполнения по предметным областям (</w:t>
            </w:r>
            <w:r w:rsidRPr="007D59EC">
              <w:rPr>
                <w:rFonts w:ascii="Times New Roman" w:eastAsia="Times New Roman" w:hAnsi="Times New Roman" w:cs="Times New Roman"/>
                <w:b/>
                <w:bCs/>
                <w:i/>
                <w:iCs/>
                <w:lang w:bidi="ar-SA"/>
              </w:rPr>
              <w:t>% от максимального балла</w:t>
            </w:r>
            <w:r w:rsidRPr="007D59EC">
              <w:rPr>
                <w:rFonts w:ascii="Times New Roman" w:eastAsia="Times New Roman" w:hAnsi="Times New Roman" w:cs="Times New Roman"/>
                <w:b/>
                <w:bCs/>
                <w:lang w:bidi="ar-SA"/>
              </w:rPr>
              <w:t>)</w:t>
            </w:r>
          </w:p>
        </w:tc>
        <w:tc>
          <w:tcPr>
            <w:tcW w:w="563" w:type="pct"/>
            <w:tcBorders>
              <w:top w:val="nil"/>
              <w:left w:val="nil"/>
              <w:bottom w:val="single" w:sz="8" w:space="0" w:color="auto"/>
              <w:right w:val="single" w:sz="8" w:space="0" w:color="auto"/>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Естествознание</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47,38%</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53,39%</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50,20%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59,02%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58,18%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59,49%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40,91%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52,38%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40,77%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66,25%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52,14%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42,97%</w:t>
            </w:r>
          </w:p>
        </w:tc>
      </w:tr>
      <w:tr w:rsidR="00E50391" w:rsidRPr="007D59EC" w:rsidTr="00A4347F">
        <w:trPr>
          <w:trHeight w:val="315"/>
        </w:trPr>
        <w:tc>
          <w:tcPr>
            <w:tcW w:w="717" w:type="pct"/>
            <w:gridSpan w:val="2"/>
            <w:vMerge/>
            <w:tcBorders>
              <w:top w:val="single" w:sz="8" w:space="0" w:color="auto"/>
              <w:left w:val="single" w:sz="8" w:space="0" w:color="auto"/>
              <w:bottom w:val="single" w:sz="8" w:space="0" w:color="000000"/>
              <w:right w:val="single" w:sz="8" w:space="0" w:color="000000"/>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Математика</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36,71%</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76,41%</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34,64%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53,83%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59,05%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58,23%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38,75%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46,67%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38,18%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55,71%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43,85%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47,50%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56,25%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50,17%</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36,30%</w:t>
            </w:r>
          </w:p>
        </w:tc>
      </w:tr>
      <w:tr w:rsidR="00E50391" w:rsidRPr="007D59EC" w:rsidTr="00A4347F">
        <w:trPr>
          <w:trHeight w:val="315"/>
        </w:trPr>
        <w:tc>
          <w:tcPr>
            <w:tcW w:w="717" w:type="pct"/>
            <w:gridSpan w:val="2"/>
            <w:vMerge/>
            <w:tcBorders>
              <w:top w:val="single" w:sz="8" w:space="0" w:color="auto"/>
              <w:left w:val="single" w:sz="8" w:space="0" w:color="auto"/>
              <w:bottom w:val="single" w:sz="8" w:space="0" w:color="000000"/>
              <w:right w:val="single" w:sz="8" w:space="0" w:color="000000"/>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История</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55,70%</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53,87%</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39,96%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53,03%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61,43%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55,45%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49,94%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43,75%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33,64%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35,71%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51,92%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48,77%</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34,20%</w:t>
            </w:r>
          </w:p>
        </w:tc>
      </w:tr>
      <w:tr w:rsidR="00E50391" w:rsidRPr="007D59EC" w:rsidTr="00A4347F">
        <w:trPr>
          <w:trHeight w:val="315"/>
        </w:trPr>
        <w:tc>
          <w:tcPr>
            <w:tcW w:w="717" w:type="pct"/>
            <w:gridSpan w:val="2"/>
            <w:vMerge/>
            <w:tcBorders>
              <w:top w:val="single" w:sz="8" w:space="0" w:color="auto"/>
              <w:left w:val="single" w:sz="8" w:space="0" w:color="auto"/>
              <w:bottom w:val="single" w:sz="8" w:space="0" w:color="000000"/>
              <w:right w:val="single" w:sz="8" w:space="0" w:color="000000"/>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nil"/>
              <w:left w:val="nil"/>
              <w:bottom w:val="single" w:sz="8" w:space="0" w:color="auto"/>
              <w:right w:val="single" w:sz="8" w:space="0" w:color="auto"/>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Русский язык</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53,58%</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57,49%</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32,94%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56,64%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55,24%</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54,55%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19,61%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56,67%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41,82%</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45,71%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63,46%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73,33%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32,50%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57,50%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40,00%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46,74%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38,74%</w:t>
            </w:r>
          </w:p>
        </w:tc>
      </w:tr>
      <w:tr w:rsidR="00E50391" w:rsidRPr="007D59EC" w:rsidTr="00A4347F">
        <w:trPr>
          <w:trHeight w:val="600"/>
        </w:trPr>
        <w:tc>
          <w:tcPr>
            <w:tcW w:w="717" w:type="pct"/>
            <w:gridSpan w:val="2"/>
            <w:vMerge w:val="restart"/>
            <w:tcBorders>
              <w:top w:val="nil"/>
              <w:left w:val="single" w:sz="8" w:space="0" w:color="auto"/>
              <w:bottom w:val="single" w:sz="8" w:space="0" w:color="000000"/>
              <w:right w:val="single" w:sz="8" w:space="0" w:color="auto"/>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Уровни достижений (</w:t>
            </w:r>
            <w:r w:rsidRPr="007D59EC">
              <w:rPr>
                <w:rFonts w:ascii="Times New Roman" w:eastAsia="Times New Roman" w:hAnsi="Times New Roman" w:cs="Times New Roman"/>
                <w:b/>
                <w:bCs/>
                <w:i/>
                <w:iCs/>
                <w:lang w:bidi="ar-SA"/>
              </w:rPr>
              <w:t>% учащихся</w:t>
            </w:r>
            <w:r w:rsidRPr="007D59EC">
              <w:rPr>
                <w:rFonts w:ascii="Times New Roman" w:eastAsia="Times New Roman" w:hAnsi="Times New Roman" w:cs="Times New Roman"/>
                <w:b/>
                <w:bCs/>
                <w:lang w:bidi="ar-SA"/>
              </w:rPr>
              <w:t>)</w:t>
            </w:r>
          </w:p>
        </w:tc>
        <w:tc>
          <w:tcPr>
            <w:tcW w:w="563" w:type="pct"/>
            <w:tcBorders>
              <w:top w:val="single" w:sz="8" w:space="0" w:color="auto"/>
              <w:left w:val="nil"/>
              <w:bottom w:val="single" w:sz="8" w:space="0" w:color="auto"/>
              <w:right w:val="single" w:sz="8" w:space="0" w:color="000000"/>
            </w:tcBorders>
            <w:shd w:val="clear" w:color="000000" w:fill="CCFFCC"/>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Достигли базового уровня (</w:t>
            </w:r>
            <w:r w:rsidRPr="007D59EC">
              <w:rPr>
                <w:rFonts w:ascii="Times New Roman" w:eastAsia="Times New Roman" w:hAnsi="Times New Roman" w:cs="Times New Roman"/>
                <w:b/>
                <w:bCs/>
                <w:i/>
                <w:iCs/>
                <w:lang w:bidi="ar-SA"/>
              </w:rPr>
              <w:t xml:space="preserve">включая </w:t>
            </w:r>
            <w:proofErr w:type="gramStart"/>
            <w:r w:rsidRPr="007D59EC">
              <w:rPr>
                <w:rFonts w:ascii="Times New Roman" w:eastAsia="Times New Roman" w:hAnsi="Times New Roman" w:cs="Times New Roman"/>
                <w:b/>
                <w:bCs/>
                <w:i/>
                <w:iCs/>
                <w:lang w:bidi="ar-SA"/>
              </w:rPr>
              <w:t>повышенный</w:t>
            </w:r>
            <w:proofErr w:type="gramEnd"/>
            <w:r w:rsidRPr="007D59EC">
              <w:rPr>
                <w:rFonts w:ascii="Times New Roman" w:eastAsia="Times New Roman" w:hAnsi="Times New Roman" w:cs="Times New Roman"/>
                <w:b/>
                <w:bCs/>
                <w:lang w:bidi="ar-SA"/>
              </w:rPr>
              <w:t>)</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79,66%</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64,88%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84,96%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90,48%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91,81%</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62,50%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66,67%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54,55%</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71,43%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88,46%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83,14%</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58,43%</w:t>
            </w:r>
          </w:p>
        </w:tc>
      </w:tr>
      <w:tr w:rsidR="00E50391" w:rsidRPr="007D59EC" w:rsidTr="00A4347F">
        <w:trPr>
          <w:trHeight w:val="315"/>
        </w:trPr>
        <w:tc>
          <w:tcPr>
            <w:tcW w:w="717" w:type="pct"/>
            <w:gridSpan w:val="2"/>
            <w:vMerge/>
            <w:tcBorders>
              <w:top w:val="nil"/>
              <w:left w:val="single" w:sz="8" w:space="0" w:color="auto"/>
              <w:bottom w:val="single" w:sz="8" w:space="0" w:color="000000"/>
              <w:right w:val="single" w:sz="8" w:space="0" w:color="auto"/>
            </w:tcBorders>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p>
        </w:tc>
        <w:tc>
          <w:tcPr>
            <w:tcW w:w="563" w:type="pct"/>
            <w:tcBorders>
              <w:top w:val="single" w:sz="8" w:space="0" w:color="auto"/>
              <w:left w:val="nil"/>
              <w:bottom w:val="single" w:sz="8" w:space="0" w:color="auto"/>
              <w:right w:val="single" w:sz="8" w:space="0" w:color="000000"/>
            </w:tcBorders>
            <w:shd w:val="clear" w:color="000000" w:fill="CCFFCC"/>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Достигли повышенного уровня</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18,35%</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30,80%</w:t>
            </w:r>
          </w:p>
        </w:tc>
        <w:tc>
          <w:tcPr>
            <w:tcW w:w="196" w:type="pct"/>
            <w:tcBorders>
              <w:top w:val="nil"/>
              <w:left w:val="nil"/>
              <w:bottom w:val="single" w:sz="8" w:space="0" w:color="auto"/>
              <w:right w:val="single" w:sz="8" w:space="0" w:color="auto"/>
            </w:tcBorders>
            <w:shd w:val="clear" w:color="auto" w:fill="auto"/>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5,56%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35,53%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28,57%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18,18%</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5,26%</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12,50%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9,09%</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28,57%</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19,23%</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0,00%</w:t>
            </w:r>
          </w:p>
        </w:tc>
        <w:tc>
          <w:tcPr>
            <w:tcW w:w="196" w:type="pct"/>
            <w:tcBorders>
              <w:top w:val="nil"/>
              <w:left w:val="nil"/>
              <w:bottom w:val="single" w:sz="8" w:space="0" w:color="auto"/>
              <w:right w:val="single" w:sz="8" w:space="0" w:color="auto"/>
            </w:tcBorders>
            <w:shd w:val="clear" w:color="000000" w:fill="FFFFFF"/>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100,00%</w:t>
            </w:r>
          </w:p>
        </w:tc>
        <w:tc>
          <w:tcPr>
            <w:tcW w:w="196" w:type="pct"/>
            <w:tcBorders>
              <w:top w:val="nil"/>
              <w:left w:val="nil"/>
              <w:bottom w:val="single" w:sz="8" w:space="0" w:color="auto"/>
              <w:right w:val="single" w:sz="8" w:space="0" w:color="auto"/>
            </w:tcBorders>
            <w:shd w:val="clear" w:color="000000" w:fill="FCD5B4"/>
            <w:noWrap/>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18,29%</w:t>
            </w:r>
          </w:p>
        </w:tc>
        <w:tc>
          <w:tcPr>
            <w:tcW w:w="196" w:type="pct"/>
            <w:tcBorders>
              <w:top w:val="nil"/>
              <w:left w:val="nil"/>
              <w:bottom w:val="single" w:sz="8" w:space="0" w:color="auto"/>
              <w:right w:val="single" w:sz="8" w:space="0" w:color="auto"/>
            </w:tcBorders>
            <w:shd w:val="clear" w:color="000000" w:fill="C5D9F1"/>
            <w:vAlign w:val="center"/>
            <w:hideMark/>
          </w:tcPr>
          <w:p w:rsidR="00E50391" w:rsidRPr="007D59EC" w:rsidRDefault="00E50391"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7,09%</w:t>
            </w:r>
          </w:p>
        </w:tc>
      </w:tr>
    </w:tbl>
    <w:p w:rsidR="00E50391" w:rsidRPr="007D59EC" w:rsidRDefault="00E50391" w:rsidP="00004FE0">
      <w:pPr>
        <w:widowControl/>
        <w:spacing w:line="276" w:lineRule="auto"/>
        <w:jc w:val="both"/>
        <w:rPr>
          <w:rFonts w:ascii="Times New Roman" w:eastAsiaTheme="minorHAnsi" w:hAnsi="Times New Roman" w:cs="Times New Roman"/>
          <w:color w:val="FF0000"/>
          <w:lang w:eastAsia="en-US" w:bidi="ar-SA"/>
        </w:rPr>
      </w:pP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p>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p>
    <w:p w:rsidR="00E50391" w:rsidRPr="007D59EC" w:rsidRDefault="00E50391" w:rsidP="00004FE0">
      <w:pPr>
        <w:widowControl/>
        <w:spacing w:line="276" w:lineRule="auto"/>
        <w:jc w:val="both"/>
        <w:rPr>
          <w:rFonts w:ascii="Times New Roman" w:eastAsia="Times New Roman" w:hAnsi="Times New Roman" w:cs="Times New Roman"/>
          <w:color w:val="39639D"/>
          <w:lang w:bidi="ar-SA"/>
        </w:rPr>
      </w:pPr>
      <w:r w:rsidRPr="007D59EC">
        <w:rPr>
          <w:rFonts w:ascii="Times New Roman" w:eastAsia="Times New Roman" w:hAnsi="Times New Roman" w:cs="Times New Roman"/>
          <w:color w:val="39639D"/>
          <w:lang w:bidi="ar-SA"/>
        </w:rPr>
        <w:t>Диаграмма 2</w:t>
      </w: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noProof/>
          <w:color w:val="auto"/>
          <w:lang w:bidi="ar-SA"/>
        </w:rPr>
        <w:lastRenderedPageBreak/>
        <w:drawing>
          <wp:inline distT="0" distB="0" distL="0" distR="0" wp14:anchorId="7EBC33FE" wp14:editId="1523947B">
            <wp:extent cx="6546272" cy="2618510"/>
            <wp:effectExtent l="0" t="0" r="26035" b="1079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Объективно ли муниципальные данные отражают положение дел. Об этом можно </w:t>
      </w:r>
      <w:proofErr w:type="gramStart"/>
      <w:r w:rsidRPr="007D59EC">
        <w:rPr>
          <w:rFonts w:ascii="Times New Roman" w:eastAsia="Times New Roman" w:hAnsi="Times New Roman" w:cs="Times New Roman"/>
          <w:color w:val="auto"/>
          <w:lang w:bidi="ar-SA"/>
        </w:rPr>
        <w:t>судить</w:t>
      </w:r>
      <w:proofErr w:type="gramEnd"/>
      <w:r w:rsidRPr="007D59EC">
        <w:rPr>
          <w:rFonts w:ascii="Times New Roman" w:eastAsia="Times New Roman" w:hAnsi="Times New Roman" w:cs="Times New Roman"/>
          <w:color w:val="auto"/>
          <w:lang w:bidi="ar-SA"/>
        </w:rPr>
        <w:t xml:space="preserve"> в том числе по диаграмме 2 "Распределение баллов": если оно резко отличается от краевого, особенно в области высоких баллов, это может говорить о необъективности проведения процедуры или проверки работ учеников.</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Результаты диагностической работы по читательской грамотности в 6-х классах с учетом индекса образовательных условий (ИОУ) представлены в виде диаграммы. </w:t>
      </w:r>
    </w:p>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На диаграмме представлены </w:t>
      </w:r>
      <w:r w:rsidRPr="007D59EC">
        <w:rPr>
          <w:rFonts w:ascii="Times New Roman" w:eastAsiaTheme="minorHAnsi" w:hAnsi="Times New Roman" w:cs="Times New Roman"/>
          <w:i/>
          <w:color w:val="auto"/>
          <w:lang w:eastAsia="en-US" w:bidi="ar-SA"/>
        </w:rPr>
        <w:t xml:space="preserve">результаты всех школ муниципалитета на фоне всех школ края </w:t>
      </w:r>
      <w:r w:rsidRPr="007D59EC">
        <w:rPr>
          <w:rFonts w:ascii="Times New Roman" w:eastAsiaTheme="minorHAnsi" w:hAnsi="Times New Roman" w:cs="Times New Roman"/>
          <w:color w:val="auto"/>
          <w:lang w:eastAsia="en-US" w:bidi="ar-SA"/>
        </w:rPr>
        <w:t xml:space="preserve">с учетом ИОУ. Результаты каждой школы края обозначены точкой, координаты которой определяются следующими значениями: по вертикали (оси </w:t>
      </w:r>
      <w:r w:rsidRPr="007D59EC">
        <w:rPr>
          <w:rFonts w:ascii="Times New Roman" w:eastAsiaTheme="minorHAnsi" w:hAnsi="Times New Roman" w:cs="Times New Roman"/>
          <w:i/>
          <w:color w:val="auto"/>
          <w:lang w:val="en-US" w:eastAsia="en-US" w:bidi="ar-SA"/>
        </w:rPr>
        <w:t>y</w:t>
      </w:r>
      <w:r w:rsidRPr="007D59EC">
        <w:rPr>
          <w:rFonts w:ascii="Times New Roman" w:eastAsiaTheme="minorHAnsi" w:hAnsi="Times New Roman" w:cs="Times New Roman"/>
          <w:color w:val="auto"/>
          <w:lang w:eastAsia="en-US" w:bidi="ar-SA"/>
        </w:rPr>
        <w:t>) – средний процент тестового балла школы в КДР</w:t>
      </w:r>
      <w:proofErr w:type="gramStart"/>
      <w:r w:rsidRPr="007D59EC">
        <w:rPr>
          <w:rFonts w:ascii="Times New Roman" w:eastAsiaTheme="minorHAnsi" w:hAnsi="Times New Roman" w:cs="Times New Roman"/>
          <w:color w:val="auto"/>
          <w:lang w:eastAsia="en-US" w:bidi="ar-SA"/>
        </w:rPr>
        <w:t>6</w:t>
      </w:r>
      <w:proofErr w:type="gramEnd"/>
      <w:r w:rsidRPr="007D59EC">
        <w:rPr>
          <w:rFonts w:ascii="Times New Roman" w:eastAsiaTheme="minorHAnsi" w:hAnsi="Times New Roman" w:cs="Times New Roman"/>
          <w:color w:val="auto"/>
          <w:lang w:eastAsia="en-US" w:bidi="ar-SA"/>
        </w:rPr>
        <w:t xml:space="preserve">, по горизонтали (оси </w:t>
      </w:r>
      <w:r w:rsidRPr="007D59EC">
        <w:rPr>
          <w:rFonts w:ascii="Times New Roman" w:eastAsiaTheme="minorHAnsi" w:hAnsi="Times New Roman" w:cs="Times New Roman"/>
          <w:i/>
          <w:color w:val="auto"/>
          <w:lang w:eastAsia="en-US" w:bidi="ar-SA"/>
        </w:rPr>
        <w:t>х</w:t>
      </w:r>
      <w:r w:rsidRPr="007D59EC">
        <w:rPr>
          <w:rFonts w:ascii="Times New Roman" w:eastAsiaTheme="minorHAnsi" w:hAnsi="Times New Roman" w:cs="Times New Roman"/>
          <w:color w:val="auto"/>
          <w:lang w:eastAsia="en-US" w:bidi="ar-SA"/>
        </w:rPr>
        <w:t>) – индекс образовательных условий. Чем благополучнее условия для учеников данной школы, тем больше значение ИОУ школы и тем правее расположена точка.</w:t>
      </w:r>
    </w:p>
    <w:p w:rsidR="00E50391" w:rsidRPr="007D59EC" w:rsidRDefault="00E50391" w:rsidP="00004FE0">
      <w:pPr>
        <w:widowControl/>
        <w:spacing w:line="276" w:lineRule="auto"/>
        <w:ind w:firstLine="567"/>
        <w:jc w:val="both"/>
        <w:rPr>
          <w:rFonts w:ascii="Times New Roman" w:eastAsia="Times New Roman" w:hAnsi="Times New Roman" w:cs="Times New Roman"/>
          <w:color w:val="auto"/>
          <w:lang w:bidi="ar-SA"/>
        </w:rPr>
      </w:pPr>
      <w:r w:rsidRPr="007D59EC">
        <w:rPr>
          <w:rFonts w:ascii="Times New Roman" w:eastAsiaTheme="minorHAnsi" w:hAnsi="Times New Roman" w:cs="Times New Roman"/>
          <w:color w:val="auto"/>
          <w:lang w:eastAsia="en-US" w:bidi="ar-SA"/>
        </w:rPr>
        <w:t xml:space="preserve">Цветовой оттенок точек меняется от зеленого к красному, в зависимости от того, в каком направлении (вверх или </w:t>
      </w:r>
      <w:proofErr w:type="gramStart"/>
      <w:r w:rsidRPr="007D59EC">
        <w:rPr>
          <w:rFonts w:ascii="Times New Roman" w:eastAsiaTheme="minorHAnsi" w:hAnsi="Times New Roman" w:cs="Times New Roman"/>
          <w:color w:val="auto"/>
          <w:lang w:eastAsia="en-US" w:bidi="ar-SA"/>
        </w:rPr>
        <w:t xml:space="preserve">вниз) </w:t>
      </w:r>
      <w:proofErr w:type="gramEnd"/>
      <w:r w:rsidRPr="007D59EC">
        <w:rPr>
          <w:rFonts w:ascii="Times New Roman" w:eastAsiaTheme="minorHAnsi" w:hAnsi="Times New Roman" w:cs="Times New Roman"/>
          <w:color w:val="auto"/>
          <w:lang w:eastAsia="en-US" w:bidi="ar-SA"/>
        </w:rPr>
        <w:t xml:space="preserve">результаты школы удалены от линии ожидаемых результатов, которая обозначена на диаграмме голубым цветом. Насыщенность оттенков точек меняется в зависимости от величины их отклонения от голубой линии. Чем ярче окрашена точка (чем дальше она расположена от голубой линии), тем дальше результаты школы </w:t>
      </w:r>
      <w:proofErr w:type="gramStart"/>
      <w:r w:rsidRPr="007D59EC">
        <w:rPr>
          <w:rFonts w:ascii="Times New Roman" w:eastAsiaTheme="minorHAnsi" w:hAnsi="Times New Roman" w:cs="Times New Roman"/>
          <w:color w:val="auto"/>
          <w:lang w:eastAsia="en-US" w:bidi="ar-SA"/>
        </w:rPr>
        <w:t>от</w:t>
      </w:r>
      <w:proofErr w:type="gramEnd"/>
      <w:r w:rsidRPr="007D59EC">
        <w:rPr>
          <w:rFonts w:ascii="Times New Roman" w:eastAsiaTheme="minorHAnsi" w:hAnsi="Times New Roman" w:cs="Times New Roman"/>
          <w:color w:val="auto"/>
          <w:lang w:eastAsia="en-US" w:bidi="ar-SA"/>
        </w:rPr>
        <w:t xml:space="preserve"> ожидаемых в данных условиях. Результаты КДР</w:t>
      </w:r>
      <w:proofErr w:type="gramStart"/>
      <w:r w:rsidRPr="007D59EC">
        <w:rPr>
          <w:rFonts w:ascii="Times New Roman" w:eastAsiaTheme="minorHAnsi" w:hAnsi="Times New Roman" w:cs="Times New Roman"/>
          <w:color w:val="auto"/>
          <w:lang w:eastAsia="en-US" w:bidi="ar-SA"/>
        </w:rPr>
        <w:t>6</w:t>
      </w:r>
      <w:proofErr w:type="gramEnd"/>
      <w:r w:rsidRPr="007D59EC">
        <w:rPr>
          <w:rFonts w:ascii="Times New Roman" w:eastAsiaTheme="minorHAnsi" w:hAnsi="Times New Roman" w:cs="Times New Roman"/>
          <w:color w:val="auto"/>
          <w:lang w:eastAsia="en-US" w:bidi="ar-SA"/>
        </w:rPr>
        <w:t xml:space="preserve"> Ужурского района с учетом ИОУ обозначены на диаграмме ярко- синими точками.</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1103FA3E" wp14:editId="60A3E1E8">
            <wp:extent cx="2355272" cy="2355272"/>
            <wp:effectExtent l="0" t="0" r="6985" b="6985"/>
            <wp:docPr id="66" name="Рисунок 66" descr="D:\КДР6 по читательской грамотности\2020-21\89_Ужурский район и ИОУ\89_Ужурский район_КДР6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ДР6 по читательской грамотности\2020-21\89_Ужурский район и ИОУ\89_Ужурский район_КДР6_20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7053" cy="2357053"/>
                    </a:xfrm>
                    <a:prstGeom prst="rect">
                      <a:avLst/>
                    </a:prstGeom>
                    <a:noFill/>
                    <a:ln>
                      <a:noFill/>
                    </a:ln>
                  </pic:spPr>
                </pic:pic>
              </a:graphicData>
            </a:graphic>
          </wp:inline>
        </w:drawing>
      </w:r>
    </w:p>
    <w:p w:rsidR="00E50391" w:rsidRPr="007D59EC"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Таким образом, ниже ожидаемого результата и на уровне ожидаемых результатов 8 ОО из 17, в том числе ШНОР и ШНУС: МБОУ «Приреченская СОШ», МБОУ «Крутоярская СОШ», МБОУ « Михайловская СОШ им. А.К.Скрылева», МБОУ «Ужурская СОШ №6», МБОУ «Березезовологская ООШ», МБОУ «Малоимышская СОШ», МБОУ «Солгонская СОШ».</w:t>
      </w:r>
    </w:p>
    <w:p w:rsidR="002F3046" w:rsidRDefault="00E50391" w:rsidP="00004FE0">
      <w:pPr>
        <w:widowControl/>
        <w:spacing w:line="276" w:lineRule="auto"/>
        <w:ind w:firstLine="567"/>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Из списка ШНОР и ШНУС результаты </w:t>
      </w:r>
      <w:proofErr w:type="gramStart"/>
      <w:r w:rsidRPr="007D59EC">
        <w:rPr>
          <w:rFonts w:ascii="Times New Roman" w:eastAsiaTheme="minorHAnsi" w:hAnsi="Times New Roman" w:cs="Times New Roman"/>
          <w:color w:val="auto"/>
          <w:lang w:eastAsia="en-US" w:bidi="ar-SA"/>
        </w:rPr>
        <w:t>обучающихся</w:t>
      </w:r>
      <w:proofErr w:type="gramEnd"/>
      <w:r w:rsidRPr="007D59EC">
        <w:rPr>
          <w:rFonts w:ascii="Times New Roman" w:eastAsiaTheme="minorHAnsi" w:hAnsi="Times New Roman" w:cs="Times New Roman"/>
          <w:color w:val="auto"/>
          <w:lang w:eastAsia="en-US" w:bidi="ar-SA"/>
        </w:rPr>
        <w:t xml:space="preserve"> 6 класса МБОУ «Ужурская СОШ №3» и МБОУ «Ильинская СОШ» выше ожидаемых.</w:t>
      </w:r>
    </w:p>
    <w:p w:rsidR="002F3046" w:rsidRDefault="00E50391" w:rsidP="00004FE0">
      <w:pPr>
        <w:widowControl/>
        <w:spacing w:line="276" w:lineRule="auto"/>
        <w:ind w:firstLine="567"/>
        <w:jc w:val="both"/>
        <w:rPr>
          <w:rFonts w:ascii="Times New Roman" w:eastAsia="Times New Roman" w:hAnsi="Times New Roman" w:cs="Times New Roman"/>
          <w:b/>
          <w:bCs/>
          <w:noProof/>
          <w:color w:val="auto"/>
          <w:kern w:val="32"/>
          <w:lang w:bidi="ar-SA"/>
        </w:rPr>
      </w:pPr>
      <w:r w:rsidRPr="007D59EC">
        <w:rPr>
          <w:rFonts w:ascii="Times New Roman" w:eastAsia="Times New Roman" w:hAnsi="Times New Roman" w:cs="Times New Roman"/>
          <w:b/>
          <w:bCs/>
          <w:noProof/>
          <w:color w:val="auto"/>
          <w:kern w:val="32"/>
          <w:lang w:bidi="ar-SA"/>
        </w:rPr>
        <w:t>Задачи на 2021-2022 учебный год:</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обобщить и распространить опыт лучших учителей в отношении рационаьного использования различных методик по улучшению читательской грамотности на всех предметах;</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proofErr w:type="gramStart"/>
      <w:r w:rsidRPr="007D59EC">
        <w:rPr>
          <w:rFonts w:ascii="Times New Roman" w:eastAsia="Times New Roman" w:hAnsi="Times New Roman" w:cs="Times New Roman"/>
          <w:bCs/>
          <w:noProof/>
          <w:color w:val="auto"/>
          <w:kern w:val="32"/>
          <w:lang w:bidi="ar-SA"/>
        </w:rPr>
        <w:t>- продолжить работу по улучшению результатов по 3-й и 4-й группам умений, в частности детально заняться отработкой умений осознанно выбирать и упорядочивать информацию, обращаясь к тексту, работать с иллюстрацией как с источником данных, иными словами, учить учиться с помощью рисунка, карты или схемы; обобщать фрагменты информации, данные в разных предложениях, в разных частях текста;</w:t>
      </w:r>
      <w:proofErr w:type="gramEnd"/>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выявить профессиональные дефициты педагогов по вопросам формирования, совершенствования читательской грамотности и работы с образовательными результатами учеников по итогам КДР6;</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продолжить работу ШМО, РМО и других рабочих групп по рассмотрению вопросов, направленных на формирование читательской грамотности, предусмотреть практические семинары;</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продолжить курсовую подготовку педагогов разных предметов по вопросам формирования, совершенствования читательской грамотности и работы с образовательными результатами учеников по итогам КДР6;</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оценить эффективность принятых мер.</w:t>
      </w:r>
    </w:p>
    <w:p w:rsidR="002F3046" w:rsidRDefault="002F3046" w:rsidP="00004FE0">
      <w:pPr>
        <w:widowControl/>
        <w:spacing w:line="276" w:lineRule="auto"/>
        <w:ind w:firstLine="567"/>
        <w:jc w:val="both"/>
        <w:rPr>
          <w:rFonts w:ascii="Times New Roman" w:eastAsia="Times New Roman" w:hAnsi="Times New Roman" w:cs="Times New Roman"/>
          <w:b/>
          <w:bCs/>
          <w:color w:val="auto"/>
          <w:kern w:val="32"/>
          <w:lang w:bidi="ar-SA"/>
        </w:rPr>
      </w:pPr>
    </w:p>
    <w:p w:rsidR="002F3046" w:rsidRDefault="00E50391" w:rsidP="00004FE0">
      <w:pPr>
        <w:widowControl/>
        <w:spacing w:line="276" w:lineRule="auto"/>
        <w:ind w:firstLine="567"/>
        <w:jc w:val="both"/>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 xml:space="preserve"> Итоговое  устное собеседование по русскому языку в 9 классах</w:t>
      </w:r>
    </w:p>
    <w:p w:rsidR="002F3046"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В 2020-2021 учебном году Итоговое собеседование по русскому языку (ИС) по-прежнему было условием допуска к государственной итоговой аттестации по образовательным программам основного общего образования (приказ МОКК №2-11-04 от 01.02.2021). ИС проходило в установленные даты: 10.02.2021 (основной срок), 10.03.2021 и 17.05.2021 (дополнительные сроки) (приказ МОКК №13-11-05 от 19.01.2021). Минимальное количество баллов было определено приказом МОКК №49-11-05 от 04.02.2021, оценка «зачет» определена за 10 и более баллов.</w:t>
      </w:r>
    </w:p>
    <w:p w:rsidR="00E50391" w:rsidRPr="007D59EC" w:rsidRDefault="00E50391" w:rsidP="00004FE0">
      <w:pPr>
        <w:widowControl/>
        <w:spacing w:line="276" w:lineRule="auto"/>
        <w:ind w:firstLine="567"/>
        <w:jc w:val="both"/>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Для проведения процедуры было предоставлено специальное программное обеспечение, технические специалисты не проходили обучения. Процедура проходила внутри каждой общеобразовательной организации, велась потоковая  запись собеседования. Все материалы в школы поступали черех муниципального координатора ИС.</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lastRenderedPageBreak/>
        <w:t xml:space="preserve">В итоговом собеседовании участвовали 352 обучающихся из 16 школ муниципалитета. </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proofErr w:type="gramStart"/>
      <w:r w:rsidRPr="007D59EC">
        <w:rPr>
          <w:rFonts w:ascii="Times New Roman" w:eastAsia="Times New Roman" w:hAnsi="Times New Roman" w:cs="Times New Roman"/>
          <w:bCs/>
          <w:noProof/>
          <w:color w:val="auto"/>
          <w:kern w:val="32"/>
          <w:lang w:bidi="ar-SA"/>
        </w:rPr>
        <w:t xml:space="preserve">По итогам собеседования 10 февраля 21 обучающийся (5%) из 8 школ района (МБОУ «Ужурская СОШ№6», МБОУ «Приреченская СОШ», МБОУ «Локшинская СОШ», МБОУ «Ужурская СОШ№1», МБОУ «Малоимышская СОШ», МБОУ «Крутоярская СОШ», МБОУ «Солгонская СОШ», МБОУ «Ильинская СОШ»)  не преодолели  минимального порога. 4 обучающихся (МБОУ «Ужурская СОШ №6», МБОУ «Малоимышская СОШ») не явились на ИС по уважительной причине, подтвержденной документально. </w:t>
      </w:r>
      <w:proofErr w:type="gramEnd"/>
    </w:p>
    <w:p w:rsidR="00E50391" w:rsidRPr="007D59EC" w:rsidRDefault="00E50391" w:rsidP="00004FE0">
      <w:pPr>
        <w:keepNext/>
        <w:widowControl/>
        <w:spacing w:line="276" w:lineRule="auto"/>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drawing>
          <wp:inline distT="0" distB="0" distL="0" distR="0" wp14:anchorId="0A1E62C4" wp14:editId="4ABFB8BE">
            <wp:extent cx="6795655" cy="2590800"/>
            <wp:effectExtent l="0" t="0" r="24765"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25 обучающиеся прошли повторное ИС 10 марта. По его результатам 3 человека (МБОУ «Ужурская СОШ №6» и МБОУ «Крутоярская СОШ») по-прежнему не получили «зачет». Для этих обучающихся 17 мая была организована процедура. Все обучающиеся по итогу прдемонстрировли результат «зачет».</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proofErr w:type="gramStart"/>
      <w:r w:rsidRPr="007D59EC">
        <w:rPr>
          <w:rFonts w:ascii="Times New Roman" w:eastAsia="Times New Roman" w:hAnsi="Times New Roman" w:cs="Times New Roman"/>
          <w:bCs/>
          <w:noProof/>
          <w:color w:val="auto"/>
          <w:kern w:val="32"/>
          <w:lang w:bidi="ar-SA"/>
        </w:rPr>
        <w:t>Общественное наблюдение было организовано в 5 образовательных организвциях, в том числе в МБОУ «Круторякая СОШ», в которой в 2019-2020 учебном году были выявлены нарушения процедуры проведения ИС.</w:t>
      </w:r>
      <w:proofErr w:type="gramEnd"/>
      <w:r w:rsidRPr="007D59EC">
        <w:rPr>
          <w:rFonts w:ascii="Times New Roman" w:eastAsia="Times New Roman" w:hAnsi="Times New Roman" w:cs="Times New Roman"/>
          <w:bCs/>
          <w:noProof/>
          <w:color w:val="auto"/>
          <w:kern w:val="32"/>
          <w:lang w:bidi="ar-SA"/>
        </w:rPr>
        <w:t xml:space="preserve"> По процедуре проведения сбоев и замечаний в 2021 году не было.</w:t>
      </w:r>
    </w:p>
    <w:p w:rsidR="00E50391" w:rsidRPr="007D59EC" w:rsidRDefault="00E50391" w:rsidP="00004FE0">
      <w:pPr>
        <w:keepNext/>
        <w:widowControl/>
        <w:spacing w:before="240" w:after="60" w:line="276" w:lineRule="auto"/>
        <w:jc w:val="both"/>
        <w:outlineLvl w:val="0"/>
        <w:rPr>
          <w:rFonts w:ascii="Times New Roman" w:eastAsia="Times New Roman" w:hAnsi="Times New Roman" w:cs="Times New Roman"/>
          <w:b/>
          <w:bCs/>
          <w:color w:val="auto"/>
          <w:kern w:val="32"/>
          <w:lang w:bidi="ar-SA"/>
        </w:rPr>
      </w:pPr>
      <w:r w:rsidRPr="007D59EC">
        <w:rPr>
          <w:rFonts w:ascii="Times New Roman" w:eastAsia="Times New Roman" w:hAnsi="Times New Roman" w:cs="Times New Roman"/>
          <w:b/>
          <w:bCs/>
          <w:color w:val="auto"/>
          <w:kern w:val="32"/>
          <w:lang w:bidi="ar-SA"/>
        </w:rPr>
        <w:t>2.3.8. Государственное итоговое сочинение в 11-ых классах.</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В 2020-2021 учебном году итоговое сочинение  по-прежнему было условием допуска к государственной итоговой аттестации по образовательным программам среднего  общего образования . Итоговое сочинение  проходило в установленные даты: 15.04.2021 (основной срок), 12.05.2021 и 19.05.2021 (дополнительные сроки) </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Для проведения процедуры было предоставлено специальное программное обеспечение, технические специалисты не проходили обучения. Процедура проходила внутри каждой общеобразовательной организации.  В итоговом сочинении  участвовали 172 выпускника  из 12 школ муниципалитета. </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По итогам  15 апреля  18 обучающийся (10,5%) из 7 школ района (МБОУ «Ужурская СОШ№6»,  МБОУ «Ужурская СОШ№1», МБОУ «Ужурская СОШ№2»,  МБОУ «Ужурская СОШ№3»,     , МБОУ «Крутоярская СОШ», МБОУ «Златоруновская  СОШ», МБОУ «Ильинская СОШ»)  получили «незачёт»</w:t>
      </w:r>
    </w:p>
    <w:p w:rsidR="00E50391" w:rsidRPr="007D59EC" w:rsidRDefault="00E50391" w:rsidP="00004FE0">
      <w:pPr>
        <w:keepNext/>
        <w:widowControl/>
        <w:spacing w:line="276" w:lineRule="auto"/>
        <w:ind w:firstLine="708"/>
        <w:jc w:val="both"/>
        <w:outlineLvl w:val="0"/>
        <w:rPr>
          <w:rFonts w:ascii="Times New Roman" w:eastAsia="Times New Roman" w:hAnsi="Times New Roman" w:cs="Times New Roman"/>
          <w:bCs/>
          <w:noProof/>
          <w:color w:val="auto"/>
          <w:kern w:val="32"/>
          <w:lang w:bidi="ar-SA"/>
        </w:rPr>
      </w:pPr>
      <w:r w:rsidRPr="007D59EC">
        <w:rPr>
          <w:rFonts w:ascii="Times New Roman" w:eastAsia="Times New Roman" w:hAnsi="Times New Roman" w:cs="Times New Roman"/>
          <w:bCs/>
          <w:noProof/>
          <w:color w:val="auto"/>
          <w:kern w:val="32"/>
          <w:lang w:bidi="ar-SA"/>
        </w:rPr>
        <w:t xml:space="preserve">18 обучающиеся  повторное итоговое сочинение состоялось 12 мая. По его результатам 9 человек (МБОУ «Ужурская СОШ №6» и МБОУ «Крутоярская СОШ») по-прежнему не получили </w:t>
      </w:r>
      <w:r w:rsidRPr="007D59EC">
        <w:rPr>
          <w:rFonts w:ascii="Times New Roman" w:eastAsia="Times New Roman" w:hAnsi="Times New Roman" w:cs="Times New Roman"/>
          <w:bCs/>
          <w:noProof/>
          <w:color w:val="auto"/>
          <w:kern w:val="32"/>
          <w:lang w:bidi="ar-SA"/>
        </w:rPr>
        <w:lastRenderedPageBreak/>
        <w:t>«зачет». Для этих обучающихся 19 мая была организована процедура. Все обучающиеся по итогу прдемонстрировли результат «зачет».</w:t>
      </w:r>
    </w:p>
    <w:p w:rsidR="00E50391" w:rsidRPr="007D59EC" w:rsidRDefault="00E50391" w:rsidP="00004FE0">
      <w:pPr>
        <w:widowControl/>
        <w:spacing w:after="200" w:line="276" w:lineRule="auto"/>
        <w:jc w:val="both"/>
        <w:rPr>
          <w:rFonts w:ascii="Times New Roman" w:eastAsiaTheme="minorHAnsi" w:hAnsi="Times New Roman" w:cs="Times New Roman"/>
          <w:color w:val="auto"/>
          <w:lang w:bidi="ar-SA"/>
        </w:rPr>
      </w:pPr>
    </w:p>
    <w:tbl>
      <w:tblPr>
        <w:tblStyle w:val="16"/>
        <w:tblW w:w="0" w:type="auto"/>
        <w:tblLook w:val="04A0" w:firstRow="1" w:lastRow="0" w:firstColumn="1" w:lastColumn="0" w:noHBand="0" w:noVBand="1"/>
      </w:tblPr>
      <w:tblGrid>
        <w:gridCol w:w="460"/>
        <w:gridCol w:w="1985"/>
        <w:gridCol w:w="1574"/>
        <w:gridCol w:w="1004"/>
        <w:gridCol w:w="1236"/>
        <w:gridCol w:w="1006"/>
        <w:gridCol w:w="1232"/>
        <w:gridCol w:w="1006"/>
        <w:gridCol w:w="1293"/>
      </w:tblGrid>
      <w:tr w:rsidR="00E50391" w:rsidRPr="007D59EC" w:rsidTr="004A1731">
        <w:tc>
          <w:tcPr>
            <w:tcW w:w="647"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2793"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774"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Всего выпускников</w:t>
            </w:r>
          </w:p>
        </w:tc>
        <w:tc>
          <w:tcPr>
            <w:tcW w:w="3141" w:type="dxa"/>
            <w:gridSpan w:val="2"/>
          </w:tcPr>
          <w:p w:rsidR="00E50391" w:rsidRPr="007D59EC" w:rsidRDefault="00E50391" w:rsidP="00004FE0">
            <w:pPr>
              <w:tabs>
                <w:tab w:val="center" w:pos="1462"/>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ab/>
              <w:t>15 апреля 2021</w:t>
            </w:r>
          </w:p>
        </w:tc>
        <w:tc>
          <w:tcPr>
            <w:tcW w:w="3094" w:type="dxa"/>
            <w:gridSpan w:val="2"/>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 мая 2021</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19 мая</w:t>
            </w:r>
          </w:p>
        </w:tc>
        <w:tc>
          <w:tcPr>
            <w:tcW w:w="1466"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допущены</w:t>
            </w:r>
          </w:p>
        </w:tc>
      </w:tr>
      <w:tr w:rsidR="00E50391" w:rsidRPr="007D59EC" w:rsidTr="004A1731">
        <w:tc>
          <w:tcPr>
            <w:tcW w:w="647"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2793"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774"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«зачёт»</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«незачёт»</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«зачёт»</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«незачёт»</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«зачёт»</w:t>
            </w:r>
          </w:p>
        </w:tc>
        <w:tc>
          <w:tcPr>
            <w:tcW w:w="1466"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№1 имени ГСС А.К. Харченко»</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31</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29</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31</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№2»</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№3»</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29</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28</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29</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№6»</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«Локшинская 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«Малоимышская 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«Михайловская 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«Приреченская 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МБОУ «Солгонская </w:t>
            </w:r>
            <w:r w:rsidRPr="007D59EC">
              <w:rPr>
                <w:rFonts w:ascii="Times New Roman" w:hAnsi="Times New Roman" w:cs="Times New Roman"/>
                <w:color w:val="auto"/>
                <w:sz w:val="24"/>
                <w:szCs w:val="24"/>
              </w:rPr>
              <w:lastRenderedPageBreak/>
              <w:t>СОШ»</w:t>
            </w: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12</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r>
      <w:tr w:rsidR="00E50391" w:rsidRPr="007D59EC" w:rsidTr="004A1731">
        <w:tc>
          <w:tcPr>
            <w:tcW w:w="647"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2793"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77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172</w:t>
            </w:r>
          </w:p>
        </w:tc>
        <w:tc>
          <w:tcPr>
            <w:tcW w:w="151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154</w:t>
            </w:r>
          </w:p>
        </w:tc>
        <w:tc>
          <w:tcPr>
            <w:tcW w:w="1625"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10,5%</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0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5,8%</w:t>
            </w:r>
          </w:p>
        </w:tc>
        <w:tc>
          <w:tcPr>
            <w:tcW w:w="1588"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46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172</w:t>
            </w:r>
          </w:p>
        </w:tc>
      </w:tr>
    </w:tbl>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p>
    <w:p w:rsidR="00E50391" w:rsidRPr="007D59EC" w:rsidRDefault="00E50391" w:rsidP="00004FE0">
      <w:pPr>
        <w:widowControl/>
        <w:spacing w:after="200"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Сравнение результатов государственного итогового сочинения и результатов ГИА</w:t>
      </w:r>
    </w:p>
    <w:tbl>
      <w:tblPr>
        <w:tblStyle w:val="16"/>
        <w:tblW w:w="0" w:type="auto"/>
        <w:tblLook w:val="04A0" w:firstRow="1" w:lastRow="0" w:firstColumn="1" w:lastColumn="0" w:noHBand="0" w:noVBand="1"/>
      </w:tblPr>
      <w:tblGrid>
        <w:gridCol w:w="686"/>
        <w:gridCol w:w="2601"/>
        <w:gridCol w:w="2988"/>
        <w:gridCol w:w="2178"/>
        <w:gridCol w:w="2343"/>
      </w:tblGrid>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92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ОУ</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Отметка на экзамене по русскому языку</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Кузьменко Наталья</w:t>
            </w:r>
          </w:p>
        </w:tc>
        <w:tc>
          <w:tcPr>
            <w:tcW w:w="3921"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№1 имени ГСС А.К. Харченко»</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Конюшкина Юлия</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Аксёнова Анастасия</w:t>
            </w:r>
          </w:p>
        </w:tc>
        <w:tc>
          <w:tcPr>
            <w:tcW w:w="392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№2»</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На сентябрь (математика, русский)</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Ягодин Игорь</w:t>
            </w:r>
          </w:p>
        </w:tc>
        <w:tc>
          <w:tcPr>
            <w:tcW w:w="392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№3»</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46 баллов</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Итпекова Анастасия</w:t>
            </w:r>
          </w:p>
        </w:tc>
        <w:tc>
          <w:tcPr>
            <w:tcW w:w="3921"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№6»</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56 баллов</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Воробьев Михаил</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На сентябрь (математика</w:t>
            </w:r>
            <w:proofErr w:type="gramStart"/>
            <w:r w:rsidRPr="007D59EC">
              <w:rPr>
                <w:rFonts w:ascii="Times New Roman" w:hAnsi="Times New Roman" w:cs="Times New Roman"/>
                <w:color w:val="auto"/>
                <w:sz w:val="24"/>
                <w:szCs w:val="24"/>
              </w:rPr>
              <w:t>,)</w:t>
            </w:r>
            <w:proofErr w:type="gramEnd"/>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Сорокин Данил</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43 балла</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Иванова Оксана</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На сентябрь (математика, русский)</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Гурьянов Дмитрий</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Губанов Владислав</w:t>
            </w:r>
          </w:p>
        </w:tc>
        <w:tc>
          <w:tcPr>
            <w:tcW w:w="392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70 баллов</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Усинский Антон</w:t>
            </w:r>
          </w:p>
        </w:tc>
        <w:tc>
          <w:tcPr>
            <w:tcW w:w="3921"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На сентябрь (математика, русский)</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Черенова Ирина</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Пересдавала русский яз.</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Веселов Дмитрий</w:t>
            </w:r>
          </w:p>
        </w:tc>
        <w:tc>
          <w:tcPr>
            <w:tcW w:w="3921" w:type="dxa"/>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На сентябрь (математика, русский)</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Лещенкова Валерия</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Пересдавала русский яз.</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Чуванов Дмитрий</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Пересдавал русский яз.</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Соколова Кристина</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Пересдавала русский яз.</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Ярлыков Иван</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Пересдавал русский </w:t>
            </w:r>
            <w:r w:rsidRPr="007D59EC">
              <w:rPr>
                <w:rFonts w:ascii="Times New Roman" w:hAnsi="Times New Roman" w:cs="Times New Roman"/>
                <w:color w:val="auto"/>
                <w:sz w:val="24"/>
                <w:szCs w:val="24"/>
              </w:rPr>
              <w:lastRenderedPageBreak/>
              <w:t>яз.</w:t>
            </w:r>
          </w:p>
        </w:tc>
      </w:tr>
      <w:tr w:rsidR="00E50391" w:rsidRPr="007D59EC" w:rsidTr="004A1731">
        <w:tc>
          <w:tcPr>
            <w:tcW w:w="89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18</w:t>
            </w:r>
          </w:p>
        </w:tc>
        <w:tc>
          <w:tcPr>
            <w:tcW w:w="3619"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Шевченко Кристина</w:t>
            </w:r>
          </w:p>
        </w:tc>
        <w:tc>
          <w:tcPr>
            <w:tcW w:w="3921" w:type="dxa"/>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7"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 ГВЭ</w:t>
            </w:r>
          </w:p>
        </w:tc>
        <w:tc>
          <w:tcPr>
            <w:tcW w:w="2992" w:type="dxa"/>
          </w:tcPr>
          <w:p w:rsidR="00E50391" w:rsidRPr="007D59EC" w:rsidRDefault="00E50391" w:rsidP="00004FE0">
            <w:pPr>
              <w:spacing w:line="276" w:lineRule="auto"/>
              <w:jc w:val="both"/>
              <w:rPr>
                <w:rFonts w:ascii="Times New Roman" w:hAnsi="Times New Roman" w:cs="Times New Roman"/>
                <w:color w:val="auto"/>
                <w:sz w:val="24"/>
                <w:szCs w:val="24"/>
              </w:rPr>
            </w:pPr>
          </w:p>
        </w:tc>
      </w:tr>
    </w:tbl>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Выводы: Из 18 чел. –</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5 человек пересдавали русский язык, 4 чел. не сдали русский язык и математику (</w:t>
      </w:r>
      <w:r w:rsidRPr="007D59EC">
        <w:rPr>
          <w:rFonts w:ascii="Times New Roman" w:eastAsiaTheme="minorHAnsi" w:hAnsi="Times New Roman" w:cs="Times New Roman"/>
          <w:color w:val="auto"/>
          <w:lang w:eastAsia="en-US" w:bidi="ar-SA"/>
        </w:rPr>
        <w:t xml:space="preserve">50% от общего количества пересдающих сочинение), </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3 чел.- получили «4» на ГВЭ, 1 чел.-«3» на ГВЭ.</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4 чел</w:t>
      </w:r>
      <w:r w:rsidRPr="007D59EC">
        <w:rPr>
          <w:rFonts w:ascii="Times New Roman" w:eastAsiaTheme="minorHAnsi" w:hAnsi="Times New Roman" w:cs="Times New Roman"/>
          <w:color w:val="auto"/>
          <w:lang w:eastAsia="en-US" w:bidi="ar-SA"/>
        </w:rPr>
        <w:t xml:space="preserve">. сдавали ЕГЭ по русскому языку, все перешли минимальный порог, при этом 1 чел. набрал 70 баллов. </w:t>
      </w:r>
    </w:p>
    <w:p w:rsidR="00E50391" w:rsidRPr="007D59EC" w:rsidRDefault="00CF6C54" w:rsidP="00004FE0">
      <w:pPr>
        <w:widowControl/>
        <w:autoSpaceDE w:val="0"/>
        <w:autoSpaceDN w:val="0"/>
        <w:adjustRightInd w:val="0"/>
        <w:spacing w:line="276"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2.</w:t>
      </w:r>
      <w:r w:rsidR="00E50391" w:rsidRPr="007D59EC">
        <w:rPr>
          <w:rFonts w:ascii="Times New Roman" w:eastAsiaTheme="minorHAnsi" w:hAnsi="Times New Roman" w:cs="Times New Roman"/>
          <w:b/>
          <w:bCs/>
          <w:color w:val="auto"/>
          <w:lang w:eastAsia="en-US" w:bidi="ar-SA"/>
        </w:rPr>
        <w:t xml:space="preserve">3. </w:t>
      </w:r>
      <w:r>
        <w:rPr>
          <w:rFonts w:ascii="Times New Roman" w:eastAsiaTheme="minorHAnsi" w:hAnsi="Times New Roman" w:cs="Times New Roman"/>
          <w:b/>
          <w:lang w:eastAsia="en-US" w:bidi="ar-SA"/>
        </w:rPr>
        <w:t>ДОПОЛНИТЕЛЬНОЕ ОБРАЗОВАНИЕ</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color w:val="auto"/>
          <w:lang w:eastAsia="en-US" w:bidi="ar-SA"/>
        </w:rPr>
        <w:t>В 2020-2021 учебном году организация воспитательной работы и дополнительного образования детей была направлена на выполнение показателей регионального проекта «Успех каждого ребенка» национального проекта «Образование», мероприятий в рамках реализации целевой модели развития дополнительного образования детей в Ужурском районе, регионального проекта «Патриотическое воспитание граждан Российской Федерации на территории Красноярского края на 2021-2024 гг.»</w:t>
      </w:r>
      <w:proofErr w:type="gramEnd"/>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Организация муниципальных воспитательных мероприятий и участия школьников района в системе краевых мероприятий – важное условие формирования рейтинга успешности обучающихся. Система районных воспитательных мероприятий в 2020-2021 учебном году носила межведомственный характер. Часть мероприятий была организована в дистанционном формате. </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рамках регионального проекта «Патриотическое воспитание граждан Российской Федерации на территории Красноярского края на 2021-2024 гг.» во всех 16 общеобразовательных учреждениях и филиале Ашпанской ООШ разработаны и размещены на официальных сайтах рабочие программы воспитания. </w:t>
      </w:r>
    </w:p>
    <w:p w:rsidR="00E50391" w:rsidRPr="007D59EC" w:rsidRDefault="00E50391" w:rsidP="00004FE0">
      <w:pPr>
        <w:widowControl/>
        <w:spacing w:line="276" w:lineRule="auto"/>
        <w:ind w:firstLine="851"/>
        <w:jc w:val="both"/>
        <w:rPr>
          <w:rFonts w:ascii="Times New Roman" w:eastAsiaTheme="minorHAnsi" w:hAnsi="Times New Roman" w:cs="Times New Roman"/>
          <w:bCs/>
          <w:lang w:eastAsia="en-US" w:bidi="ar-SA"/>
        </w:rPr>
      </w:pPr>
      <w:proofErr w:type="gramStart"/>
      <w:r w:rsidRPr="007D59EC">
        <w:rPr>
          <w:rFonts w:ascii="Times New Roman" w:eastAsiaTheme="minorHAnsi" w:hAnsi="Times New Roman" w:cs="Times New Roman"/>
          <w:bCs/>
          <w:lang w:eastAsia="en-US" w:bidi="ar-SA"/>
        </w:rPr>
        <w:t>В рамках реализации результата 1.4 «Обеспечено 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федерального проекта «Патриотическое воспитание граждан Российской Федерации» национального проекта «Образование», школы района принимали участие в таких мероприятиях как Президентские спортивные игры, Президентские состязания, конкурсе социальных инициатив «Мой край – мое дело!»,</w:t>
      </w:r>
      <w:r w:rsidRPr="007D59EC">
        <w:rPr>
          <w:rFonts w:ascii="Times New Roman" w:eastAsiaTheme="minorHAnsi" w:hAnsi="Times New Roman" w:cs="Times New Roman"/>
          <w:lang w:eastAsia="en-US" w:bidi="ar-SA"/>
        </w:rPr>
        <w:t xml:space="preserve"> краевом фестивале школьных музеев</w:t>
      </w:r>
      <w:proofErr w:type="gramEnd"/>
      <w:r w:rsidRPr="007D59EC">
        <w:rPr>
          <w:rFonts w:ascii="Times New Roman" w:eastAsiaTheme="minorHAnsi" w:hAnsi="Times New Roman" w:cs="Times New Roman"/>
          <w:lang w:eastAsia="en-US" w:bidi="ar-SA"/>
        </w:rPr>
        <w:t>, клубов патриотической направленности, вручение дубликатов переходящих знамен Сибирских воинских частей,  комплексе патриотических мероприятий и проектов для юнармейцев.</w:t>
      </w:r>
    </w:p>
    <w:p w:rsidR="00E50391" w:rsidRPr="007D59EC" w:rsidRDefault="00E50391" w:rsidP="00004FE0">
      <w:pPr>
        <w:widowControl/>
        <w:spacing w:line="276" w:lineRule="auto"/>
        <w:ind w:firstLine="708"/>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Реализован муниципальный образовательный проект «Знаю, значит, люблю!», цель которого является объединение совместных усилий педагогов и учащихся, краеведческих и военно-патриотических объединений, а так же активов школьных музеев в работе по созданию информационного пособия об Ужурском районе «Ужуроведение». Благодаря проекту практически во всех школах была активизирована или улучшена деятельность краеведческих объединений, в партнёрстве со школами города и района проводились краеведческие семинары и выездные школы в п. Озеро Учум с погружением в деятельность исследователя малой Родины. Был разработан макет пособия, который был подготовлен к печати в 2020 году. В феврале 2021 года книжный вариант пособия в количестве 50 экземпляров вышел из печати. Книга распространена среди библиотек школ и клубов Ужурского района. </w:t>
      </w:r>
    </w:p>
    <w:p w:rsidR="00E50391" w:rsidRPr="007D59EC" w:rsidRDefault="00E50391" w:rsidP="00004FE0">
      <w:pPr>
        <w:widowControl/>
        <w:spacing w:line="276" w:lineRule="auto"/>
        <w:ind w:firstLine="851"/>
        <w:jc w:val="both"/>
        <w:rPr>
          <w:rFonts w:ascii="Times New Roman" w:eastAsiaTheme="minorHAnsi" w:hAnsi="Times New Roman" w:cs="Times New Roman"/>
          <w:shd w:val="clear" w:color="auto" w:fill="FFFFFF"/>
          <w:lang w:eastAsia="en-US" w:bidi="ar-SA"/>
        </w:rPr>
      </w:pPr>
      <w:r w:rsidRPr="007D59EC">
        <w:rPr>
          <w:rFonts w:ascii="Times New Roman" w:eastAsiaTheme="minorHAnsi" w:hAnsi="Times New Roman" w:cs="Times New Roman"/>
          <w:shd w:val="clear" w:color="auto" w:fill="FFFFFF"/>
          <w:lang w:eastAsia="en-US" w:bidi="ar-SA"/>
        </w:rPr>
        <w:lastRenderedPageBreak/>
        <w:t xml:space="preserve">Школы Ужурского района каждый год входят в число 24 образовательных организаций края, которым  передаются для хранения дубликаты переходящих знамен Сибирских воинских частей. </w:t>
      </w:r>
    </w:p>
    <w:p w:rsidR="00E50391" w:rsidRPr="007D59EC" w:rsidRDefault="00E50391" w:rsidP="00004FE0">
      <w:pPr>
        <w:widowControl/>
        <w:spacing w:line="276" w:lineRule="auto"/>
        <w:ind w:firstLine="851"/>
        <w:jc w:val="both"/>
        <w:rPr>
          <w:rFonts w:ascii="Times New Roman" w:eastAsiaTheme="minorHAnsi" w:hAnsi="Times New Roman" w:cs="Times New Roman"/>
          <w:shd w:val="clear" w:color="auto" w:fill="FFFFFF"/>
          <w:lang w:eastAsia="en-US" w:bidi="ar-SA"/>
        </w:rPr>
      </w:pPr>
      <w:r w:rsidRPr="007D59EC">
        <w:rPr>
          <w:rFonts w:ascii="Times New Roman" w:eastAsiaTheme="minorHAnsi" w:hAnsi="Times New Roman" w:cs="Times New Roman"/>
          <w:shd w:val="clear" w:color="auto" w:fill="FFFFFF"/>
          <w:lang w:eastAsia="en-US" w:bidi="ar-SA"/>
        </w:rPr>
        <w:t>В этом году по итогам краевого заочного этапа</w:t>
      </w:r>
      <w:r w:rsidRPr="007D59EC">
        <w:rPr>
          <w:rFonts w:ascii="Times New Roman" w:eastAsiaTheme="minorHAnsi" w:hAnsi="Times New Roman" w:cs="Times New Roman"/>
          <w:lang w:eastAsia="en-US" w:bidi="ar-SA"/>
        </w:rPr>
        <w:t xml:space="preserve"> </w:t>
      </w:r>
      <w:r w:rsidRPr="007D59EC">
        <w:rPr>
          <w:rFonts w:ascii="Times New Roman" w:eastAsiaTheme="minorHAnsi" w:hAnsi="Times New Roman" w:cs="Times New Roman"/>
          <w:shd w:val="clear" w:color="auto" w:fill="FFFFFF"/>
          <w:lang w:eastAsia="en-US" w:bidi="ar-SA"/>
        </w:rPr>
        <w:t xml:space="preserve">фестиваля школьных музеев, клубов патриотической направленности достойное место в рейтинге заняли «Ужурская ООШ № 6» и краеведческий музей «Оберег» МБДОУ УЦДО. Кроме того, в краевом дистанционном этапе данного фестиваля музейное объединение «Истоки» МБОУ «Ужурская СОШ № 6» заняло 3 место в номинации «Летопись Победы. Летопись подвига». </w:t>
      </w:r>
    </w:p>
    <w:p w:rsidR="00E50391" w:rsidRPr="007D59EC" w:rsidRDefault="00E50391" w:rsidP="00004FE0">
      <w:pPr>
        <w:widowControl/>
        <w:spacing w:line="276" w:lineRule="auto"/>
        <w:ind w:firstLine="851"/>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июне 2021 года участниками ТОС МБОУ УЦДО (музей «Оберег») реализован проект «Узнай Ужур по-новому», направленный на создание вклада в развитие туристической инфраструктуры и озеленение скверов, прилегающих к основным городским достопримечательностям и памятникам города. Установлены таблички с </w:t>
      </w:r>
      <w:r w:rsidRPr="007D59EC">
        <w:rPr>
          <w:rFonts w:ascii="Times New Roman" w:eastAsiaTheme="minorHAnsi" w:hAnsi="Times New Roman" w:cs="Times New Roman"/>
          <w:color w:val="auto"/>
          <w:lang w:val="en-US" w:eastAsia="en-US" w:bidi="ar-SA"/>
        </w:rPr>
        <w:t>QR</w:t>
      </w:r>
      <w:r w:rsidRPr="007D59EC">
        <w:rPr>
          <w:rFonts w:ascii="Times New Roman" w:eastAsiaTheme="minorHAnsi" w:hAnsi="Times New Roman" w:cs="Times New Roman"/>
          <w:color w:val="auto"/>
          <w:lang w:eastAsia="en-US" w:bidi="ar-SA"/>
        </w:rPr>
        <w:t>-кодом около 5 достопримечательных мест Ужура, а также высажено 30 саженцев ели на прилегающей к ним территории.</w:t>
      </w:r>
    </w:p>
    <w:p w:rsidR="00E50391" w:rsidRPr="007D59EC" w:rsidRDefault="00E50391" w:rsidP="00004FE0">
      <w:pPr>
        <w:widowControl/>
        <w:spacing w:line="276" w:lineRule="auto"/>
        <w:ind w:firstLine="851"/>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целях патриотического воспитания обучающихся школы Ужурского района принимали участие в мероприятиях, посвященных 76-летию Победы в ВОВ: </w:t>
      </w:r>
      <w:proofErr w:type="gramStart"/>
      <w:r w:rsidRPr="007D59EC">
        <w:rPr>
          <w:rFonts w:ascii="Times New Roman" w:eastAsiaTheme="minorHAnsi" w:hAnsi="Times New Roman" w:cs="Times New Roman"/>
          <w:color w:val="auto"/>
          <w:lang w:eastAsia="en-US" w:bidi="ar-SA"/>
        </w:rPr>
        <w:t>Всероссийский урок «Блокадный хлеб», Диктант Победы,  Днях единых действий в память о геноциде советского народа нацистами и их пособниками в годы Великой Отечественной войны 1941–1945 годов,  акциях Свеча памяти, Минута молчания, Георгиевская лента и др.</w:t>
      </w:r>
      <w:proofErr w:type="gramEnd"/>
    </w:p>
    <w:p w:rsidR="00E50391" w:rsidRPr="007D59EC" w:rsidRDefault="00E50391" w:rsidP="00004FE0">
      <w:pPr>
        <w:widowControl/>
        <w:spacing w:line="276" w:lineRule="auto"/>
        <w:ind w:firstLine="851"/>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сентябре 2020 года в 5 общеобразовательных учреждениях открыты Парты Героев ВОВ (Ужурская СОШ № 2, Ужурская СОШ № 6, Кулунская ООШ, Михайловская СОШ, Локшинская СОШ).  </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Во всех общеобразовательных учреждениях и учреждениях дополнительного образования оформлены стенды, на которых размещаются портреты Героев Великой Отечественной войны, уроженцев Красноярского края. Стенды обновляются раз в месяц. </w:t>
      </w:r>
    </w:p>
    <w:p w:rsidR="00E50391" w:rsidRPr="007D59EC" w:rsidRDefault="00E50391" w:rsidP="00004FE0">
      <w:pPr>
        <w:widowControl/>
        <w:spacing w:line="276" w:lineRule="auto"/>
        <w:ind w:firstLine="851"/>
        <w:jc w:val="both"/>
        <w:rPr>
          <w:rFonts w:ascii="Times New Roman" w:eastAsiaTheme="minorHAnsi" w:hAnsi="Times New Roman" w:cs="Times New Roman"/>
          <w:shd w:val="clear" w:color="auto" w:fill="FFFFFF"/>
          <w:lang w:eastAsia="en-US" w:bidi="ar-SA"/>
        </w:rPr>
      </w:pPr>
    </w:p>
    <w:p w:rsidR="00E50391" w:rsidRPr="007D59EC" w:rsidRDefault="00E50391" w:rsidP="00004FE0">
      <w:pPr>
        <w:widowControl/>
        <w:spacing w:line="276" w:lineRule="auto"/>
        <w:ind w:firstLine="851"/>
        <w:jc w:val="both"/>
        <w:textAlignment w:val="baseline"/>
        <w:rPr>
          <w:rFonts w:ascii="Times New Roman" w:eastAsia="Times New Roman" w:hAnsi="Times New Roman" w:cs="Times New Roman"/>
          <w:color w:val="auto"/>
          <w:lang w:eastAsia="en-US" w:bidi="ar-SA"/>
        </w:rPr>
      </w:pPr>
      <w:r w:rsidRPr="007D59EC">
        <w:rPr>
          <w:rFonts w:ascii="Times New Roman" w:eastAsiaTheme="minorHAnsi" w:hAnsi="Times New Roman" w:cs="Times New Roman"/>
          <w:lang w:eastAsia="en-US"/>
        </w:rPr>
        <w:t xml:space="preserve">В рамках Всероссийского гражданско-патриотического проекта «Дети – герои» </w:t>
      </w:r>
      <w:r w:rsidRPr="007D59EC">
        <w:rPr>
          <w:rFonts w:ascii="Times New Roman" w:eastAsiaTheme="minorHAnsi" w:hAnsi="Times New Roman" w:cs="Times New Roman"/>
          <w:color w:val="auto"/>
          <w:lang w:eastAsia="en-US"/>
        </w:rPr>
        <w:t xml:space="preserve">Советом Федерации проводится ежегодное награждение детей и подростков, совершивших героические поступки. Так, обучающийся 2 класса МБОУ «Кулунская ООШ» Ермоленко Алексей </w:t>
      </w:r>
      <w:r w:rsidRPr="007D59EC">
        <w:rPr>
          <w:rFonts w:ascii="Times New Roman" w:eastAsia="Times New Roman" w:hAnsi="Times New Roman" w:cs="Times New Roman"/>
          <w:color w:val="auto"/>
          <w:lang w:eastAsia="en-US" w:bidi="ar-SA"/>
        </w:rPr>
        <w:t>награжден медалью «За мужество и спасение».</w:t>
      </w:r>
    </w:p>
    <w:p w:rsidR="00E50391" w:rsidRPr="007D59EC" w:rsidRDefault="00E50391" w:rsidP="00004FE0">
      <w:pPr>
        <w:widowControl/>
        <w:spacing w:line="276" w:lineRule="auto"/>
        <w:ind w:firstLine="851"/>
        <w:jc w:val="both"/>
        <w:textAlignment w:val="baseline"/>
        <w:rPr>
          <w:rFonts w:ascii="Times New Roman" w:eastAsia="Times New Roman" w:hAnsi="Times New Roman" w:cs="Times New Roman"/>
          <w:color w:val="auto"/>
          <w:lang w:eastAsia="en-US" w:bidi="ar-SA"/>
        </w:rPr>
      </w:pPr>
    </w:p>
    <w:p w:rsidR="00E50391" w:rsidRPr="00004FE0" w:rsidRDefault="00E50391" w:rsidP="00004FE0">
      <w:pPr>
        <w:rPr>
          <w:rFonts w:ascii="Times New Roman" w:hAnsi="Times New Roman" w:cs="Times New Roman"/>
          <w:b/>
        </w:rPr>
      </w:pPr>
      <w:r w:rsidRPr="00004FE0">
        <w:rPr>
          <w:rFonts w:ascii="Times New Roman" w:hAnsi="Times New Roman" w:cs="Times New Roman"/>
          <w:b/>
        </w:rPr>
        <w:t>Детские общественные объединения.</w:t>
      </w:r>
    </w:p>
    <w:p w:rsidR="00E50391" w:rsidRPr="007D59EC" w:rsidRDefault="00E50391" w:rsidP="00004FE0">
      <w:pPr>
        <w:widowControl/>
        <w:spacing w:line="276" w:lineRule="auto"/>
        <w:ind w:firstLine="851"/>
        <w:jc w:val="both"/>
        <w:rPr>
          <w:rFonts w:ascii="Times New Roman" w:eastAsiaTheme="minorHAnsi" w:hAnsi="Times New Roman" w:cs="Times New Roman"/>
          <w:color w:val="000000" w:themeColor="text1"/>
          <w:lang w:eastAsia="en-US" w:bidi="ar-SA"/>
        </w:rPr>
      </w:pPr>
    </w:p>
    <w:p w:rsidR="00E50391" w:rsidRPr="007D59EC" w:rsidRDefault="00E50391" w:rsidP="00004FE0">
      <w:pPr>
        <w:widowControl/>
        <w:autoSpaceDE w:val="0"/>
        <w:autoSpaceDN w:val="0"/>
        <w:adjustRightInd w:val="0"/>
        <w:spacing w:line="276" w:lineRule="auto"/>
        <w:ind w:firstLine="703"/>
        <w:contextualSpacing/>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С 2016 года ведется активная работа по включению школьников района в общероссийскую общественно-государственную детско-юношескую организацию «Российское движение школьников». В состав движения вошли все школы района. Количество участников РДШ – 775 обучающихся, активистов  РДШ – 162 обучающихся, что составляет всего 21,5 % от числа всех обучающихся.</w:t>
      </w:r>
    </w:p>
    <w:tbl>
      <w:tblPr>
        <w:tblStyle w:val="16"/>
        <w:tblpPr w:leftFromText="180" w:rightFromText="180" w:vertAnchor="text" w:horzAnchor="margin" w:tblpXSpec="center" w:tblpY="377"/>
        <w:tblOverlap w:val="never"/>
        <w:tblW w:w="11023" w:type="dxa"/>
        <w:tblLayout w:type="fixed"/>
        <w:tblLook w:val="04A0" w:firstRow="1" w:lastRow="0" w:firstColumn="1" w:lastColumn="0" w:noHBand="0" w:noVBand="1"/>
      </w:tblPr>
      <w:tblGrid>
        <w:gridCol w:w="1951"/>
        <w:gridCol w:w="5528"/>
        <w:gridCol w:w="1134"/>
        <w:gridCol w:w="1134"/>
        <w:gridCol w:w="1276"/>
      </w:tblGrid>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w:t>
            </w:r>
          </w:p>
        </w:tc>
        <w:tc>
          <w:tcPr>
            <w:tcW w:w="5528" w:type="dxa"/>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ОУ</w:t>
            </w:r>
          </w:p>
        </w:tc>
        <w:tc>
          <w:tcPr>
            <w:tcW w:w="1134" w:type="dxa"/>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Общее кол-во детей в движении</w:t>
            </w:r>
          </w:p>
        </w:tc>
        <w:tc>
          <w:tcPr>
            <w:tcW w:w="1134" w:type="dxa"/>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Кол-во участников</w:t>
            </w:r>
          </w:p>
        </w:tc>
        <w:tc>
          <w:tcPr>
            <w:tcW w:w="1276" w:type="dxa"/>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Кол-во активистов</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1 им. ГСС А.К. Харченко»</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82</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51</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31</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2</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2»</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27</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22</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3»</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177</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154</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23</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6»</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159</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113</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46</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«Ашпанская ООШ»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21</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19</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«Малоимышская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21</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21</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«Солгонская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81</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80</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«Приреченская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«Кулунская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47</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43</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41</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38</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«Михайловская СОШ им. ГСС А.К. Скрылева»</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50</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30</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20</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«Березовологская ООШ»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«Локшинская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59</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49</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62</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51</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 им. К.Ф. Белошапкина»</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32</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28</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«Тургужанская ООШ»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«Озероучумская ООШ»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42</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40</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r>
      <w:tr w:rsidR="00E50391" w:rsidRPr="007D59EC" w:rsidTr="00E50391">
        <w:tc>
          <w:tcPr>
            <w:tcW w:w="1951"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5528" w:type="dxa"/>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Арабкаевский филиал МБОУ « Приреченская СОШ»</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1134"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1276" w:type="dxa"/>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E50391">
        <w:tc>
          <w:tcPr>
            <w:tcW w:w="1951" w:type="dxa"/>
            <w:shd w:val="clear" w:color="auto" w:fill="BFBFBF" w:themeFill="background1" w:themeFillShade="BF"/>
          </w:tcPr>
          <w:p w:rsidR="00E50391" w:rsidRPr="007D59EC" w:rsidRDefault="00E50391" w:rsidP="00004FE0">
            <w:pPr>
              <w:spacing w:line="276" w:lineRule="auto"/>
              <w:jc w:val="both"/>
              <w:rPr>
                <w:rFonts w:ascii="Times New Roman" w:hAnsi="Times New Roman" w:cs="Times New Roman"/>
                <w:b/>
                <w:color w:val="auto"/>
                <w:sz w:val="24"/>
                <w:szCs w:val="24"/>
              </w:rPr>
            </w:pPr>
          </w:p>
        </w:tc>
        <w:tc>
          <w:tcPr>
            <w:tcW w:w="5528" w:type="dxa"/>
            <w:shd w:val="clear" w:color="auto" w:fill="BFBFBF" w:themeFill="background1" w:themeFillShade="BF"/>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ИТОГО:</w:t>
            </w:r>
          </w:p>
        </w:tc>
        <w:tc>
          <w:tcPr>
            <w:tcW w:w="1134" w:type="dxa"/>
            <w:shd w:val="clear" w:color="auto" w:fill="BFBFBF" w:themeFill="background1" w:themeFillShade="BF"/>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937</w:t>
            </w:r>
          </w:p>
        </w:tc>
        <w:tc>
          <w:tcPr>
            <w:tcW w:w="1134" w:type="dxa"/>
            <w:shd w:val="clear" w:color="auto" w:fill="BFBFBF" w:themeFill="background1" w:themeFillShade="BF"/>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775</w:t>
            </w:r>
          </w:p>
        </w:tc>
        <w:tc>
          <w:tcPr>
            <w:tcW w:w="1276" w:type="dxa"/>
            <w:shd w:val="clear" w:color="auto" w:fill="BFBFBF" w:themeFill="background1" w:themeFillShade="BF"/>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162</w:t>
            </w:r>
          </w:p>
        </w:tc>
      </w:tr>
    </w:tbl>
    <w:p w:rsidR="00E50391" w:rsidRPr="007D59EC" w:rsidRDefault="00E50391" w:rsidP="00004FE0">
      <w:pPr>
        <w:widowControl/>
        <w:autoSpaceDE w:val="0"/>
        <w:autoSpaceDN w:val="0"/>
        <w:adjustRightInd w:val="0"/>
        <w:spacing w:line="276" w:lineRule="auto"/>
        <w:ind w:firstLine="703"/>
        <w:contextualSpacing/>
        <w:jc w:val="both"/>
        <w:rPr>
          <w:rFonts w:ascii="Times New Roman" w:eastAsia="Times New Roman" w:hAnsi="Times New Roman" w:cs="Times New Roman"/>
          <w:lang w:bidi="ar-SA"/>
        </w:rPr>
      </w:pPr>
    </w:p>
    <w:p w:rsidR="00E50391" w:rsidRPr="007D59EC" w:rsidRDefault="00E50391" w:rsidP="00004FE0">
      <w:pPr>
        <w:widowControl/>
        <w:autoSpaceDE w:val="0"/>
        <w:autoSpaceDN w:val="0"/>
        <w:adjustRightInd w:val="0"/>
        <w:spacing w:line="276" w:lineRule="auto"/>
        <w:ind w:firstLine="703"/>
        <w:jc w:val="both"/>
        <w:rPr>
          <w:rFonts w:ascii="Times New Roman" w:eastAsia="Arial" w:hAnsi="Times New Roman" w:cs="Times New Roman"/>
          <w:color w:val="auto"/>
          <w:lang w:eastAsia="ar-SA" w:bidi="ar-SA"/>
        </w:rPr>
      </w:pPr>
      <w:r w:rsidRPr="007D59EC">
        <w:rPr>
          <w:rFonts w:ascii="Times New Roman" w:eastAsia="Arial" w:hAnsi="Times New Roman" w:cs="Times New Roman"/>
          <w:color w:val="auto"/>
          <w:lang w:eastAsia="ar-SA" w:bidi="ar-SA"/>
        </w:rPr>
        <w:t xml:space="preserve">В рамках «Российского движения школьников» функционирует еще одно движение военно-патриотической направленности – ВВПОД «Юнармия». Состав движения за год увеличился в 1,5 раза, сегодня в него входят 510 обучающихся из 17 общеобразовательных учреждений (18 отрядов) (в прошлом году 296 обучающихся). </w:t>
      </w:r>
    </w:p>
    <w:tbl>
      <w:tblPr>
        <w:tblStyle w:val="16"/>
        <w:tblW w:w="5000" w:type="pct"/>
        <w:tblLook w:val="04A0" w:firstRow="1" w:lastRow="0" w:firstColumn="1" w:lastColumn="0" w:noHBand="0" w:noVBand="1"/>
      </w:tblPr>
      <w:tblGrid>
        <w:gridCol w:w="566"/>
        <w:gridCol w:w="6633"/>
        <w:gridCol w:w="3597"/>
      </w:tblGrid>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w:t>
            </w:r>
          </w:p>
        </w:tc>
        <w:tc>
          <w:tcPr>
            <w:tcW w:w="3072"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ОУ</w:t>
            </w:r>
          </w:p>
        </w:tc>
        <w:tc>
          <w:tcPr>
            <w:tcW w:w="1667"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Отряд</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1 им. ГСС А.К. Харченко»</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им. ГСС А.К. Харченко</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2»</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Патриот</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3»</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им. А.П. Королёва</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6»</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Витязь</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«Ашпанская ООШ»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Костёр</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«Малоимышская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Потомки Ермака</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«Солгонская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Беркут</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«Приреченская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Им. В.А. Ведерникова</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«Кулунская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Им. ГСС А.Н. Николаенко</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Им. Л.В. Шаталова</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«Михайловская СОШ им. ГСС А.К. Скрылева»</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Им. И.М. Казанкеева</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«Березовологская ООШ»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Пламя</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«Локшинская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Новое поколение</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Юность</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 им. К.Ф. Белошапкина»</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Искра</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16</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«Тургужанская ООШ»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Вымпел</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«Озероучумская ООШ»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Монолит</w:t>
            </w:r>
          </w:p>
        </w:tc>
      </w:tr>
      <w:tr w:rsidR="00E50391" w:rsidRPr="007D59EC" w:rsidTr="00A4347F">
        <w:tc>
          <w:tcPr>
            <w:tcW w:w="262"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3072"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Арабкаевский филиал МБОУ « Приреченская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Факел</w:t>
            </w:r>
          </w:p>
        </w:tc>
      </w:tr>
      <w:tr w:rsidR="00E50391" w:rsidRPr="007D59EC" w:rsidTr="00A4347F">
        <w:tc>
          <w:tcPr>
            <w:tcW w:w="262"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72" w:type="pct"/>
            <w:shd w:val="clear" w:color="auto" w:fill="D9D9D9" w:themeFill="background1" w:themeFillShade="D9"/>
            <w:vAlign w:val="center"/>
          </w:tcPr>
          <w:p w:rsidR="00E50391" w:rsidRPr="007D59EC" w:rsidRDefault="00E50391" w:rsidP="00004FE0">
            <w:pPr>
              <w:tabs>
                <w:tab w:val="left" w:pos="7620"/>
              </w:tabs>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ИТОГО</w:t>
            </w:r>
          </w:p>
        </w:tc>
        <w:tc>
          <w:tcPr>
            <w:tcW w:w="1667"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18 отрядов</w:t>
            </w:r>
          </w:p>
        </w:tc>
      </w:tr>
    </w:tbl>
    <w:p w:rsidR="00E50391" w:rsidRPr="007D59EC" w:rsidRDefault="00E50391" w:rsidP="00004FE0">
      <w:pPr>
        <w:widowControl/>
        <w:autoSpaceDE w:val="0"/>
        <w:autoSpaceDN w:val="0"/>
        <w:adjustRightInd w:val="0"/>
        <w:spacing w:line="276" w:lineRule="auto"/>
        <w:ind w:firstLine="703"/>
        <w:jc w:val="both"/>
        <w:rPr>
          <w:rFonts w:ascii="Times New Roman" w:eastAsia="Arial" w:hAnsi="Times New Roman" w:cs="Times New Roman"/>
          <w:color w:val="auto"/>
          <w:lang w:eastAsia="ar-SA" w:bidi="ar-SA"/>
        </w:rPr>
      </w:pP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По итогам ежегодного </w:t>
      </w:r>
      <w:proofErr w:type="gramStart"/>
      <w:r w:rsidRPr="007D59EC">
        <w:rPr>
          <w:rFonts w:ascii="Times New Roman" w:eastAsia="Times New Roman" w:hAnsi="Times New Roman" w:cs="Times New Roman"/>
          <w:color w:val="auto"/>
          <w:lang w:bidi="ar-SA"/>
        </w:rPr>
        <w:t>рейтинг-конкурса</w:t>
      </w:r>
      <w:proofErr w:type="gramEnd"/>
      <w:r w:rsidRPr="007D59EC">
        <w:rPr>
          <w:rFonts w:ascii="Times New Roman" w:eastAsia="Times New Roman" w:hAnsi="Times New Roman" w:cs="Times New Roman"/>
          <w:color w:val="auto"/>
          <w:lang w:bidi="ar-SA"/>
        </w:rPr>
        <w:t xml:space="preserve"> штабов местных отделений ВВПОД «ЮНАРМИЯ» по Красноярскому краю за предыдущий год (2020), штаб МО ВВПОД «Юнармия» по Ужурскому району занял призовое первое место (в 2019 году – 3 место). </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Высокая оценка работы нашего штаба стала результатом деятельности юнармейцев всего района, руководителей отрядов, представителей штаба движения.</w:t>
      </w:r>
    </w:p>
    <w:p w:rsidR="00E50391" w:rsidRPr="00004FE0" w:rsidRDefault="00E50391" w:rsidP="00004FE0">
      <w:pPr>
        <w:rPr>
          <w:rFonts w:ascii="Times New Roman" w:hAnsi="Times New Roman" w:cs="Times New Roman"/>
          <w:b/>
        </w:rPr>
      </w:pPr>
    </w:p>
    <w:p w:rsidR="00E50391" w:rsidRPr="00004FE0" w:rsidRDefault="00E50391" w:rsidP="00004FE0">
      <w:pPr>
        <w:rPr>
          <w:rFonts w:ascii="Times New Roman" w:hAnsi="Times New Roman" w:cs="Times New Roman"/>
          <w:b/>
        </w:rPr>
      </w:pPr>
      <w:r w:rsidRPr="00004FE0">
        <w:rPr>
          <w:rFonts w:ascii="Times New Roman" w:hAnsi="Times New Roman" w:cs="Times New Roman"/>
          <w:b/>
        </w:rPr>
        <w:t>Профориентация.</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color w:val="auto"/>
          <w:lang w:eastAsia="en-US" w:bidi="ar-SA"/>
        </w:rPr>
        <w:t>Знакомство с видами профессий у обучающихся происходит в рамках их участия в федеральных, региональных и муниципальных проектах по ранней профориентации обучающихся 6-11 классов, таких как «Билет в будущее», Проектория,  Технолаб,  Профлайфхак.</w:t>
      </w:r>
      <w:proofErr w:type="gramEnd"/>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2020 году увеличилось число участников проекта ранней профессиональной ориентации учащихся 6-11 классов «Билет в будущее». Сверхзадача проекта «Билет в будущее»  - научить школьников правильно оценивать ресурсы и делать осознанный выбор. Изменениями проекта стали возможность включения родителей в проект, с целью совместного выбора будущей профессиональной траектории и возможностью осуществлять мониторинг движения ребенка по проекту; возможность параллельной реализации основных мероприятий: диагностика, участие в практических мероприятиях, формирование рекомендаций.</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Если в 2019 году участвовало только 6 школ района, то в 2020  участниками проекта «Билет в будущее» стали обучающиеся из всех школ Ужурского района.  </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Ужурский центр дополнительного образования стал </w:t>
      </w:r>
      <w:r w:rsidRPr="007D59EC">
        <w:rPr>
          <w:rFonts w:ascii="Times New Roman" w:eastAsia="Arial" w:hAnsi="Times New Roman" w:cs="Times New Roman"/>
          <w:color w:val="auto"/>
          <w:lang w:eastAsia="ar-SA" w:bidi="ar-SA"/>
        </w:rPr>
        <w:t>площадкой практических мероприятий проекта по компетенции «Лазерные технологии».</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596 обучающихся 8-11 классов прошли профессиональное тестирование и диагностику,  226 обучающихся стали участниками практических мероприятий Фестиваля профессий «Билет в будущее» в дистанционно-очном формате в рамках проведения Финала VIII Национального Чемпионата «Молодые профессионалы» </w:t>
      </w:r>
      <w:r w:rsidRPr="007D59EC">
        <w:rPr>
          <w:rFonts w:ascii="Times New Roman" w:eastAsiaTheme="minorHAnsi" w:hAnsi="Times New Roman" w:cs="Times New Roman"/>
          <w:color w:val="auto"/>
          <w:lang w:eastAsia="en-US" w:bidi="en-US"/>
        </w:rPr>
        <w:t>(</w:t>
      </w:r>
      <w:r w:rsidRPr="007D59EC">
        <w:rPr>
          <w:rFonts w:ascii="Times New Roman" w:eastAsiaTheme="minorHAnsi" w:hAnsi="Times New Roman" w:cs="Times New Roman"/>
          <w:color w:val="auto"/>
          <w:lang w:val="en-US" w:eastAsia="en-US" w:bidi="en-US"/>
        </w:rPr>
        <w:t>WorldSkills</w:t>
      </w:r>
      <w:r w:rsidRPr="007D59EC">
        <w:rPr>
          <w:rFonts w:ascii="Times New Roman" w:eastAsiaTheme="minorHAnsi" w:hAnsi="Times New Roman" w:cs="Times New Roman"/>
          <w:color w:val="auto"/>
          <w:lang w:eastAsia="en-US" w:bidi="en-US"/>
        </w:rPr>
        <w:t xml:space="preserve"> </w:t>
      </w:r>
      <w:r w:rsidRPr="007D59EC">
        <w:rPr>
          <w:rFonts w:ascii="Times New Roman" w:eastAsiaTheme="minorHAnsi" w:hAnsi="Times New Roman" w:cs="Times New Roman"/>
          <w:color w:val="auto"/>
          <w:lang w:val="en-US" w:eastAsia="en-US" w:bidi="en-US"/>
        </w:rPr>
        <w:t>Russia</w:t>
      </w:r>
      <w:r w:rsidRPr="007D59EC">
        <w:rPr>
          <w:rFonts w:ascii="Times New Roman" w:eastAsiaTheme="minorHAnsi" w:hAnsi="Times New Roman" w:cs="Times New Roman"/>
          <w:color w:val="auto"/>
          <w:lang w:eastAsia="en-US" w:bidi="en-US"/>
        </w:rPr>
        <w:t xml:space="preserve">). </w:t>
      </w:r>
      <w:proofErr w:type="gramStart"/>
      <w:r w:rsidRPr="007D59EC">
        <w:rPr>
          <w:rFonts w:ascii="Times New Roman" w:eastAsiaTheme="minorHAnsi" w:hAnsi="Times New Roman" w:cs="Times New Roman"/>
          <w:color w:val="auto"/>
          <w:lang w:eastAsia="en-US" w:bidi="ar-SA"/>
        </w:rPr>
        <w:t xml:space="preserve">Реализация профессиональных проб для участников проекта «Билет в будущее» проходила по двум направлениям: онлайн-пробы </w:t>
      </w:r>
      <w:r w:rsidRPr="007D59EC">
        <w:rPr>
          <w:rFonts w:ascii="Times New Roman" w:eastAsiaTheme="minorHAnsi" w:hAnsi="Times New Roman" w:cs="Times New Roman"/>
          <w:color w:val="auto"/>
          <w:lang w:val="en-US" w:eastAsia="en-US" w:bidi="en-US"/>
        </w:rPr>
        <w:t>Try</w:t>
      </w:r>
      <w:r w:rsidRPr="007D59EC">
        <w:rPr>
          <w:rFonts w:ascii="Times New Roman" w:eastAsiaTheme="minorHAnsi" w:hAnsi="Times New Roman" w:cs="Times New Roman"/>
          <w:color w:val="auto"/>
          <w:lang w:eastAsia="en-US" w:bidi="en-US"/>
        </w:rPr>
        <w:t>-</w:t>
      </w:r>
      <w:r w:rsidRPr="007D59EC">
        <w:rPr>
          <w:rFonts w:ascii="Times New Roman" w:eastAsiaTheme="minorHAnsi" w:hAnsi="Times New Roman" w:cs="Times New Roman"/>
          <w:color w:val="auto"/>
          <w:lang w:val="en-US" w:eastAsia="en-US" w:bidi="en-US"/>
        </w:rPr>
        <w:t>a</w:t>
      </w:r>
      <w:r w:rsidRPr="007D59EC">
        <w:rPr>
          <w:rFonts w:ascii="Times New Roman" w:eastAsiaTheme="minorHAnsi" w:hAnsi="Times New Roman" w:cs="Times New Roman"/>
          <w:color w:val="auto"/>
          <w:lang w:eastAsia="en-US" w:bidi="en-US"/>
        </w:rPr>
        <w:t>-</w:t>
      </w:r>
      <w:r w:rsidRPr="007D59EC">
        <w:rPr>
          <w:rFonts w:ascii="Times New Roman" w:eastAsiaTheme="minorHAnsi" w:hAnsi="Times New Roman" w:cs="Times New Roman"/>
          <w:color w:val="auto"/>
          <w:lang w:val="en-US" w:eastAsia="en-US" w:bidi="en-US"/>
        </w:rPr>
        <w:t>skill</w:t>
      </w:r>
      <w:r w:rsidRPr="007D59EC">
        <w:rPr>
          <w:rFonts w:ascii="Times New Roman" w:eastAsiaTheme="minorHAnsi" w:hAnsi="Times New Roman" w:cs="Times New Roman"/>
          <w:color w:val="auto"/>
          <w:lang w:eastAsia="en-US" w:bidi="en-US"/>
        </w:rPr>
        <w:t xml:space="preserve">;  </w:t>
      </w:r>
      <w:r w:rsidRPr="007D59EC">
        <w:rPr>
          <w:rFonts w:ascii="Times New Roman" w:eastAsiaTheme="minorHAnsi" w:hAnsi="Times New Roman" w:cs="Times New Roman"/>
          <w:color w:val="auto"/>
          <w:lang w:eastAsia="en-US" w:bidi="ar-SA"/>
        </w:rPr>
        <w:t xml:space="preserve">урок профессионального мастерства (удаленно для группы участников на одной площадке (школа). </w:t>
      </w:r>
      <w:proofErr w:type="gramEnd"/>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По количеству участников проекта Ужурский район вышел на 1 место среди муниципалитетов края,  по посещению мероприятий – на 4 место. </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новом учебном году школы вновь зайдут на проект, будут новый оператор проекта и новая платформа.</w:t>
      </w:r>
    </w:p>
    <w:p w:rsidR="00E50391" w:rsidRPr="007D59EC" w:rsidRDefault="00E50391" w:rsidP="00004FE0">
      <w:pPr>
        <w:widowControl/>
        <w:spacing w:line="276" w:lineRule="auto"/>
        <w:ind w:firstLine="851"/>
        <w:jc w:val="both"/>
        <w:rPr>
          <w:rFonts w:ascii="Times New Roman" w:eastAsia="Calibri" w:hAnsi="Times New Roman" w:cs="Times New Roman"/>
          <w:color w:val="auto"/>
          <w:lang w:eastAsia="en-US" w:bidi="ar-SA"/>
        </w:rPr>
      </w:pPr>
      <w:proofErr w:type="gramStart"/>
      <w:r w:rsidRPr="007D59EC">
        <w:rPr>
          <w:rFonts w:ascii="Times New Roman" w:eastAsia="Calibri" w:hAnsi="Times New Roman" w:cs="Times New Roman"/>
          <w:color w:val="auto"/>
          <w:lang w:eastAsia="en-US" w:bidi="ar-SA"/>
        </w:rPr>
        <w:t>В феврале 2021 года 501 учащийся 9-11 классов из 12 образовательных учреждений принял участие в краевом онлайн-марафоне «Путь профессионала», организованном КГБОУ ДПО «Красноярский краевой центр профориентации и развития квалификаций».</w:t>
      </w:r>
      <w:proofErr w:type="gramEnd"/>
      <w:r w:rsidRPr="007D59EC">
        <w:rPr>
          <w:rFonts w:ascii="Times New Roman" w:eastAsia="Calibri" w:hAnsi="Times New Roman" w:cs="Times New Roman"/>
          <w:color w:val="auto"/>
          <w:lang w:eastAsia="en-US" w:bidi="ar-SA"/>
        </w:rPr>
        <w:t xml:space="preserve"> Цель – оказание помощи молодежи края в профессиональном самоопределении и осуществлении профессионального выбора с учетом тенденций развития рынка труда и кадровой потребности организаций.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С 15 февраля по 15 марта 2021 г. агентством труда и занятости населения Красноярского края проводился опрос выпускников 11 и 9 классов об их профессиональных планах и намерениях в электронном виде на платформе Google Forms (Гугл формы). Данные опроса были предоставлены агентством.</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color w:val="auto"/>
          <w:lang w:eastAsia="en-US" w:bidi="ar-SA"/>
        </w:rPr>
        <w:t>В опросе приняло участие 304 обучающихся (9 классы – 176 чел. (46%), 11 класс – 128 чел.(72%) из 8 ОО Ужурского района:</w:t>
      </w:r>
      <w:proofErr w:type="gramEnd"/>
      <w:r w:rsidRPr="007D59EC">
        <w:rPr>
          <w:rFonts w:ascii="Times New Roman" w:eastAsiaTheme="minorHAnsi" w:hAnsi="Times New Roman" w:cs="Times New Roman"/>
          <w:color w:val="auto"/>
          <w:lang w:eastAsia="en-US" w:bidi="ar-SA"/>
        </w:rPr>
        <w:t xml:space="preserve"> Ужурская СОШ № 2, Ужурская СОШ № 3, Ужурская СОШ № 6, Крутоярская СОШ, Локшинская СОШ, Ильинская СОШ, Приреченская СОШ, Тургужанская ООШ.</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Arial" w:hAnsi="Times New Roman" w:cs="Times New Roman"/>
          <w:color w:val="auto"/>
          <w:lang w:bidi="ar-SA"/>
        </w:rPr>
        <w:t>Данные опроса показали, что школы недостаточно проводят работу по</w:t>
      </w:r>
      <w:r w:rsidRPr="007D59EC">
        <w:rPr>
          <w:rFonts w:ascii="Times New Roman" w:eastAsia="Times New Roman" w:hAnsi="Times New Roman" w:cs="Times New Roman"/>
          <w:color w:val="auto"/>
          <w:lang w:bidi="ar-SA"/>
        </w:rPr>
        <w:t xml:space="preserve"> организации профориентационной деятельности, направленной на выбор профессии (экскурсии на предприятия и в образовательные учреждения, тестирование, конкурсы, фестивали и др.). Всего 41% респондентов ответили, что участвовали в таких мероприятиях.</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34% </w:t>
      </w:r>
      <w:proofErr w:type="gramStart"/>
      <w:r w:rsidRPr="007D59EC">
        <w:rPr>
          <w:rFonts w:ascii="Times New Roman" w:eastAsia="Times New Roman" w:hAnsi="Times New Roman" w:cs="Times New Roman"/>
          <w:color w:val="auto"/>
          <w:lang w:bidi="ar-SA"/>
        </w:rPr>
        <w:t>опрошенных</w:t>
      </w:r>
      <w:proofErr w:type="gramEnd"/>
      <w:r w:rsidRPr="007D59EC">
        <w:rPr>
          <w:rFonts w:ascii="Times New Roman" w:eastAsia="Times New Roman" w:hAnsi="Times New Roman" w:cs="Times New Roman"/>
          <w:color w:val="auto"/>
          <w:lang w:bidi="ar-SA"/>
        </w:rPr>
        <w:t xml:space="preserve"> обучающихся указали, что нуждаются в помощи в выборе профессии и профессиональном самоопределении. </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34% респондентов не знают о том, какие профессии востребованы на рынке труда.</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Для того чтобы помочь детям в данном вопросе, необходимо образовательным учреждениям:</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внести коррективы в планы воспитательной работы (включить в планы работы экскурсии на различные предприятия, встречи с профессионалами, профессиональные пробы, мастер-классы по профессиям, проектную деятельность по профориентации, тренинги по профессиональному самоопределению), </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увеличить охват детей в мероприятиях по профессиональному самоопределению, включая проекты различного уровня «Билет в будущее», «Проектория», «Профлайфхак», «Технолаб» и т. Д., через проведение эффективной информационной кампании среди детей и родителей; </w:t>
      </w:r>
    </w:p>
    <w:p w:rsidR="00E50391" w:rsidRPr="007D59EC" w:rsidRDefault="00E50391" w:rsidP="00004FE0">
      <w:pPr>
        <w:widowControl/>
        <w:autoSpaceDE w:val="0"/>
        <w:autoSpaceDN w:val="0"/>
        <w:adjustRightInd w:val="0"/>
        <w:spacing w:line="276" w:lineRule="auto"/>
        <w:ind w:firstLine="703"/>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скорректировать и проконтролировать работу психологов в данном направлении (индивидуальные консультации, диагностика, тестирование).</w:t>
      </w:r>
    </w:p>
    <w:p w:rsidR="00E50391" w:rsidRPr="007D59EC" w:rsidRDefault="00E50391" w:rsidP="00004FE0">
      <w:pPr>
        <w:widowControl/>
        <w:autoSpaceDE w:val="0"/>
        <w:autoSpaceDN w:val="0"/>
        <w:adjustRightInd w:val="0"/>
        <w:spacing w:line="276" w:lineRule="auto"/>
        <w:ind w:firstLine="703"/>
        <w:jc w:val="both"/>
        <w:rPr>
          <w:rFonts w:ascii="Times New Roman" w:eastAsia="Arial" w:hAnsi="Times New Roman" w:cs="Times New Roman"/>
          <w:color w:val="auto"/>
          <w:lang w:bidi="ar-SA"/>
        </w:rPr>
      </w:pPr>
      <w:r w:rsidRPr="007D59EC">
        <w:rPr>
          <w:rFonts w:ascii="Times New Roman" w:eastAsia="Arial" w:hAnsi="Times New Roman" w:cs="Times New Roman"/>
          <w:color w:val="auto"/>
          <w:lang w:bidi="ar-SA"/>
        </w:rPr>
        <w:t xml:space="preserve">По итогам грамотно выстроенной работе можно определить вектор дальнейшего образовательного маршрута каждого ученика. Направить </w:t>
      </w:r>
      <w:proofErr w:type="gramStart"/>
      <w:r w:rsidRPr="007D59EC">
        <w:rPr>
          <w:rFonts w:ascii="Times New Roman" w:eastAsia="Arial" w:hAnsi="Times New Roman" w:cs="Times New Roman"/>
          <w:color w:val="auto"/>
          <w:lang w:bidi="ar-SA"/>
        </w:rPr>
        <w:t>обучение</w:t>
      </w:r>
      <w:proofErr w:type="gramEnd"/>
      <w:r w:rsidRPr="007D59EC">
        <w:rPr>
          <w:rFonts w:ascii="Times New Roman" w:eastAsia="Arial" w:hAnsi="Times New Roman" w:cs="Times New Roman"/>
          <w:color w:val="auto"/>
          <w:lang w:bidi="ar-SA"/>
        </w:rPr>
        <w:t xml:space="preserve"> по интересующим его программам дополнительного образования. </w:t>
      </w:r>
    </w:p>
    <w:p w:rsidR="00E50391" w:rsidRPr="007D59EC" w:rsidRDefault="00E50391" w:rsidP="00004FE0">
      <w:pPr>
        <w:widowControl/>
        <w:suppressAutoHyphens/>
        <w:autoSpaceDN w:val="0"/>
        <w:spacing w:line="276" w:lineRule="auto"/>
        <w:ind w:firstLine="709"/>
        <w:jc w:val="both"/>
        <w:textAlignment w:val="baseline"/>
        <w:rPr>
          <w:rFonts w:ascii="Times New Roman" w:eastAsia="Times New Roman" w:hAnsi="Times New Roman" w:cs="Times New Roman"/>
          <w:color w:val="auto"/>
          <w:kern w:val="3"/>
          <w:lang w:eastAsia="en-US" w:bidi="ar-SA"/>
        </w:rPr>
      </w:pPr>
      <w:r w:rsidRPr="007D59EC">
        <w:rPr>
          <w:rFonts w:ascii="Times New Roman" w:eastAsia="Arial" w:hAnsi="Times New Roman" w:cs="Times New Roman"/>
          <w:color w:val="auto"/>
          <w:lang w:eastAsia="en-US" w:bidi="ar-SA"/>
        </w:rPr>
        <w:t xml:space="preserve">В летний период также реализуются проекты и программы летних лагерей по профориентационному направлению. Так, Березовологская ООШ получила финансовую поддержку в рамках конкурса «Шаг навстречу» на реализацию проекта </w:t>
      </w:r>
      <w:r w:rsidRPr="007D59EC">
        <w:rPr>
          <w:rFonts w:ascii="Times New Roman" w:eastAsiaTheme="minorHAnsi" w:hAnsi="Times New Roman" w:cs="Times New Roman"/>
          <w:lang w:eastAsia="en-US" w:bidi="ar-SA"/>
        </w:rPr>
        <w:t xml:space="preserve">«Планета профессий и научного света». Для всех обучающихся школы проведены </w:t>
      </w:r>
      <w:r w:rsidRPr="007D59EC">
        <w:rPr>
          <w:rFonts w:ascii="Times New Roman" w:eastAsia="Calibri" w:hAnsi="Times New Roman" w:cs="Times New Roman"/>
          <w:color w:val="auto"/>
          <w:kern w:val="3"/>
          <w:lang w:eastAsia="en-US" w:bidi="ar-SA"/>
        </w:rPr>
        <w:t>школьный  фестиваль «Профессии и науки» и лаборатория «Поле научных проб», поездка «ПрофДесанта»  в «Кулунский многопрофильный техникум»,</w:t>
      </w:r>
      <w:r w:rsidRPr="007D59EC">
        <w:rPr>
          <w:rFonts w:ascii="Times New Roman" w:eastAsia="Times New Roman" w:hAnsi="Times New Roman" w:cs="Times New Roman"/>
          <w:color w:val="auto"/>
          <w:kern w:val="3"/>
          <w:lang w:eastAsia="en-US" w:bidi="ar-SA"/>
        </w:rPr>
        <w:t xml:space="preserve">  на предприятия ЗАО «Искра», знакомство с «Технолаб» Ужурского ЦДО. </w:t>
      </w:r>
    </w:p>
    <w:p w:rsidR="00E50391" w:rsidRPr="007D59EC" w:rsidRDefault="00E50391" w:rsidP="00004FE0">
      <w:pPr>
        <w:widowControl/>
        <w:suppressAutoHyphens/>
        <w:autoSpaceDN w:val="0"/>
        <w:spacing w:line="276" w:lineRule="auto"/>
        <w:ind w:firstLine="709"/>
        <w:jc w:val="both"/>
        <w:textAlignment w:val="baseline"/>
        <w:rPr>
          <w:rFonts w:ascii="Times New Roman" w:eastAsia="Times New Roman" w:hAnsi="Times New Roman" w:cs="Times New Roman"/>
          <w:color w:val="auto"/>
          <w:kern w:val="3"/>
          <w:lang w:eastAsia="en-US" w:bidi="ar-SA"/>
        </w:rPr>
      </w:pPr>
      <w:r w:rsidRPr="007D59EC">
        <w:rPr>
          <w:rFonts w:ascii="Times New Roman" w:eastAsia="Times New Roman" w:hAnsi="Times New Roman" w:cs="Times New Roman"/>
          <w:color w:val="auto"/>
          <w:kern w:val="3"/>
          <w:lang w:eastAsia="en-US" w:bidi="ar-SA"/>
        </w:rPr>
        <w:t>Профориентационные смены прошли в лагерях дневного пребывания в Крутоярской СОШ, Солгонская СОШ. Также в пришкольных лагерях реализовывались краткосрочные программы дополнительного образования наццеленные на знакомство с миром профессий: WE ARE YOUNG BLOGERS (Мы – юные блогеры) (Тургужанская ООШ), Химическая Одиссея (Озероучумская ООШ), «Кадр за кадром» (Березовологская ООШ).</w:t>
      </w:r>
    </w:p>
    <w:p w:rsidR="00E50391" w:rsidRPr="007D59EC" w:rsidRDefault="00E50391" w:rsidP="00004FE0">
      <w:pPr>
        <w:widowControl/>
        <w:spacing w:line="276" w:lineRule="auto"/>
        <w:ind w:firstLine="993"/>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Одной из приоритетных задач регионального проекта «Успех каждого ребенка» национального проекта «Образование» является обеспечение доступного качественного дополнительного образования для каждого ребенка в возрасте 5-18 лет.</w:t>
      </w:r>
    </w:p>
    <w:p w:rsidR="00E50391" w:rsidRPr="007D59EC" w:rsidRDefault="00E50391" w:rsidP="00004FE0">
      <w:pPr>
        <w:widowControl/>
        <w:spacing w:after="100" w:afterAutospacing="1" w:line="276" w:lineRule="auto"/>
        <w:ind w:firstLine="993"/>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районе работают 2 учреждения дополнительного образования:</w:t>
      </w:r>
    </w:p>
    <w:p w:rsidR="00E50391" w:rsidRPr="007D59EC" w:rsidRDefault="00E50391" w:rsidP="00004FE0">
      <w:pPr>
        <w:widowControl/>
        <w:spacing w:after="100" w:afterAutospacing="1" w:line="276" w:lineRule="auto"/>
        <w:ind w:firstLine="993"/>
        <w:contextualSpacing/>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color w:val="auto"/>
          <w:lang w:eastAsia="en-US" w:bidi="ar-SA"/>
        </w:rPr>
        <w:lastRenderedPageBreak/>
        <w:t>МБОУ ДО «Ужурский центр дополнительного образования» реализует дополнительные общеобразовательные программы по направлениям: научно-техническое, эколого-биологическое, художественно-эстетическое, туристско-краеведческое, культурологическое, социально-педагогическое, военно-патриотическое.</w:t>
      </w:r>
      <w:proofErr w:type="gramEnd"/>
      <w:r w:rsidRPr="007D59EC">
        <w:rPr>
          <w:rFonts w:ascii="Times New Roman" w:eastAsiaTheme="minorHAnsi" w:hAnsi="Times New Roman" w:cs="Times New Roman"/>
          <w:color w:val="auto"/>
          <w:lang w:eastAsia="en-US" w:bidi="ar-SA"/>
        </w:rPr>
        <w:t xml:space="preserve"> Охвачено дополнительным образованием 1584 человека  от 5 до 18 лет.</w:t>
      </w:r>
    </w:p>
    <w:p w:rsidR="00E50391" w:rsidRPr="007D59EC" w:rsidRDefault="00E50391" w:rsidP="00004FE0">
      <w:pPr>
        <w:widowControl/>
        <w:spacing w:line="276" w:lineRule="auto"/>
        <w:ind w:firstLine="993"/>
        <w:contextualSpacing/>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color w:val="auto"/>
          <w:lang w:eastAsia="en-US" w:bidi="ar-SA"/>
        </w:rPr>
        <w:t>МБОУ ДО «Ужурская спортивная школа»: реализует    программы спортивной направленности по 9 видам спорта: настольный теннис, дзюдо, самбо, вольная борьба, пауэрлифтинг, лыжные гонки, футбол, легкая атлетика, волейбол.</w:t>
      </w:r>
      <w:proofErr w:type="gramEnd"/>
      <w:r w:rsidRPr="007D59EC">
        <w:rPr>
          <w:rFonts w:ascii="Times New Roman" w:eastAsiaTheme="minorHAnsi" w:hAnsi="Times New Roman" w:cs="Times New Roman"/>
          <w:color w:val="auto"/>
          <w:lang w:eastAsia="en-US" w:bidi="ar-SA"/>
        </w:rPr>
        <w:t xml:space="preserve">  Спортивными программами </w:t>
      </w:r>
      <w:proofErr w:type="gramStart"/>
      <w:r w:rsidRPr="007D59EC">
        <w:rPr>
          <w:rFonts w:ascii="Times New Roman" w:eastAsiaTheme="minorHAnsi" w:hAnsi="Times New Roman" w:cs="Times New Roman"/>
          <w:color w:val="auto"/>
          <w:lang w:eastAsia="en-US" w:bidi="ar-SA"/>
        </w:rPr>
        <w:t>охвачены</w:t>
      </w:r>
      <w:proofErr w:type="gramEnd"/>
      <w:r w:rsidRPr="007D59EC">
        <w:rPr>
          <w:rFonts w:ascii="Times New Roman" w:eastAsiaTheme="minorHAnsi" w:hAnsi="Times New Roman" w:cs="Times New Roman"/>
          <w:color w:val="auto"/>
          <w:lang w:eastAsia="en-US" w:bidi="ar-SA"/>
        </w:rPr>
        <w:t xml:space="preserve"> 505 детей.</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 течение прошедшего учебного года 16 школ района осуществляли деятельность по реализации дополнительных общеобразовательных программ. 3549 детей получили образовательные услуги. </w:t>
      </w:r>
    </w:p>
    <w:p w:rsidR="00E50391" w:rsidRPr="007D59EC" w:rsidRDefault="00E50391" w:rsidP="00004FE0">
      <w:pPr>
        <w:widowControl/>
        <w:spacing w:line="276" w:lineRule="auto"/>
        <w:ind w:firstLine="993"/>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марте получена лицензия МБДОУ «Ужурский детский сад № 3 «Журавленок». </w:t>
      </w:r>
    </w:p>
    <w:p w:rsidR="00E50391" w:rsidRPr="007D59EC" w:rsidRDefault="00E50391" w:rsidP="00004FE0">
      <w:pPr>
        <w:widowControl/>
        <w:spacing w:line="276" w:lineRule="auto"/>
        <w:ind w:firstLine="708"/>
        <w:jc w:val="both"/>
        <w:rPr>
          <w:rFonts w:ascii="Times New Roman" w:eastAsia="Arial" w:hAnsi="Times New Roman" w:cs="Times New Roman"/>
          <w:color w:val="auto"/>
          <w:lang w:eastAsia="ar-SA" w:bidi="ar-SA"/>
        </w:rPr>
      </w:pPr>
      <w:r w:rsidRPr="007D59EC">
        <w:rPr>
          <w:rFonts w:ascii="Times New Roman" w:eastAsia="Arial" w:hAnsi="Times New Roman" w:cs="Times New Roman"/>
          <w:color w:val="auto"/>
          <w:lang w:eastAsia="ar-SA" w:bidi="ar-SA"/>
        </w:rPr>
        <w:t xml:space="preserve">С 1 сентября реализуется система персонифицированного финансирования дополнительного образования детей, подразумевающая предоставление детям сертификатов дополнительного образования. Охват детей ПФДО составил 10,6 %. </w:t>
      </w:r>
    </w:p>
    <w:p w:rsidR="00E50391" w:rsidRPr="007D59EC" w:rsidRDefault="00E50391" w:rsidP="00004FE0">
      <w:pPr>
        <w:widowControl/>
        <w:spacing w:line="276" w:lineRule="auto"/>
        <w:ind w:firstLine="993"/>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Доля детей в возрасте от 5 до 18 лет, получающих услуги по дополнительному образованию в организациях различной организационно-правовой формы и формы собственности, в </w:t>
      </w:r>
      <w:proofErr w:type="gramStart"/>
      <w:r w:rsidRPr="007D59EC">
        <w:rPr>
          <w:rFonts w:ascii="Times New Roman" w:eastAsiaTheme="minorHAnsi" w:hAnsi="Times New Roman" w:cs="Times New Roman"/>
          <w:color w:val="auto"/>
          <w:lang w:eastAsia="en-US" w:bidi="ar-SA"/>
        </w:rPr>
        <w:t>общей численности детей данной возрастной группы, охваченных системой дополнительного образования составила</w:t>
      </w:r>
      <w:proofErr w:type="gramEnd"/>
      <w:r w:rsidRPr="007D59EC">
        <w:rPr>
          <w:rFonts w:ascii="Times New Roman" w:eastAsiaTheme="minorHAnsi" w:hAnsi="Times New Roman" w:cs="Times New Roman"/>
          <w:color w:val="auto"/>
          <w:lang w:eastAsia="en-US" w:bidi="ar-SA"/>
        </w:rPr>
        <w:t xml:space="preserve"> за 2020 год  - 67,74%. </w:t>
      </w:r>
    </w:p>
    <w:p w:rsidR="00E50391" w:rsidRPr="007D59EC" w:rsidRDefault="00E50391" w:rsidP="00004FE0">
      <w:pPr>
        <w:widowControl/>
        <w:spacing w:line="276" w:lineRule="auto"/>
        <w:ind w:right="-1" w:firstLine="993"/>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color w:val="auto"/>
          <w:lang w:eastAsia="en-US" w:bidi="ar-SA"/>
        </w:rPr>
        <w:t>С целью создания условий для повышения качества и разнообразия ресурсов для социальной адаптации, разностороннего развития и самореализации обучающихся</w:t>
      </w:r>
      <w:r w:rsidRPr="007D59EC">
        <w:rPr>
          <w:rFonts w:ascii="Times New Roman" w:eastAsiaTheme="minorHAnsi" w:hAnsi="Times New Roman" w:cs="Times New Roman"/>
          <w:color w:val="000000" w:themeColor="text1"/>
          <w:lang w:eastAsia="en-US" w:bidi="ar-SA"/>
        </w:rPr>
        <w:t xml:space="preserve">, формирования у них ценностей и компетенций для профессионального и жизненного самоопределения, увеличение </w:t>
      </w:r>
      <w:r w:rsidRPr="007D59EC">
        <w:rPr>
          <w:rFonts w:ascii="Times New Roman" w:eastAsiaTheme="minorHAnsi" w:hAnsi="Times New Roman" w:cs="Times New Roman"/>
          <w:color w:val="auto"/>
          <w:lang w:eastAsia="en-US" w:bidi="ar-SA"/>
        </w:rPr>
        <w:t>охвата обучающихся программами дополнительного образования МКУ «Управление образования» разработан Комплекс мер (Дорожная карта) по увеличению доступности дополнительного образования детей в возрасте от 5 до 18 лет.</w:t>
      </w:r>
      <w:proofErr w:type="gramEnd"/>
    </w:p>
    <w:p w:rsidR="00E50391" w:rsidRPr="007D59EC" w:rsidRDefault="00E50391" w:rsidP="00004FE0">
      <w:pPr>
        <w:snapToGrid w:val="0"/>
        <w:spacing w:line="276" w:lineRule="auto"/>
        <w:ind w:firstLine="720"/>
        <w:contextualSpacing/>
        <w:jc w:val="both"/>
        <w:rPr>
          <w:rFonts w:ascii="Times New Roman" w:eastAsia="Times New Roman" w:hAnsi="Times New Roman" w:cs="Times New Roman"/>
          <w:color w:val="auto"/>
          <w:shd w:val="clear" w:color="auto" w:fill="FFFFFF"/>
          <w:lang w:bidi="ar-SA"/>
        </w:rPr>
      </w:pPr>
      <w:proofErr w:type="gramStart"/>
      <w:r w:rsidRPr="007D59EC">
        <w:rPr>
          <w:rFonts w:ascii="Times New Roman" w:eastAsia="Times New Roman" w:hAnsi="Times New Roman" w:cs="Times New Roman"/>
          <w:color w:val="auto"/>
          <w:lang w:bidi="ar-SA"/>
        </w:rPr>
        <w:t xml:space="preserve">Обучающиеся,  результативно занимающиеся в  объединениях  дополнительного образования школ и УДО, показавшие высокие достижения, </w:t>
      </w:r>
      <w:r w:rsidRPr="007D59EC">
        <w:rPr>
          <w:rFonts w:ascii="Times New Roman" w:eastAsia="Times New Roman" w:hAnsi="Times New Roman" w:cs="Times New Roman"/>
          <w:color w:val="auto"/>
          <w:shd w:val="clear" w:color="auto" w:fill="FFFFFF"/>
          <w:lang w:bidi="ar-SA"/>
        </w:rPr>
        <w:t xml:space="preserve"> имеют возможность получить поощрение  – участие в  Общероссийской новогодней ёлке и новогодней ёлке Губернатора Красноярского края.</w:t>
      </w:r>
      <w:proofErr w:type="gramEnd"/>
      <w:r w:rsidRPr="007D59EC">
        <w:rPr>
          <w:rFonts w:ascii="Times New Roman" w:eastAsia="Times New Roman" w:hAnsi="Times New Roman" w:cs="Times New Roman"/>
          <w:color w:val="auto"/>
          <w:shd w:val="clear" w:color="auto" w:fill="FFFFFF"/>
          <w:lang w:bidi="ar-SA"/>
        </w:rPr>
        <w:t xml:space="preserve"> В 2020 году обучающиеся 3-5 классов поездок не было, но 20 школьников получили подарки от Губернатора Красноярского края. </w:t>
      </w:r>
    </w:p>
    <w:p w:rsidR="00CF6C54" w:rsidRDefault="00CF6C54" w:rsidP="00004FE0">
      <w:pPr>
        <w:widowControl/>
        <w:spacing w:line="276" w:lineRule="auto"/>
        <w:jc w:val="both"/>
        <w:rPr>
          <w:rFonts w:ascii="Times New Roman" w:eastAsiaTheme="minorHAnsi" w:hAnsi="Times New Roman" w:cs="Times New Roman"/>
          <w:color w:val="auto"/>
          <w:lang w:eastAsia="en-US" w:bidi="ar-SA"/>
        </w:rPr>
      </w:pPr>
    </w:p>
    <w:p w:rsidR="00E50391" w:rsidRPr="00004FE0" w:rsidRDefault="00E50391" w:rsidP="00004FE0">
      <w:pPr>
        <w:rPr>
          <w:rFonts w:ascii="Times New Roman" w:hAnsi="Times New Roman" w:cs="Times New Roman"/>
          <w:b/>
        </w:rPr>
      </w:pPr>
      <w:r w:rsidRPr="00004FE0">
        <w:rPr>
          <w:rFonts w:ascii="Times New Roman" w:hAnsi="Times New Roman" w:cs="Times New Roman"/>
          <w:b/>
        </w:rPr>
        <w:t>Спортивные мероприятия.</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рамках реализации регионального проекта «Патриотическое воспитание граждан Российской Федерации на территории Красноярского края на 2021-2024 гг.» образовательными учреждениями проводились муниципальные и школьные этапы соревнований «Президентские спортивные игры» и «Президентские состязания». </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p>
    <w:tbl>
      <w:tblPr>
        <w:tblStyle w:val="16"/>
        <w:tblW w:w="5000" w:type="pct"/>
        <w:tblLook w:val="04A0" w:firstRow="1" w:lastRow="0" w:firstColumn="1" w:lastColumn="0" w:noHBand="0" w:noVBand="1"/>
      </w:tblPr>
      <w:tblGrid>
        <w:gridCol w:w="3598"/>
        <w:gridCol w:w="3598"/>
        <w:gridCol w:w="3600"/>
      </w:tblGrid>
      <w:tr w:rsidR="00E50391" w:rsidRPr="007D59EC" w:rsidTr="00A4347F">
        <w:tc>
          <w:tcPr>
            <w:tcW w:w="1666"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Соревнования школьного этапа</w:t>
            </w:r>
          </w:p>
        </w:tc>
        <w:tc>
          <w:tcPr>
            <w:tcW w:w="1666"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Количество участников на школьном этапе</w:t>
            </w:r>
          </w:p>
        </w:tc>
        <w:tc>
          <w:tcPr>
            <w:tcW w:w="1667" w:type="pct"/>
          </w:tcPr>
          <w:p w:rsidR="00E50391" w:rsidRPr="007D59EC" w:rsidRDefault="00E50391" w:rsidP="00004FE0">
            <w:pPr>
              <w:tabs>
                <w:tab w:val="left" w:pos="915"/>
              </w:tabs>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Доля детей, принявших участие в соревнованиях, %</w:t>
            </w:r>
          </w:p>
        </w:tc>
      </w:tr>
      <w:tr w:rsidR="00E50391" w:rsidRPr="007D59EC" w:rsidTr="00A4347F">
        <w:trPr>
          <w:trHeight w:val="562"/>
        </w:trPr>
        <w:tc>
          <w:tcPr>
            <w:tcW w:w="1666"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Президентские состязания</w:t>
            </w:r>
          </w:p>
        </w:tc>
        <w:tc>
          <w:tcPr>
            <w:tcW w:w="1666"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1082</w:t>
            </w:r>
          </w:p>
        </w:tc>
        <w:tc>
          <w:tcPr>
            <w:tcW w:w="1667"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70,81 %</w:t>
            </w:r>
          </w:p>
        </w:tc>
      </w:tr>
      <w:tr w:rsidR="00E50391" w:rsidRPr="007D59EC" w:rsidTr="00A4347F">
        <w:tc>
          <w:tcPr>
            <w:tcW w:w="1666"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Президентские спортивные </w:t>
            </w:r>
            <w:r w:rsidRPr="007D59EC">
              <w:rPr>
                <w:rFonts w:ascii="Times New Roman" w:hAnsi="Times New Roman" w:cs="Times New Roman"/>
                <w:color w:val="auto"/>
                <w:sz w:val="24"/>
                <w:szCs w:val="24"/>
              </w:rPr>
              <w:lastRenderedPageBreak/>
              <w:t>игры</w:t>
            </w:r>
          </w:p>
        </w:tc>
        <w:tc>
          <w:tcPr>
            <w:tcW w:w="1666"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1844</w:t>
            </w:r>
          </w:p>
        </w:tc>
        <w:tc>
          <w:tcPr>
            <w:tcW w:w="1667"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72,63 %</w:t>
            </w:r>
          </w:p>
        </w:tc>
      </w:tr>
    </w:tbl>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 xml:space="preserve">             </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 муниципальном этапе соревнований «Президентские спортивные игры» приняли участие 14 школ района (750 обучающихся, 17, 28 % от общего количества обучающихся 5-11 классов). Не участвовали только Тургужанская ООШ, Арабкаевский филиал МБОУ «Приреченская СОШ», Березовологская ООШ. </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Итоги соревнований: 1 место – МБОУ «Ужурская СОШ № 2;  2 место – МБОУ «Ужурская СОШ № 6»; 3 место – МБОУ «Ужурская СОШ № 3».</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p>
    <w:tbl>
      <w:tblPr>
        <w:tblStyle w:val="16"/>
        <w:tblW w:w="5000" w:type="pct"/>
        <w:tblLook w:val="04A0" w:firstRow="1" w:lastRow="0" w:firstColumn="1" w:lastColumn="0" w:noHBand="0" w:noVBand="1"/>
      </w:tblPr>
      <w:tblGrid>
        <w:gridCol w:w="763"/>
        <w:gridCol w:w="6434"/>
        <w:gridCol w:w="3599"/>
      </w:tblGrid>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w:t>
            </w:r>
          </w:p>
        </w:tc>
        <w:tc>
          <w:tcPr>
            <w:tcW w:w="2980"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Наименование школы</w:t>
            </w:r>
          </w:p>
        </w:tc>
        <w:tc>
          <w:tcPr>
            <w:tcW w:w="1667" w:type="pct"/>
          </w:tcPr>
          <w:p w:rsidR="00E50391" w:rsidRPr="007D59EC" w:rsidRDefault="00E50391" w:rsidP="00004FE0">
            <w:pPr>
              <w:tabs>
                <w:tab w:val="left" w:pos="7620"/>
              </w:tabs>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 xml:space="preserve">Итоговое </w:t>
            </w:r>
            <w:r w:rsidRPr="007D59EC">
              <w:rPr>
                <w:rFonts w:ascii="Times New Roman" w:hAnsi="Times New Roman" w:cs="Times New Roman"/>
                <w:b/>
                <w:color w:val="auto"/>
                <w:sz w:val="24"/>
                <w:szCs w:val="24"/>
              </w:rPr>
              <w:br/>
              <w:t xml:space="preserve">место школы </w:t>
            </w:r>
            <w:r w:rsidRPr="007D59EC">
              <w:rPr>
                <w:rFonts w:ascii="Times New Roman" w:hAnsi="Times New Roman" w:cs="Times New Roman"/>
                <w:b/>
                <w:color w:val="auto"/>
                <w:sz w:val="24"/>
                <w:szCs w:val="24"/>
              </w:rPr>
              <w:br/>
              <w:t>в комплексном зачете</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1</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2»</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2</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6»</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3</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3»</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«Кулунская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«Солгонская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«Ужурская СОШ № 1 им. ГСС А.К. Харченко»</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«Озероучумская ООШ»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«Михайловская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«Приреченская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«Локшинская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«Малоимышская СОШ»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«Ашпанская ООШ»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«Березовологская ООШ»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«Тургужанская ООШ»</w:t>
            </w:r>
          </w:p>
        </w:tc>
        <w:tc>
          <w:tcPr>
            <w:tcW w:w="1667"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w:t>
            </w:r>
          </w:p>
        </w:tc>
      </w:tr>
      <w:tr w:rsidR="00E50391" w:rsidRPr="007D59EC" w:rsidTr="00A4347F">
        <w:tc>
          <w:tcPr>
            <w:tcW w:w="353"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2980" w:type="pct"/>
            <w:vAlign w:val="center"/>
          </w:tcPr>
          <w:p w:rsidR="00E50391" w:rsidRPr="007D59EC" w:rsidRDefault="00E50391" w:rsidP="00004FE0">
            <w:pPr>
              <w:tabs>
                <w:tab w:val="left" w:pos="7620"/>
              </w:tabs>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Арабкаевский филиал МБОУ « Приреченская СОШ»</w:t>
            </w:r>
          </w:p>
        </w:tc>
        <w:tc>
          <w:tcPr>
            <w:tcW w:w="1667"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w:t>
            </w:r>
          </w:p>
        </w:tc>
      </w:tr>
    </w:tbl>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МБОУ «Солгонская СОШ» улучшила результативность участия в ПСИ. В прошлом году она занимала 14 место, в этом учебном году уже 5.</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зональном и финальном (краевом) </w:t>
      </w:r>
      <w:proofErr w:type="gramStart"/>
      <w:r w:rsidRPr="007D59EC">
        <w:rPr>
          <w:rFonts w:ascii="Times New Roman" w:eastAsiaTheme="minorHAnsi" w:hAnsi="Times New Roman" w:cs="Times New Roman"/>
          <w:color w:val="auto"/>
          <w:lang w:eastAsia="en-US" w:bidi="ar-SA"/>
        </w:rPr>
        <w:t>этапах</w:t>
      </w:r>
      <w:proofErr w:type="gramEnd"/>
      <w:r w:rsidRPr="007D59EC">
        <w:rPr>
          <w:rFonts w:ascii="Times New Roman" w:eastAsiaTheme="minorHAnsi" w:hAnsi="Times New Roman" w:cs="Times New Roman"/>
          <w:color w:val="auto"/>
          <w:lang w:eastAsia="en-US" w:bidi="ar-SA"/>
        </w:rPr>
        <w:t xml:space="preserve">  ПСИ принимали участие МБОУ «Ужурская СОШ № 3», МБОУ «Солгонская СОШ», МБОУ «Озероучумская ООШ», МБОУ «Ужурская СОШ 6», МБОУ «Ужурская СОШ № 1 им. ГСС А.К. Харченко», Ужурская СОШ № 2, Златоруновская СОШ.</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По обязательным видам программ (настольный теннис, волейбол, баскетбол, легкая атлетика и настольный теннис) Ужурский район среди районов западной группы благодаря успехам Озероучумской ООШ занял 1 место в региональном отборочном этапе, набрав 728 очков.</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p>
    <w:tbl>
      <w:tblPr>
        <w:tblStyle w:val="16"/>
        <w:tblW w:w="5000" w:type="pct"/>
        <w:tblLook w:val="04A0" w:firstRow="1" w:lastRow="0" w:firstColumn="1" w:lastColumn="0" w:noHBand="0" w:noVBand="1"/>
      </w:tblPr>
      <w:tblGrid>
        <w:gridCol w:w="3770"/>
        <w:gridCol w:w="3887"/>
        <w:gridCol w:w="3139"/>
      </w:tblGrid>
      <w:tr w:rsidR="00E50391" w:rsidRPr="007D59EC" w:rsidTr="00A4347F">
        <w:tc>
          <w:tcPr>
            <w:tcW w:w="17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ОУ</w:t>
            </w:r>
          </w:p>
        </w:tc>
        <w:tc>
          <w:tcPr>
            <w:tcW w:w="18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 xml:space="preserve">Вид спорта </w:t>
            </w:r>
          </w:p>
        </w:tc>
        <w:tc>
          <w:tcPr>
            <w:tcW w:w="14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Место</w:t>
            </w:r>
          </w:p>
        </w:tc>
      </w:tr>
      <w:tr w:rsidR="00E50391" w:rsidRPr="007D59EC" w:rsidTr="00A4347F">
        <w:trPr>
          <w:trHeight w:val="431"/>
        </w:trPr>
        <w:tc>
          <w:tcPr>
            <w:tcW w:w="1746" w:type="pct"/>
            <w:tcBorders>
              <w:top w:val="single" w:sz="4" w:space="0" w:color="000000" w:themeColor="text1"/>
              <w:left w:val="single" w:sz="4" w:space="0" w:color="000000" w:themeColor="text1"/>
              <w:right w:val="single" w:sz="4" w:space="0" w:color="000000" w:themeColor="text1"/>
            </w:tcBorders>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w:t>
            </w:r>
          </w:p>
        </w:tc>
        <w:tc>
          <w:tcPr>
            <w:tcW w:w="1800" w:type="pct"/>
            <w:tcBorders>
              <w:top w:val="single" w:sz="4" w:space="0" w:color="auto"/>
              <w:left w:val="single" w:sz="4" w:space="0" w:color="000000" w:themeColor="text1"/>
              <w:bottom w:val="single" w:sz="4" w:space="0" w:color="auto"/>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Волейбол (юноши)</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2з</w:t>
            </w:r>
          </w:p>
        </w:tc>
      </w:tr>
      <w:tr w:rsidR="00E50391" w:rsidRPr="007D59EC" w:rsidTr="00A4347F">
        <w:trPr>
          <w:trHeight w:val="431"/>
        </w:trPr>
        <w:tc>
          <w:tcPr>
            <w:tcW w:w="1746" w:type="pct"/>
            <w:tcBorders>
              <w:top w:val="single" w:sz="4" w:space="0" w:color="000000" w:themeColor="text1"/>
              <w:left w:val="single" w:sz="4" w:space="0" w:color="000000" w:themeColor="text1"/>
              <w:right w:val="single" w:sz="4" w:space="0" w:color="000000" w:themeColor="text1"/>
            </w:tcBorders>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Озероучумская ООШ</w:t>
            </w:r>
          </w:p>
        </w:tc>
        <w:tc>
          <w:tcPr>
            <w:tcW w:w="1800"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Волейбол (девушки)</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5з</w:t>
            </w:r>
          </w:p>
        </w:tc>
      </w:tr>
      <w:tr w:rsidR="00E50391" w:rsidRPr="007D59EC" w:rsidTr="00A4347F">
        <w:trPr>
          <w:trHeight w:val="409"/>
        </w:trPr>
        <w:tc>
          <w:tcPr>
            <w:tcW w:w="1746" w:type="pct"/>
            <w:tcBorders>
              <w:left w:val="single" w:sz="4" w:space="0" w:color="000000" w:themeColor="text1"/>
              <w:right w:val="single" w:sz="4" w:space="0" w:color="000000" w:themeColor="text1"/>
            </w:tcBorders>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w:t>
            </w:r>
          </w:p>
        </w:tc>
        <w:tc>
          <w:tcPr>
            <w:tcW w:w="1800" w:type="pct"/>
            <w:tcBorders>
              <w:top w:val="single" w:sz="4" w:space="0" w:color="auto"/>
              <w:left w:val="single" w:sz="4" w:space="0" w:color="000000" w:themeColor="text1"/>
              <w:bottom w:val="single" w:sz="4" w:space="0" w:color="auto"/>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Настольный теннис, дев.</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4з</w:t>
            </w:r>
          </w:p>
        </w:tc>
      </w:tr>
      <w:tr w:rsidR="00E50391" w:rsidRPr="007D59EC" w:rsidTr="00A4347F">
        <w:trPr>
          <w:trHeight w:val="409"/>
        </w:trPr>
        <w:tc>
          <w:tcPr>
            <w:tcW w:w="1746" w:type="pct"/>
            <w:tcBorders>
              <w:left w:val="single" w:sz="4" w:space="0" w:color="000000" w:themeColor="text1"/>
              <w:right w:val="single" w:sz="4" w:space="0" w:color="000000" w:themeColor="text1"/>
            </w:tcBorders>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 Ужурская СОШ 2</w:t>
            </w:r>
          </w:p>
        </w:tc>
        <w:tc>
          <w:tcPr>
            <w:tcW w:w="1800"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Настольный теннис, юн</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5з</w:t>
            </w:r>
          </w:p>
        </w:tc>
      </w:tr>
      <w:tr w:rsidR="00E50391" w:rsidRPr="007D59EC" w:rsidTr="00A4347F">
        <w:trPr>
          <w:trHeight w:val="433"/>
        </w:trPr>
        <w:tc>
          <w:tcPr>
            <w:tcW w:w="1746" w:type="pct"/>
            <w:tcBorders>
              <w:left w:val="single" w:sz="4" w:space="0" w:color="000000" w:themeColor="text1"/>
              <w:bottom w:val="single" w:sz="4" w:space="0" w:color="000000" w:themeColor="text1"/>
              <w:right w:val="single" w:sz="4" w:space="0" w:color="000000" w:themeColor="text1"/>
            </w:tcBorders>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Солгонская СОШ</w:t>
            </w:r>
          </w:p>
        </w:tc>
        <w:tc>
          <w:tcPr>
            <w:tcW w:w="1800" w:type="pct"/>
            <w:tcBorders>
              <w:top w:val="single" w:sz="4" w:space="0" w:color="auto"/>
              <w:left w:val="single" w:sz="4" w:space="0" w:color="000000" w:themeColor="text1"/>
              <w:bottom w:val="single" w:sz="4" w:space="0" w:color="auto"/>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Хоккей</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8ф</w:t>
            </w:r>
          </w:p>
        </w:tc>
      </w:tr>
      <w:tr w:rsidR="00E50391" w:rsidRPr="007D59EC" w:rsidTr="00A4347F">
        <w:trPr>
          <w:trHeight w:val="412"/>
        </w:trPr>
        <w:tc>
          <w:tcPr>
            <w:tcW w:w="17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w:t>
            </w:r>
          </w:p>
        </w:tc>
        <w:tc>
          <w:tcPr>
            <w:tcW w:w="18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Легкая атлетика (юноши)</w:t>
            </w:r>
          </w:p>
        </w:tc>
        <w:tc>
          <w:tcPr>
            <w:tcW w:w="14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1з</w:t>
            </w:r>
          </w:p>
        </w:tc>
      </w:tr>
      <w:tr w:rsidR="00E50391" w:rsidRPr="007D59EC" w:rsidTr="00A4347F">
        <w:trPr>
          <w:trHeight w:val="412"/>
        </w:trPr>
        <w:tc>
          <w:tcPr>
            <w:tcW w:w="17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w:t>
            </w:r>
          </w:p>
        </w:tc>
        <w:tc>
          <w:tcPr>
            <w:tcW w:w="18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Легкая атлетика (девушки)</w:t>
            </w:r>
          </w:p>
        </w:tc>
        <w:tc>
          <w:tcPr>
            <w:tcW w:w="14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2з</w:t>
            </w:r>
          </w:p>
        </w:tc>
      </w:tr>
      <w:tr w:rsidR="00E50391" w:rsidRPr="007D59EC" w:rsidTr="00A4347F">
        <w:trPr>
          <w:trHeight w:val="419"/>
        </w:trPr>
        <w:tc>
          <w:tcPr>
            <w:tcW w:w="17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 Ужурская СОШ 2</w:t>
            </w:r>
          </w:p>
        </w:tc>
        <w:tc>
          <w:tcPr>
            <w:tcW w:w="18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Баскетбол(3х3)юноши</w:t>
            </w:r>
          </w:p>
        </w:tc>
        <w:tc>
          <w:tcPr>
            <w:tcW w:w="14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1з</w:t>
            </w:r>
          </w:p>
        </w:tc>
      </w:tr>
      <w:tr w:rsidR="00E50391" w:rsidRPr="007D59EC" w:rsidTr="00A4347F">
        <w:trPr>
          <w:trHeight w:val="405"/>
        </w:trPr>
        <w:tc>
          <w:tcPr>
            <w:tcW w:w="1746" w:type="pct"/>
            <w:tcBorders>
              <w:top w:val="single" w:sz="4" w:space="0" w:color="000000" w:themeColor="text1"/>
              <w:left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Озероучумская ООШ, Ужурская СОШ 2</w:t>
            </w:r>
          </w:p>
        </w:tc>
        <w:tc>
          <w:tcPr>
            <w:tcW w:w="1800"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Баскетбол(3х3)девушки</w:t>
            </w:r>
          </w:p>
        </w:tc>
        <w:tc>
          <w:tcPr>
            <w:tcW w:w="1454" w:type="pct"/>
            <w:tcBorders>
              <w:top w:val="single" w:sz="4" w:space="0" w:color="000000" w:themeColor="text1"/>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1з</w:t>
            </w:r>
          </w:p>
        </w:tc>
      </w:tr>
      <w:tr w:rsidR="00E50391" w:rsidRPr="007D59EC" w:rsidTr="00A4347F">
        <w:trPr>
          <w:trHeight w:val="405"/>
        </w:trPr>
        <w:tc>
          <w:tcPr>
            <w:tcW w:w="1746" w:type="pct"/>
            <w:tcBorders>
              <w:left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 № 1, Ужурская СОШ № 3</w:t>
            </w:r>
          </w:p>
        </w:tc>
        <w:tc>
          <w:tcPr>
            <w:tcW w:w="1800" w:type="pct"/>
            <w:tcBorders>
              <w:top w:val="single" w:sz="4" w:space="0" w:color="auto"/>
              <w:left w:val="single" w:sz="4" w:space="0" w:color="000000" w:themeColor="text1"/>
              <w:bottom w:val="single" w:sz="4" w:space="0" w:color="auto"/>
              <w:right w:val="single" w:sz="4" w:space="0" w:color="000000" w:themeColor="text1"/>
            </w:tcBorders>
            <w:hideMark/>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Лыжные гонки </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2ф</w:t>
            </w:r>
          </w:p>
        </w:tc>
      </w:tr>
      <w:tr w:rsidR="00E50391" w:rsidRPr="007D59EC" w:rsidTr="00A4347F">
        <w:trPr>
          <w:trHeight w:val="405"/>
        </w:trPr>
        <w:tc>
          <w:tcPr>
            <w:tcW w:w="1746" w:type="pct"/>
            <w:tcBorders>
              <w:left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 № 6</w:t>
            </w:r>
          </w:p>
        </w:tc>
        <w:tc>
          <w:tcPr>
            <w:tcW w:w="1800"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Мини-футбол (юноши)</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2з</w:t>
            </w:r>
          </w:p>
        </w:tc>
      </w:tr>
      <w:tr w:rsidR="00E50391" w:rsidRPr="007D59EC" w:rsidTr="00A4347F">
        <w:trPr>
          <w:trHeight w:val="405"/>
        </w:trPr>
        <w:tc>
          <w:tcPr>
            <w:tcW w:w="1746" w:type="pct"/>
            <w:tcBorders>
              <w:left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Ужурская СОШ № 6</w:t>
            </w:r>
          </w:p>
        </w:tc>
        <w:tc>
          <w:tcPr>
            <w:tcW w:w="1800"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Мини-футбол (девушки)</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5з</w:t>
            </w:r>
          </w:p>
        </w:tc>
      </w:tr>
      <w:tr w:rsidR="00E50391" w:rsidRPr="007D59EC" w:rsidTr="00A4347F">
        <w:trPr>
          <w:trHeight w:val="405"/>
        </w:trPr>
        <w:tc>
          <w:tcPr>
            <w:tcW w:w="1746" w:type="pct"/>
            <w:tcBorders>
              <w:left w:val="single" w:sz="4" w:space="0" w:color="000000" w:themeColor="text1"/>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Златоруновская СОШ</w:t>
            </w:r>
          </w:p>
        </w:tc>
        <w:tc>
          <w:tcPr>
            <w:tcW w:w="1800"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Регби</w:t>
            </w:r>
          </w:p>
        </w:tc>
        <w:tc>
          <w:tcPr>
            <w:tcW w:w="1454" w:type="pct"/>
            <w:tcBorders>
              <w:top w:val="single" w:sz="4" w:space="0" w:color="auto"/>
              <w:left w:val="single" w:sz="4" w:space="0" w:color="000000" w:themeColor="text1"/>
              <w:bottom w:val="single" w:sz="4" w:space="0" w:color="auto"/>
              <w:right w:val="single" w:sz="4" w:space="0" w:color="000000" w:themeColor="text1"/>
            </w:tcBorders>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4ф</w:t>
            </w:r>
          </w:p>
        </w:tc>
      </w:tr>
    </w:tbl>
    <w:p w:rsidR="00E50391" w:rsidRPr="007D59EC" w:rsidRDefault="00E50391" w:rsidP="00004FE0">
      <w:pPr>
        <w:widowControl/>
        <w:spacing w:line="276" w:lineRule="auto"/>
        <w:ind w:firstLine="567"/>
        <w:jc w:val="both"/>
        <w:rPr>
          <w:rFonts w:ascii="Times New Roman" w:eastAsiaTheme="minorHAnsi" w:hAnsi="Times New Roman" w:cs="Times New Roman"/>
          <w:lang w:eastAsia="en-US" w:bidi="ar-SA"/>
        </w:rPr>
      </w:pPr>
    </w:p>
    <w:p w:rsidR="00E50391" w:rsidRPr="007D59EC" w:rsidRDefault="00E50391" w:rsidP="00004FE0">
      <w:pPr>
        <w:widowControl/>
        <w:spacing w:line="276" w:lineRule="auto"/>
        <w:ind w:firstLine="709"/>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Управлением образования и образовательными учреждениями принимаются меры  для получения  возможностей школьникам систематически заниматься физической культурой и спортом, повышать свое спортивное мастерство. Так в 2020 году в рамках проекта «Успех каждого ребенка» был проведен капитальный ремонт спортивного зала МБОУ «Ильинская СОШ», в 2021 году – запланирован ремонт спортивного зала МБОУ «Малоимышская  СОШ».</w:t>
      </w:r>
    </w:p>
    <w:p w:rsidR="00E50391" w:rsidRPr="007D59EC" w:rsidRDefault="00E50391" w:rsidP="00004FE0">
      <w:pPr>
        <w:widowControl/>
        <w:spacing w:line="276" w:lineRule="auto"/>
        <w:ind w:firstLine="709"/>
        <w:jc w:val="both"/>
        <w:rPr>
          <w:rFonts w:ascii="Times New Roman" w:eastAsiaTheme="minorHAnsi" w:hAnsi="Times New Roman" w:cs="Times New Roman"/>
          <w:lang w:eastAsia="en-US" w:bidi="ar-SA"/>
        </w:rPr>
      </w:pPr>
      <w:r w:rsidRPr="007D59EC">
        <w:rPr>
          <w:rFonts w:ascii="Times New Roman" w:eastAsiaTheme="minorHAnsi" w:hAnsi="Times New Roman" w:cs="Times New Roman"/>
          <w:lang w:eastAsia="en-US" w:bidi="ar-SA"/>
        </w:rPr>
        <w:t>В июне 2021 года</w:t>
      </w:r>
      <w:r w:rsidRPr="007D59EC">
        <w:rPr>
          <w:rFonts w:ascii="Times New Roman" w:eastAsiaTheme="minorHAnsi" w:hAnsi="Times New Roman" w:cs="Times New Roman"/>
          <w:b/>
          <w:lang w:eastAsia="en-US" w:bidi="ar-SA"/>
        </w:rPr>
        <w:t xml:space="preserve"> </w:t>
      </w:r>
      <w:r w:rsidRPr="007D59EC">
        <w:rPr>
          <w:rFonts w:ascii="Times New Roman" w:eastAsiaTheme="minorHAnsi" w:hAnsi="Times New Roman" w:cs="Times New Roman"/>
          <w:b/>
          <w:bCs/>
          <w:color w:val="auto"/>
          <w:lang w:eastAsia="en-US" w:bidi="ar-SA"/>
        </w:rPr>
        <w:t>за счет участия в программе министерства финансов Красноярского края «Содействие развитию органов местного самоуправления» и получения бюджетного кредита</w:t>
      </w:r>
      <w:r w:rsidRPr="007D59EC">
        <w:rPr>
          <w:rFonts w:ascii="Times New Roman" w:eastAsiaTheme="minorHAnsi" w:hAnsi="Times New Roman" w:cs="Times New Roman"/>
          <w:lang w:eastAsia="en-US" w:bidi="ar-SA"/>
        </w:rPr>
        <w:t xml:space="preserve"> открыто новое здание Ужурской спортивной школы.</w:t>
      </w: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lang w:eastAsia="en-US" w:bidi="ar-SA"/>
        </w:rPr>
        <w:t>В районе</w:t>
      </w:r>
      <w:r w:rsidRPr="007D59EC">
        <w:rPr>
          <w:rFonts w:ascii="Times New Roman" w:eastAsiaTheme="minorEastAsia" w:hAnsi="Times New Roman" w:cs="Times New Roman"/>
          <w:shd w:val="clear" w:color="auto" w:fill="FFFFFF"/>
          <w:lang w:eastAsia="en-US" w:bidi="ar-SA"/>
        </w:rPr>
        <w:t xml:space="preserve"> функционируют 12 школьных спортивных клубов, в которых занимается 1197 школьников и 385 человек взрослого населения (учителей, родителей, жителей населенных пунктов).</w:t>
      </w:r>
      <w:r w:rsidRPr="007D59EC">
        <w:rPr>
          <w:rFonts w:ascii="Times New Roman" w:eastAsiaTheme="minorHAnsi" w:hAnsi="Times New Roman" w:cs="Times New Roman"/>
          <w:lang w:eastAsia="en-US" w:bidi="ar-SA"/>
        </w:rPr>
        <w:t xml:space="preserve"> </w:t>
      </w:r>
      <w:r w:rsidRPr="007D59EC">
        <w:rPr>
          <w:rFonts w:ascii="Times New Roman" w:eastAsiaTheme="minorHAnsi" w:hAnsi="Times New Roman" w:cs="Times New Roman"/>
          <w:color w:val="auto"/>
          <w:lang w:eastAsia="en-US" w:bidi="ar-SA"/>
        </w:rPr>
        <w:t>Согласно перечню поручений Президента Российской Федерации по развитию физической культуры и спорта от 22.11.2019 № Пр-2397 физкультурно-спортивные клубы планируется создать во всех школах района до конца 2024 года.</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shd w:val="clear" w:color="auto" w:fill="FFFFFF"/>
          <w:lang w:eastAsia="en-US" w:bidi="ar-SA"/>
        </w:rPr>
      </w:pPr>
      <w:r w:rsidRPr="007D59EC">
        <w:rPr>
          <w:rFonts w:ascii="Times New Roman" w:eastAsiaTheme="minorHAnsi" w:hAnsi="Times New Roman" w:cs="Times New Roman"/>
          <w:color w:val="auto"/>
          <w:shd w:val="clear" w:color="auto" w:fill="FFFFFF"/>
          <w:lang w:eastAsia="en-US" w:bidi="ar-SA"/>
        </w:rPr>
        <w:t xml:space="preserve">В целях профессионального роста педагоги района активно принимают участие в конкурсах мастерства. </w:t>
      </w:r>
    </w:p>
    <w:p w:rsidR="00E50391" w:rsidRPr="007D59EC" w:rsidRDefault="00E50391" w:rsidP="00004FE0">
      <w:pPr>
        <w:widowControl/>
        <w:spacing w:line="276" w:lineRule="auto"/>
        <w:ind w:firstLine="709"/>
        <w:jc w:val="both"/>
        <w:rPr>
          <w:rFonts w:ascii="Times New Roman" w:eastAsiaTheme="minorHAnsi" w:hAnsi="Times New Roman" w:cs="Times New Roman"/>
          <w:bCs/>
          <w:color w:val="auto"/>
          <w:lang w:eastAsia="en-US" w:bidi="ar-SA"/>
        </w:rPr>
      </w:pPr>
      <w:r w:rsidRPr="007D59EC">
        <w:rPr>
          <w:rFonts w:ascii="Times New Roman" w:eastAsiaTheme="minorHAnsi" w:hAnsi="Times New Roman" w:cs="Times New Roman"/>
          <w:color w:val="auto"/>
          <w:shd w:val="clear" w:color="auto" w:fill="FFFFFF"/>
          <w:lang w:eastAsia="en-US" w:bidi="ar-SA"/>
        </w:rPr>
        <w:t xml:space="preserve">Так, в 2020 году школьный спортивный клуб «Меридиан» МБОУ «Малоимышская СОШ» занял 3 место </w:t>
      </w:r>
      <w:r w:rsidRPr="007D59EC">
        <w:rPr>
          <w:rFonts w:ascii="Times New Roman" w:eastAsiaTheme="minorHAnsi" w:hAnsi="Times New Roman" w:cs="Times New Roman"/>
          <w:i/>
          <w:iCs/>
          <w:color w:val="auto"/>
          <w:lang w:eastAsia="en-US" w:bidi="ar-SA"/>
        </w:rPr>
        <w:t>в номинации «</w:t>
      </w:r>
      <w:r w:rsidRPr="007D59EC">
        <w:rPr>
          <w:rFonts w:ascii="Times New Roman" w:eastAsiaTheme="minorHAnsi" w:hAnsi="Times New Roman" w:cs="Times New Roman"/>
          <w:color w:val="auto"/>
          <w:lang w:eastAsia="en-US" w:bidi="ar-SA"/>
        </w:rPr>
        <w:t>Лучший школьный спортивный клуб по организации работы с детьми с ОВЗ и детьми-инвалидами</w:t>
      </w:r>
      <w:r w:rsidRPr="007D59EC">
        <w:rPr>
          <w:rFonts w:ascii="Times New Roman" w:eastAsiaTheme="minorHAnsi" w:hAnsi="Times New Roman" w:cs="Times New Roman"/>
          <w:i/>
          <w:iCs/>
          <w:color w:val="auto"/>
          <w:lang w:eastAsia="en-US" w:bidi="ar-SA"/>
        </w:rPr>
        <w:t>»</w:t>
      </w:r>
      <w:r w:rsidRPr="007D59EC">
        <w:rPr>
          <w:rFonts w:ascii="Times New Roman" w:eastAsiaTheme="minorHAnsi" w:hAnsi="Times New Roman" w:cs="Times New Roman"/>
          <w:bCs/>
          <w:color w:val="auto"/>
          <w:lang w:eastAsia="en-US" w:bidi="ar-SA"/>
        </w:rPr>
        <w:t xml:space="preserve"> регионального этапа открытого заочного Всероссийского смотра-конкурса на лучшую постановку физкультурной работы и развитие массового спорта среди школьных спортивных клубов. </w:t>
      </w: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региональном этапе Всероссийской заочной Акции «Физическая культура и спорт – альтернатива пагубным привычкам» 2021 года победителями стали Яковлева Анна Александровна, тренер-преподаватель Ужурской спортивной школы в номинации «Лидеры физического воспитания», </w:t>
      </w:r>
      <w:r w:rsidRPr="007D59EC">
        <w:rPr>
          <w:rFonts w:ascii="Times New Roman" w:eastAsiaTheme="minorHAnsi" w:hAnsi="Times New Roman" w:cs="Times New Roman"/>
          <w:color w:val="auto"/>
          <w:lang w:eastAsia="en-US" w:bidi="ar-SA"/>
        </w:rPr>
        <w:lastRenderedPageBreak/>
        <w:t>Ужурская СОШ № 3 в номинации «Лучшая добровольческая инициатива».    Яковлева А.А. вошла в число лауреатов (победителей) Всероссийского этапа данного  конкурса.</w:t>
      </w: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По итогам муниципального профессионального конкурса «ПРОФИпедагог: в поисках результативности»      призером номинации «Фрагмент занятия педагогов дополнительного образования» стал тренер-преподаватель Ужурской школы Матафонов Константин Александрович. </w:t>
      </w: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Профилактика безнадзорности и правонарушений</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несовершеннолетних</w:t>
      </w:r>
    </w:p>
    <w:p w:rsidR="00E50391" w:rsidRPr="007D59EC" w:rsidRDefault="00E50391" w:rsidP="00004FE0">
      <w:pPr>
        <w:widowControl/>
        <w:shd w:val="clear" w:color="auto" w:fill="FFFFFF"/>
        <w:spacing w:line="276" w:lineRule="auto"/>
        <w:jc w:val="both"/>
        <w:rPr>
          <w:rFonts w:ascii="Times New Roman" w:eastAsiaTheme="minorHAnsi" w:hAnsi="Times New Roman" w:cs="Times New Roman"/>
          <w:b/>
          <w:color w:val="auto"/>
          <w:lang w:eastAsia="en-US" w:bidi="ar-SA"/>
        </w:rPr>
      </w:pPr>
    </w:p>
    <w:p w:rsidR="00E50391" w:rsidRPr="007D59EC" w:rsidRDefault="00E50391" w:rsidP="00004FE0">
      <w:pPr>
        <w:widowControl/>
        <w:spacing w:line="276" w:lineRule="auto"/>
        <w:ind w:firstLine="851"/>
        <w:jc w:val="both"/>
        <w:rPr>
          <w:rFonts w:ascii="Times New Roman" w:eastAsia="Times New Roman" w:hAnsi="Times New Roman" w:cs="Times New Roman"/>
          <w:color w:val="auto"/>
          <w:lang w:eastAsia="en-US" w:bidi="ar-SA"/>
        </w:rPr>
      </w:pPr>
      <w:proofErr w:type="gramStart"/>
      <w:r w:rsidRPr="007D59EC">
        <w:rPr>
          <w:rFonts w:ascii="Times New Roman" w:eastAsia="Calibri" w:hAnsi="Times New Roman" w:cs="Times New Roman"/>
          <w:bCs/>
          <w:color w:val="auto"/>
          <w:lang w:eastAsia="en-US" w:bidi="ar-SA"/>
        </w:rPr>
        <w:t xml:space="preserve">С целью сокращения количества пропущенных занятий по неуважительным причинам </w:t>
      </w:r>
      <w:r w:rsidRPr="007D59EC">
        <w:rPr>
          <w:rFonts w:ascii="Times New Roman" w:eastAsia="Times New Roman" w:hAnsi="Times New Roman" w:cs="Times New Roman"/>
          <w:color w:val="auto"/>
          <w:lang w:eastAsia="en-US" w:bidi="ar-SA"/>
        </w:rPr>
        <w:t>ведётся ежедневный мониторинг пропусков учащимися занятий по уважительной или без уважительной причины; сведения о пропусках уроков регистрируются, и  выявляется причина пропусков; классный руководитель сообщает родителям о пропусках уроков;</w:t>
      </w:r>
      <w:proofErr w:type="gramEnd"/>
      <w:r w:rsidRPr="007D59EC">
        <w:rPr>
          <w:rFonts w:ascii="Times New Roman" w:eastAsia="Times New Roman" w:hAnsi="Times New Roman" w:cs="Times New Roman"/>
          <w:color w:val="auto"/>
          <w:lang w:eastAsia="en-US" w:bidi="ar-SA"/>
        </w:rPr>
        <w:t xml:space="preserve"> учащиеся, имеющие пропуски без уважительной причины, состоят на особом контроле педагогов школы, поэтому с ними проводится постоянная профилактическая работа, ведется строгий </w:t>
      </w:r>
      <w:proofErr w:type="gramStart"/>
      <w:r w:rsidRPr="007D59EC">
        <w:rPr>
          <w:rFonts w:ascii="Times New Roman" w:eastAsia="Times New Roman" w:hAnsi="Times New Roman" w:cs="Times New Roman"/>
          <w:color w:val="auto"/>
          <w:lang w:eastAsia="en-US" w:bidi="ar-SA"/>
        </w:rPr>
        <w:t>контроль за</w:t>
      </w:r>
      <w:proofErr w:type="gramEnd"/>
      <w:r w:rsidRPr="007D59EC">
        <w:rPr>
          <w:rFonts w:ascii="Times New Roman" w:eastAsia="Times New Roman" w:hAnsi="Times New Roman" w:cs="Times New Roman"/>
          <w:color w:val="auto"/>
          <w:lang w:eastAsia="en-US" w:bidi="ar-SA"/>
        </w:rPr>
        <w:t xml:space="preserve"> их посещаемостью.</w:t>
      </w:r>
    </w:p>
    <w:p w:rsidR="00E50391" w:rsidRPr="007D59EC" w:rsidRDefault="00E50391" w:rsidP="00004FE0">
      <w:pPr>
        <w:widowControl/>
        <w:spacing w:line="276" w:lineRule="auto"/>
        <w:ind w:firstLine="851"/>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Сведения </w:t>
      </w:r>
      <w:proofErr w:type="gramStart"/>
      <w:r w:rsidRPr="007D59EC">
        <w:rPr>
          <w:rFonts w:ascii="Times New Roman" w:eastAsia="Times New Roman" w:hAnsi="Times New Roman" w:cs="Times New Roman"/>
          <w:color w:val="auto"/>
          <w:lang w:eastAsia="en-US" w:bidi="ar-SA"/>
        </w:rPr>
        <w:t>об</w:t>
      </w:r>
      <w:proofErr w:type="gramEnd"/>
      <w:r w:rsidRPr="007D59EC">
        <w:rPr>
          <w:rFonts w:ascii="Times New Roman" w:eastAsia="Times New Roman" w:hAnsi="Times New Roman" w:cs="Times New Roman"/>
          <w:color w:val="auto"/>
          <w:lang w:eastAsia="en-US" w:bidi="ar-SA"/>
        </w:rPr>
        <w:t xml:space="preserve"> </w:t>
      </w:r>
      <w:proofErr w:type="gramStart"/>
      <w:r w:rsidRPr="007D59EC">
        <w:rPr>
          <w:rFonts w:ascii="Times New Roman" w:eastAsia="Times New Roman" w:hAnsi="Times New Roman" w:cs="Times New Roman"/>
          <w:color w:val="auto"/>
          <w:lang w:eastAsia="en-US" w:bidi="ar-SA"/>
        </w:rPr>
        <w:t>обучающихся</w:t>
      </w:r>
      <w:proofErr w:type="gramEnd"/>
      <w:r w:rsidRPr="007D59EC">
        <w:rPr>
          <w:rFonts w:ascii="Times New Roman" w:eastAsia="Times New Roman" w:hAnsi="Times New Roman" w:cs="Times New Roman"/>
          <w:color w:val="auto"/>
          <w:lang w:eastAsia="en-US" w:bidi="ar-SA"/>
        </w:rPr>
        <w:t xml:space="preserve"> систематически пропускающих учебные занятия (свыше 30 % от общего количества учебных занятий образовательной программы) без уважительной причины ежемесячно подаются в МКУ «Управление образования» с дальнейшим направлением в министерство образования Красноярского края.</w:t>
      </w:r>
    </w:p>
    <w:p w:rsidR="00E50391" w:rsidRPr="007D59EC" w:rsidRDefault="00E50391" w:rsidP="00004FE0">
      <w:pPr>
        <w:widowControl/>
        <w:spacing w:line="276" w:lineRule="auto"/>
        <w:ind w:firstLine="851"/>
        <w:jc w:val="both"/>
        <w:rPr>
          <w:rFonts w:ascii="Times New Roman" w:eastAsiaTheme="minorHAnsi" w:hAnsi="Times New Roman" w:cs="Times New Roman"/>
          <w:color w:val="auto"/>
          <w:shd w:val="clear" w:color="auto" w:fill="FFFFFF"/>
          <w:lang w:eastAsia="en-US" w:bidi="ar-SA"/>
        </w:rPr>
      </w:pPr>
      <w:r w:rsidRPr="007D59EC">
        <w:rPr>
          <w:rFonts w:ascii="Times New Roman" w:eastAsia="Calibri" w:hAnsi="Times New Roman" w:cs="Times New Roman"/>
          <w:color w:val="auto"/>
          <w:lang w:eastAsia="en-US" w:bidi="ar-SA"/>
        </w:rPr>
        <w:t xml:space="preserve">Количество </w:t>
      </w:r>
      <w:proofErr w:type="gramStart"/>
      <w:r w:rsidRPr="007D59EC">
        <w:rPr>
          <w:rFonts w:ascii="Times New Roman" w:eastAsia="Calibri" w:hAnsi="Times New Roman" w:cs="Times New Roman"/>
          <w:color w:val="auto"/>
          <w:lang w:eastAsia="en-US" w:bidi="ar-SA"/>
        </w:rPr>
        <w:t>несовершеннолетних, не посещающих  или систематически  пропускающих по неуважительным причинам занятия в 2020-2021 учебном  году составило</w:t>
      </w:r>
      <w:proofErr w:type="gramEnd"/>
      <w:r w:rsidRPr="007D59EC">
        <w:rPr>
          <w:rFonts w:ascii="Times New Roman" w:eastAsia="Calibri" w:hAnsi="Times New Roman" w:cs="Times New Roman"/>
          <w:color w:val="auto"/>
          <w:lang w:eastAsia="en-US" w:bidi="ar-SA"/>
        </w:rPr>
        <w:t xml:space="preserve"> -  3 человека (Щербаченко,  Дудкевич, Гурдюмов). Работа с Щербаченко и его отцом эффекта не дала. Несовершеннолетний оставлен на повторный год обучения. Отец неоднократно привлекался к административной ответственности. Семья состоит на межведомственном учете как находящаяся в СОП. Направлен иск в суд.</w:t>
      </w:r>
    </w:p>
    <w:p w:rsidR="00E50391" w:rsidRPr="007D59EC" w:rsidRDefault="00E50391" w:rsidP="00004FE0">
      <w:pPr>
        <w:widowControl/>
        <w:spacing w:line="276" w:lineRule="auto"/>
        <w:ind w:firstLine="709"/>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В течение 2020-2021 года велась работа по ознакомлению и использованию в работе «Алгоритма выявления сторонников идеологии насилия в образовательных учреждениях», разработанного УФСБ России по Красноярскому краю. Педагогами-психологами проводились семинары с учителями предметниками, классными руководителями на предмет выявления признаков риска в поведении обучающихся. По результатам наблюдения за обучающимися явных отклонений в поведении подростков, характерных интересов присущих деструктивным движениям «скулшутинг» и «колумбайн», а так же использование в речи и текстах слов и словосочетаний не выявлено. Школам рекомендовано продолжать работу с родителями по доведению информации о деструктивных молодежных движениях, с сотрудниками школ – о наблюдении за внешним видом обучающихся, их поведением, о действиях при выявлении характерных признаков у несовершеннолетних, о межведомственном взаимодействии. </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Calibri" w:hAnsi="Times New Roman" w:cs="Times New Roman"/>
          <w:iCs/>
          <w:shd w:val="clear" w:color="auto" w:fill="FFFFFF"/>
          <w:lang w:eastAsia="en-US" w:bidi="ar-SA"/>
        </w:rPr>
        <w:t xml:space="preserve">В  2020 – 2021 учебном году значительно увеличилось количество обучающихся Ужурского района, поставленных на  профилактический учет в комиссии по делам несовершеннолетних и защите их прав и подразделение по делам несовершеннолетних. </w:t>
      </w:r>
      <w:r w:rsidRPr="007D59EC">
        <w:rPr>
          <w:rFonts w:ascii="Times New Roman" w:eastAsiaTheme="minorHAnsi" w:hAnsi="Times New Roman" w:cs="Times New Roman"/>
          <w:iCs/>
          <w:color w:val="auto"/>
          <w:lang w:eastAsia="en-US" w:bidi="ar-SA"/>
        </w:rPr>
        <w:t xml:space="preserve">С августа 2020 по июль 2021 года на межведомственные учеты было поставлено 33 обучающихся – за совершение правонарушений (в 2019-2020 году – 24 н/л). </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 xml:space="preserve">Из них за совершения преступлений – 10 н/л </w:t>
      </w:r>
      <w:proofErr w:type="gramStart"/>
      <w:r w:rsidRPr="007D59EC">
        <w:rPr>
          <w:rFonts w:ascii="Times New Roman" w:eastAsiaTheme="minorHAnsi" w:hAnsi="Times New Roman" w:cs="Times New Roman"/>
          <w:iCs/>
          <w:color w:val="auto"/>
          <w:lang w:eastAsia="en-US" w:bidi="ar-SA"/>
        </w:rPr>
        <w:t xml:space="preserve">( </w:t>
      </w:r>
      <w:proofErr w:type="gramEnd"/>
      <w:r w:rsidRPr="007D59EC">
        <w:rPr>
          <w:rFonts w:ascii="Times New Roman" w:eastAsiaTheme="minorHAnsi" w:hAnsi="Times New Roman" w:cs="Times New Roman"/>
          <w:iCs/>
          <w:color w:val="auto"/>
          <w:lang w:eastAsia="en-US" w:bidi="ar-SA"/>
        </w:rPr>
        <w:t>АППГ – 6),</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 xml:space="preserve"> за ООД (общественно-опасные деяния) – 7 н/</w:t>
      </w:r>
      <w:proofErr w:type="gramStart"/>
      <w:r w:rsidRPr="007D59EC">
        <w:rPr>
          <w:rFonts w:ascii="Times New Roman" w:eastAsiaTheme="minorHAnsi" w:hAnsi="Times New Roman" w:cs="Times New Roman"/>
          <w:iCs/>
          <w:color w:val="auto"/>
          <w:lang w:eastAsia="en-US" w:bidi="ar-SA"/>
        </w:rPr>
        <w:t>л</w:t>
      </w:r>
      <w:proofErr w:type="gramEnd"/>
      <w:r w:rsidRPr="007D59EC">
        <w:rPr>
          <w:rFonts w:ascii="Times New Roman" w:eastAsiaTheme="minorHAnsi" w:hAnsi="Times New Roman" w:cs="Times New Roman"/>
          <w:iCs/>
          <w:color w:val="auto"/>
          <w:lang w:eastAsia="en-US" w:bidi="ar-SA"/>
        </w:rPr>
        <w:t xml:space="preserve"> (АППГ – 13), </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за административные правонарушения – 16 н/</w:t>
      </w:r>
      <w:proofErr w:type="gramStart"/>
      <w:r w:rsidRPr="007D59EC">
        <w:rPr>
          <w:rFonts w:ascii="Times New Roman" w:eastAsiaTheme="minorHAnsi" w:hAnsi="Times New Roman" w:cs="Times New Roman"/>
          <w:iCs/>
          <w:color w:val="auto"/>
          <w:lang w:eastAsia="en-US" w:bidi="ar-SA"/>
        </w:rPr>
        <w:t>л</w:t>
      </w:r>
      <w:proofErr w:type="gramEnd"/>
      <w:r w:rsidRPr="007D59EC">
        <w:rPr>
          <w:rFonts w:ascii="Times New Roman" w:eastAsiaTheme="minorHAnsi" w:hAnsi="Times New Roman" w:cs="Times New Roman"/>
          <w:iCs/>
          <w:color w:val="auto"/>
          <w:lang w:eastAsia="en-US" w:bidi="ar-SA"/>
        </w:rPr>
        <w:t xml:space="preserve"> (АППГ– 5 н/л).</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lastRenderedPageBreak/>
        <w:t>За совершение  хищений поставлено 17 н/</w:t>
      </w:r>
      <w:proofErr w:type="gramStart"/>
      <w:r w:rsidRPr="007D59EC">
        <w:rPr>
          <w:rFonts w:ascii="Times New Roman" w:eastAsiaTheme="minorHAnsi" w:hAnsi="Times New Roman" w:cs="Times New Roman"/>
          <w:iCs/>
          <w:color w:val="auto"/>
          <w:lang w:eastAsia="en-US" w:bidi="ar-SA"/>
        </w:rPr>
        <w:t>л</w:t>
      </w:r>
      <w:proofErr w:type="gramEnd"/>
      <w:r w:rsidRPr="007D59EC">
        <w:rPr>
          <w:rFonts w:ascii="Times New Roman" w:eastAsiaTheme="minorHAnsi" w:hAnsi="Times New Roman" w:cs="Times New Roman"/>
          <w:iCs/>
          <w:color w:val="auto"/>
          <w:lang w:eastAsia="en-US" w:bidi="ar-SA"/>
        </w:rPr>
        <w:t xml:space="preserve"> (АППГ: 16 н/л), из них 4 – за совершение хищения в образовательном учреждении (Малоимышская СОШ, Ужурская СОШ № 1, Ужурская СОШ № 6 и Ашпанский филиал). </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За нахождение в состоянии алкогольного опьянения поставлено на межведомственные учеты – 9 н/</w:t>
      </w:r>
      <w:proofErr w:type="gramStart"/>
      <w:r w:rsidRPr="007D59EC">
        <w:rPr>
          <w:rFonts w:ascii="Times New Roman" w:eastAsiaTheme="minorHAnsi" w:hAnsi="Times New Roman" w:cs="Times New Roman"/>
          <w:iCs/>
          <w:color w:val="auto"/>
          <w:lang w:eastAsia="en-US" w:bidi="ar-SA"/>
        </w:rPr>
        <w:t>л</w:t>
      </w:r>
      <w:proofErr w:type="gramEnd"/>
      <w:r w:rsidRPr="007D59EC">
        <w:rPr>
          <w:rFonts w:ascii="Times New Roman" w:eastAsiaTheme="minorHAnsi" w:hAnsi="Times New Roman" w:cs="Times New Roman"/>
          <w:iCs/>
          <w:color w:val="auto"/>
          <w:lang w:eastAsia="en-US" w:bidi="ar-SA"/>
        </w:rPr>
        <w:t xml:space="preserve"> (АППГ – 2 н/л). </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За драки, причинение телесных повреждений – 7 н/</w:t>
      </w:r>
      <w:proofErr w:type="gramStart"/>
      <w:r w:rsidRPr="007D59EC">
        <w:rPr>
          <w:rFonts w:ascii="Times New Roman" w:eastAsiaTheme="minorHAnsi" w:hAnsi="Times New Roman" w:cs="Times New Roman"/>
          <w:iCs/>
          <w:color w:val="auto"/>
          <w:lang w:eastAsia="en-US" w:bidi="ar-SA"/>
        </w:rPr>
        <w:t>л</w:t>
      </w:r>
      <w:proofErr w:type="gramEnd"/>
      <w:r w:rsidRPr="007D59EC">
        <w:rPr>
          <w:rFonts w:ascii="Times New Roman" w:eastAsiaTheme="minorHAnsi" w:hAnsi="Times New Roman" w:cs="Times New Roman"/>
          <w:iCs/>
          <w:color w:val="auto"/>
          <w:lang w:eastAsia="en-US" w:bidi="ar-SA"/>
        </w:rPr>
        <w:t xml:space="preserve"> (АППГ -3 н/л). </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За бродяжничество и самовольный уход – 1 н/</w:t>
      </w:r>
      <w:proofErr w:type="gramStart"/>
      <w:r w:rsidRPr="007D59EC">
        <w:rPr>
          <w:rFonts w:ascii="Times New Roman" w:eastAsiaTheme="minorHAnsi" w:hAnsi="Times New Roman" w:cs="Times New Roman"/>
          <w:iCs/>
          <w:color w:val="auto"/>
          <w:lang w:eastAsia="en-US" w:bidi="ar-SA"/>
        </w:rPr>
        <w:t>л</w:t>
      </w:r>
      <w:proofErr w:type="gramEnd"/>
      <w:r w:rsidRPr="007D59EC">
        <w:rPr>
          <w:rFonts w:ascii="Times New Roman" w:eastAsiaTheme="minorHAnsi" w:hAnsi="Times New Roman" w:cs="Times New Roman"/>
          <w:iCs/>
          <w:color w:val="auto"/>
          <w:lang w:eastAsia="en-US" w:bidi="ar-SA"/>
        </w:rPr>
        <w:t>.</w:t>
      </w:r>
    </w:p>
    <w:tbl>
      <w:tblPr>
        <w:tblStyle w:val="16"/>
        <w:tblW w:w="5000" w:type="pct"/>
        <w:tblLook w:val="04A0" w:firstRow="1" w:lastRow="0" w:firstColumn="1" w:lastColumn="0" w:noHBand="0" w:noVBand="1"/>
      </w:tblPr>
      <w:tblGrid>
        <w:gridCol w:w="456"/>
        <w:gridCol w:w="2562"/>
        <w:gridCol w:w="776"/>
        <w:gridCol w:w="1705"/>
        <w:gridCol w:w="1670"/>
        <w:gridCol w:w="1397"/>
        <w:gridCol w:w="2230"/>
      </w:tblGrid>
      <w:tr w:rsidR="00E50391" w:rsidRPr="007D59EC" w:rsidTr="00A4347F">
        <w:trPr>
          <w:trHeight w:val="512"/>
        </w:trPr>
        <w:tc>
          <w:tcPr>
            <w:tcW w:w="200" w:type="pct"/>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w:t>
            </w:r>
          </w:p>
        </w:tc>
        <w:tc>
          <w:tcPr>
            <w:tcW w:w="1348" w:type="pct"/>
            <w:vMerge w:val="restar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ОУ</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3003" w:type="pct"/>
            <w:gridSpan w:val="4"/>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Кол-во н/</w:t>
            </w:r>
            <w:proofErr w:type="gramStart"/>
            <w:r w:rsidRPr="007D59EC">
              <w:rPr>
                <w:rFonts w:ascii="Times New Roman" w:hAnsi="Times New Roman" w:cs="Times New Roman"/>
                <w:color w:val="auto"/>
                <w:sz w:val="24"/>
                <w:szCs w:val="24"/>
              </w:rPr>
              <w:t>л</w:t>
            </w:r>
            <w:proofErr w:type="gramEnd"/>
            <w:r w:rsidRPr="007D59EC">
              <w:rPr>
                <w:rFonts w:ascii="Times New Roman" w:hAnsi="Times New Roman" w:cs="Times New Roman"/>
                <w:color w:val="auto"/>
                <w:sz w:val="24"/>
                <w:szCs w:val="24"/>
              </w:rPr>
              <w:t>, поставленных на учет в КДНиЗП и (или) ПДН за совершение правонарушений:</w:t>
            </w:r>
          </w:p>
        </w:tc>
      </w:tr>
      <w:tr w:rsidR="00E50391" w:rsidRPr="007D59EC" w:rsidTr="00A4347F">
        <w:tc>
          <w:tcPr>
            <w:tcW w:w="200" w:type="pct"/>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348" w:type="pct"/>
            <w:vMerge/>
          </w:tcPr>
          <w:p w:rsidR="00E50391" w:rsidRPr="007D59EC" w:rsidRDefault="00E50391" w:rsidP="00004FE0">
            <w:pPr>
              <w:spacing w:line="276" w:lineRule="auto"/>
              <w:jc w:val="both"/>
              <w:rPr>
                <w:rFonts w:ascii="Times New Roman" w:hAnsi="Times New Roman" w:cs="Times New Roman"/>
                <w:color w:val="auto"/>
                <w:sz w:val="24"/>
                <w:szCs w:val="24"/>
              </w:rPr>
            </w:pPr>
          </w:p>
        </w:tc>
        <w:tc>
          <w:tcPr>
            <w:tcW w:w="449" w:type="pct"/>
            <w:shd w:val="clear" w:color="auto" w:fill="BFBFBF" w:themeFill="background1" w:themeFillShade="BF"/>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2019-2020 уч.г.</w:t>
            </w:r>
          </w:p>
        </w:tc>
        <w:tc>
          <w:tcPr>
            <w:tcW w:w="599" w:type="pct"/>
            <w:shd w:val="clear" w:color="auto" w:fill="BFBFBF" w:themeFill="background1" w:themeFillShade="BF"/>
          </w:tcPr>
          <w:p w:rsidR="00E50391" w:rsidRPr="007D59EC" w:rsidRDefault="00E50391" w:rsidP="00004FE0">
            <w:pPr>
              <w:spacing w:line="276" w:lineRule="auto"/>
              <w:jc w:val="both"/>
              <w:rPr>
                <w:rFonts w:ascii="Times New Roman" w:hAnsi="Times New Roman" w:cs="Times New Roman"/>
                <w:color w:val="auto"/>
                <w:sz w:val="24"/>
                <w:szCs w:val="24"/>
              </w:rPr>
            </w:pPr>
            <w:proofErr w:type="gramStart"/>
            <w:r w:rsidRPr="007D59EC">
              <w:rPr>
                <w:rFonts w:ascii="Times New Roman" w:hAnsi="Times New Roman" w:cs="Times New Roman"/>
                <w:color w:val="auto"/>
                <w:sz w:val="24"/>
                <w:szCs w:val="24"/>
              </w:rPr>
              <w:t>Поставленных</w:t>
            </w:r>
            <w:proofErr w:type="gramEnd"/>
            <w:r w:rsidRPr="007D59EC">
              <w:rPr>
                <w:rFonts w:ascii="Times New Roman" w:hAnsi="Times New Roman" w:cs="Times New Roman"/>
                <w:color w:val="auto"/>
                <w:sz w:val="24"/>
                <w:szCs w:val="24"/>
              </w:rPr>
              <w:t xml:space="preserve"> на учет в 2020-2021</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Преступления</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ООД</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Административные правонарушения</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№1 им. ГСС А.К. Харченко»</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599" w:type="pct"/>
            <w:shd w:val="clear" w:color="auto" w:fill="FF0000"/>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№2»</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№3»</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599" w:type="pct"/>
            <w:shd w:val="clear" w:color="auto" w:fill="FF0000"/>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 6»</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599" w:type="pct"/>
            <w:shd w:val="clear" w:color="auto" w:fill="FF0000"/>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34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 им. ГСС К.Ф. Белошапкина»</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«Кулунская ООШ»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599" w:type="pct"/>
            <w:shd w:val="clear" w:color="auto" w:fill="FF0000"/>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«Михайловская СОШ им. ГСС А.К. Скрылёва»</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«Приреченская СОШ»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«Солгонская СОШ»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«Локшинская СОШ»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МБОУ </w:t>
            </w:r>
            <w:r w:rsidRPr="007D59EC">
              <w:rPr>
                <w:rFonts w:ascii="Times New Roman" w:hAnsi="Times New Roman" w:cs="Times New Roman"/>
                <w:color w:val="auto"/>
                <w:sz w:val="24"/>
                <w:szCs w:val="24"/>
              </w:rPr>
              <w:lastRenderedPageBreak/>
              <w:t>«Малоимышская СОШ»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0</w:t>
            </w:r>
          </w:p>
        </w:tc>
        <w:tc>
          <w:tcPr>
            <w:tcW w:w="599" w:type="pct"/>
            <w:shd w:val="clear" w:color="auto" w:fill="FF0000"/>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13</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Арабкаевский филиал</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«Ашпанская ООШ»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599" w:type="pct"/>
            <w:shd w:val="clear" w:color="auto" w:fill="FF0000"/>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«Берёзовологская ООШ»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«Озероучумская ООШ»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r>
      <w:tr w:rsidR="00E50391" w:rsidRPr="007D59EC" w:rsidTr="00A4347F">
        <w:tc>
          <w:tcPr>
            <w:tcW w:w="2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1348" w:type="pct"/>
            <w:shd w:val="clear" w:color="auto" w:fill="auto"/>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«Тургужанская ООШ»</w:t>
            </w:r>
          </w:p>
        </w:tc>
        <w:tc>
          <w:tcPr>
            <w:tcW w:w="449"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699"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8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824"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00"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348"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ИТОГО</w:t>
            </w:r>
          </w:p>
        </w:tc>
        <w:tc>
          <w:tcPr>
            <w:tcW w:w="44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24</w:t>
            </w:r>
          </w:p>
        </w:tc>
        <w:tc>
          <w:tcPr>
            <w:tcW w:w="5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33</w:t>
            </w:r>
          </w:p>
        </w:tc>
        <w:tc>
          <w:tcPr>
            <w:tcW w:w="699"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10</w:t>
            </w:r>
          </w:p>
        </w:tc>
        <w:tc>
          <w:tcPr>
            <w:tcW w:w="880"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7</w:t>
            </w:r>
          </w:p>
        </w:tc>
        <w:tc>
          <w:tcPr>
            <w:tcW w:w="824"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16</w:t>
            </w:r>
          </w:p>
        </w:tc>
      </w:tr>
    </w:tbl>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proofErr w:type="gramStart"/>
      <w:r w:rsidRPr="007D59EC">
        <w:rPr>
          <w:rFonts w:ascii="Times New Roman" w:eastAsiaTheme="minorHAnsi" w:hAnsi="Times New Roman" w:cs="Times New Roman"/>
          <w:iCs/>
          <w:color w:val="auto"/>
          <w:lang w:eastAsia="en-US" w:bidi="ar-SA"/>
        </w:rPr>
        <w:t>Значительно увеличилось количество обучающихся, совершивших правонарушения,  в следующих школах:</w:t>
      </w:r>
      <w:proofErr w:type="gramEnd"/>
      <w:r w:rsidRPr="007D59EC">
        <w:rPr>
          <w:rFonts w:ascii="Times New Roman" w:eastAsiaTheme="minorHAnsi" w:hAnsi="Times New Roman" w:cs="Times New Roman"/>
          <w:iCs/>
          <w:color w:val="auto"/>
          <w:lang w:eastAsia="en-US" w:bidi="ar-SA"/>
        </w:rPr>
        <w:t xml:space="preserve"> Ужурской СОШ № 6, Ужурской СОШ № 1, не значительно Ашпанском </w:t>
      </w:r>
      <w:proofErr w:type="gramStart"/>
      <w:r w:rsidRPr="007D59EC">
        <w:rPr>
          <w:rFonts w:ascii="Times New Roman" w:eastAsiaTheme="minorHAnsi" w:hAnsi="Times New Roman" w:cs="Times New Roman"/>
          <w:iCs/>
          <w:color w:val="auto"/>
          <w:lang w:eastAsia="en-US" w:bidi="ar-SA"/>
        </w:rPr>
        <w:t>филиале</w:t>
      </w:r>
      <w:proofErr w:type="gramEnd"/>
      <w:r w:rsidRPr="007D59EC">
        <w:rPr>
          <w:rFonts w:ascii="Times New Roman" w:eastAsiaTheme="minorHAnsi" w:hAnsi="Times New Roman" w:cs="Times New Roman"/>
          <w:iCs/>
          <w:color w:val="auto"/>
          <w:lang w:eastAsia="en-US" w:bidi="ar-SA"/>
        </w:rPr>
        <w:t>, Малоимышской СОШ, Крутоярской СОШ, Ужурской СОШ № 3.</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При снижении ООД произошло увеличение случаев совершения преступлений и административных правонарушений (хищения, алкогольное опьянение, причинение физической боли, телесные повреждения), в том числе в образовательных организациях.</w:t>
      </w:r>
    </w:p>
    <w:p w:rsidR="00E50391" w:rsidRPr="007D59EC" w:rsidRDefault="00E50391" w:rsidP="00004FE0">
      <w:pPr>
        <w:spacing w:line="276" w:lineRule="auto"/>
        <w:ind w:firstLine="851"/>
        <w:jc w:val="both"/>
        <w:rPr>
          <w:rFonts w:ascii="Times New Roman" w:eastAsiaTheme="minorHAnsi" w:hAnsi="Times New Roman" w:cs="Times New Roman"/>
          <w:iCs/>
          <w:color w:val="auto"/>
          <w:lang w:eastAsia="en-US" w:bidi="ar-SA"/>
        </w:rPr>
      </w:pPr>
      <w:r w:rsidRPr="007D59EC">
        <w:rPr>
          <w:rFonts w:ascii="Times New Roman" w:eastAsiaTheme="minorHAnsi" w:hAnsi="Times New Roman" w:cs="Times New Roman"/>
          <w:iCs/>
          <w:color w:val="auto"/>
          <w:lang w:eastAsia="en-US" w:bidi="ar-SA"/>
        </w:rPr>
        <w:t xml:space="preserve">Необходимо усовершенствовать работу ОУ по профилактике безнадзорности и правонарушений: внести изменения в программу по формированию законопослушного поведения, организовать проведение </w:t>
      </w:r>
      <w:r w:rsidRPr="007D59EC">
        <w:rPr>
          <w:rFonts w:ascii="Times New Roman" w:eastAsiaTheme="minorHAnsi" w:hAnsi="Times New Roman" w:cs="Times New Roman"/>
          <w:iCs/>
          <w:lang w:eastAsia="en-US" w:bidi="ar-SA"/>
        </w:rPr>
        <w:t>мониторинга в сфере профилактики деструктивного поведения подростков и молодежи, усилить работу по работе с родителями, межведомственному взаимодействию.</w:t>
      </w:r>
    </w:p>
    <w:p w:rsidR="00E50391" w:rsidRPr="007D59EC" w:rsidRDefault="00E50391" w:rsidP="00004FE0">
      <w:pPr>
        <w:spacing w:line="276" w:lineRule="auto"/>
        <w:ind w:firstLine="851"/>
        <w:jc w:val="both"/>
        <w:rPr>
          <w:rFonts w:ascii="Times New Roman" w:eastAsiaTheme="minorHAnsi" w:hAnsi="Times New Roman" w:cs="Times New Roman"/>
          <w:iCs/>
          <w:color w:val="auto"/>
          <w:shd w:val="clear" w:color="auto" w:fill="FBD4B4"/>
          <w:lang w:eastAsia="en-US" w:bidi="ar-SA"/>
        </w:rPr>
      </w:pPr>
      <w:r w:rsidRPr="007D59EC">
        <w:rPr>
          <w:rFonts w:ascii="Times New Roman" w:eastAsiaTheme="minorHAnsi" w:hAnsi="Times New Roman" w:cs="Times New Roman"/>
          <w:iCs/>
          <w:color w:val="auto"/>
          <w:lang w:eastAsia="en-US" w:bidi="ar-SA"/>
        </w:rPr>
        <w:t>За 2020 – 2021 учебный год на межведомственный учет в КДНиЗП за ненадлежащее выполнение родительских обязанностей было поставлено 14 семей, в которых воспитываются 17 обучающихся. В прошлом году за аналогичный период было поставлено 29 семей (43 обучающихся).</w:t>
      </w:r>
    </w:p>
    <w:tbl>
      <w:tblPr>
        <w:tblStyle w:val="16"/>
        <w:tblW w:w="5000" w:type="pct"/>
        <w:tblLook w:val="04A0" w:firstRow="1" w:lastRow="0" w:firstColumn="1" w:lastColumn="0" w:noHBand="0" w:noVBand="1"/>
      </w:tblPr>
      <w:tblGrid>
        <w:gridCol w:w="492"/>
        <w:gridCol w:w="3312"/>
        <w:gridCol w:w="3887"/>
        <w:gridCol w:w="3105"/>
      </w:tblGrid>
      <w:tr w:rsidR="00E50391" w:rsidRPr="007D59EC" w:rsidTr="00A4347F">
        <w:trPr>
          <w:trHeight w:val="512"/>
        </w:trPr>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w:t>
            </w:r>
          </w:p>
        </w:tc>
        <w:tc>
          <w:tcPr>
            <w:tcW w:w="1534"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ОУ</w:t>
            </w:r>
          </w:p>
        </w:tc>
        <w:tc>
          <w:tcPr>
            <w:tcW w:w="1800"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Кол-во выявленных </w:t>
            </w:r>
            <w:r w:rsidRPr="007D59EC">
              <w:rPr>
                <w:rFonts w:ascii="Times New Roman" w:hAnsi="Times New Roman" w:cs="Times New Roman"/>
                <w:b/>
                <w:color w:val="auto"/>
                <w:sz w:val="24"/>
                <w:szCs w:val="24"/>
              </w:rPr>
              <w:t>семей</w:t>
            </w:r>
            <w:r w:rsidRPr="007D59EC">
              <w:rPr>
                <w:rFonts w:ascii="Times New Roman" w:hAnsi="Times New Roman" w:cs="Times New Roman"/>
                <w:color w:val="auto"/>
                <w:sz w:val="24"/>
                <w:szCs w:val="24"/>
              </w:rPr>
              <w:t xml:space="preserve"> и поставленных на учет как находящихся в СОП</w:t>
            </w:r>
          </w:p>
        </w:tc>
        <w:tc>
          <w:tcPr>
            <w:tcW w:w="143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В них </w:t>
            </w:r>
            <w:r w:rsidRPr="007D59EC">
              <w:rPr>
                <w:rFonts w:ascii="Times New Roman" w:hAnsi="Times New Roman" w:cs="Times New Roman"/>
                <w:b/>
                <w:color w:val="auto"/>
                <w:sz w:val="24"/>
                <w:szCs w:val="24"/>
              </w:rPr>
              <w:t>обучающихся</w:t>
            </w:r>
            <w:r w:rsidRPr="007D59EC">
              <w:rPr>
                <w:rFonts w:ascii="Times New Roman" w:hAnsi="Times New Roman" w:cs="Times New Roman"/>
                <w:color w:val="auto"/>
                <w:sz w:val="24"/>
                <w:szCs w:val="24"/>
              </w:rPr>
              <w:t>:</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534"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№1 им. ГСС А.К. Харченко»</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534"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№2»</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1534"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«Тургужанская ООШ»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4</w:t>
            </w:r>
          </w:p>
        </w:tc>
        <w:tc>
          <w:tcPr>
            <w:tcW w:w="1534"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 6»</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5</w:t>
            </w:r>
          </w:p>
        </w:tc>
        <w:tc>
          <w:tcPr>
            <w:tcW w:w="1534" w:type="pct"/>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 им. ГСС К.Ф. Белошапкина»</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6</w:t>
            </w:r>
          </w:p>
        </w:tc>
        <w:tc>
          <w:tcPr>
            <w:tcW w:w="1534"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7</w:t>
            </w:r>
          </w:p>
        </w:tc>
        <w:tc>
          <w:tcPr>
            <w:tcW w:w="1534"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8</w:t>
            </w:r>
          </w:p>
        </w:tc>
        <w:tc>
          <w:tcPr>
            <w:tcW w:w="1534"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«Локшинская СОШ»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w:t>
            </w:r>
          </w:p>
        </w:tc>
        <w:tc>
          <w:tcPr>
            <w:tcW w:w="1534"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«Малоимышская СОШ»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w:t>
            </w:r>
          </w:p>
        </w:tc>
        <w:tc>
          <w:tcPr>
            <w:tcW w:w="1534"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«Михайловская СОШ им. ГСС А.К. Скрылёва»</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11</w:t>
            </w:r>
          </w:p>
        </w:tc>
        <w:tc>
          <w:tcPr>
            <w:tcW w:w="1534"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«Приреченская СОШ»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12</w:t>
            </w:r>
          </w:p>
        </w:tc>
        <w:tc>
          <w:tcPr>
            <w:tcW w:w="1534"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№3»</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13</w:t>
            </w:r>
          </w:p>
        </w:tc>
        <w:tc>
          <w:tcPr>
            <w:tcW w:w="1534"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«Солгонская СОШ»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14</w:t>
            </w:r>
          </w:p>
        </w:tc>
        <w:tc>
          <w:tcPr>
            <w:tcW w:w="1534"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Арабкаевский филиал</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15</w:t>
            </w:r>
          </w:p>
        </w:tc>
        <w:tc>
          <w:tcPr>
            <w:tcW w:w="1534"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«Ашпанская ООШ»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16</w:t>
            </w:r>
          </w:p>
        </w:tc>
        <w:tc>
          <w:tcPr>
            <w:tcW w:w="1534"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«Берёзовологская ООШ»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17</w:t>
            </w:r>
          </w:p>
        </w:tc>
        <w:tc>
          <w:tcPr>
            <w:tcW w:w="1534"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«Кулунская ООШ»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2</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3</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18</w:t>
            </w:r>
          </w:p>
        </w:tc>
        <w:tc>
          <w:tcPr>
            <w:tcW w:w="1534"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«Озероучумская ООШ»</w:t>
            </w:r>
          </w:p>
        </w:tc>
        <w:tc>
          <w:tcPr>
            <w:tcW w:w="1800"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c>
          <w:tcPr>
            <w:tcW w:w="1438" w:type="pct"/>
            <w:shd w:val="clear" w:color="auto" w:fill="auto"/>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0</w:t>
            </w:r>
          </w:p>
        </w:tc>
      </w:tr>
      <w:tr w:rsidR="00E50391" w:rsidRPr="007D59EC" w:rsidTr="00A4347F">
        <w:tc>
          <w:tcPr>
            <w:tcW w:w="228" w:type="pct"/>
          </w:tcPr>
          <w:p w:rsidR="00E50391" w:rsidRPr="007D59EC" w:rsidRDefault="00E50391" w:rsidP="00004FE0">
            <w:pPr>
              <w:spacing w:line="276" w:lineRule="auto"/>
              <w:jc w:val="both"/>
              <w:rPr>
                <w:rFonts w:ascii="Times New Roman" w:hAnsi="Times New Roman" w:cs="Times New Roman"/>
                <w:color w:val="auto"/>
                <w:sz w:val="24"/>
                <w:szCs w:val="24"/>
              </w:rPr>
            </w:pPr>
          </w:p>
        </w:tc>
        <w:tc>
          <w:tcPr>
            <w:tcW w:w="1534" w:type="pct"/>
            <w:shd w:val="clear" w:color="auto" w:fill="D9D9D9" w:themeFill="background1" w:themeFillShade="D9"/>
            <w:vAlign w:val="bottom"/>
          </w:tcPr>
          <w:p w:rsidR="00E50391" w:rsidRPr="007D59EC" w:rsidRDefault="00E50391" w:rsidP="00004FE0">
            <w:pPr>
              <w:spacing w:line="276" w:lineRule="auto"/>
              <w:jc w:val="both"/>
              <w:rPr>
                <w:rFonts w:ascii="Times New Roman" w:hAnsi="Times New Roman" w:cs="Times New Roman"/>
                <w:b/>
                <w:iCs/>
                <w:color w:val="auto"/>
                <w:sz w:val="24"/>
                <w:szCs w:val="24"/>
              </w:rPr>
            </w:pPr>
            <w:r w:rsidRPr="007D59EC">
              <w:rPr>
                <w:rFonts w:ascii="Times New Roman" w:hAnsi="Times New Roman" w:cs="Times New Roman"/>
                <w:b/>
                <w:iCs/>
                <w:color w:val="auto"/>
                <w:sz w:val="24"/>
                <w:szCs w:val="24"/>
              </w:rPr>
              <w:t>ИТОГО:</w:t>
            </w:r>
          </w:p>
        </w:tc>
        <w:tc>
          <w:tcPr>
            <w:tcW w:w="1800"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14</w:t>
            </w:r>
          </w:p>
        </w:tc>
        <w:tc>
          <w:tcPr>
            <w:tcW w:w="1438" w:type="pct"/>
            <w:shd w:val="clear" w:color="auto" w:fill="D9D9D9" w:themeFill="background1" w:themeFillShade="D9"/>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17</w:t>
            </w:r>
          </w:p>
        </w:tc>
      </w:tr>
    </w:tbl>
    <w:p w:rsidR="00E50391" w:rsidRPr="007D59EC" w:rsidRDefault="00E50391" w:rsidP="00004FE0">
      <w:pPr>
        <w:widowControl/>
        <w:spacing w:line="276" w:lineRule="auto"/>
        <w:ind w:firstLine="851"/>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Служба школьной медиации.</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целях разрешения конфликтных ситуаций между участниками образовательных отношений в школах работают службы школьной медиации.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По данным мониторингов работы служб медиации  во 2 полугодии 2020 и 1 полугодии 2021 года за учебный год было проведено 39 </w:t>
      </w:r>
      <w:r w:rsidRPr="007D59EC">
        <w:rPr>
          <w:rFonts w:ascii="Times New Roman" w:eastAsiaTheme="minorHAnsi" w:hAnsi="Times New Roman" w:cs="Times New Roman"/>
          <w:shd w:val="clear" w:color="auto" w:fill="FFFFFF"/>
          <w:lang w:eastAsia="en-US" w:bidi="ar-SA"/>
        </w:rPr>
        <w:t>медиативных процедур в 10 ОО: СОШ 1 (6 процедур), СОШ 2 (4), СОШ 3 (11), СОШ 6 (2), Златоруновская СОШ (3), Крутоярская СОШ (3), Малоимышская СОШ (7), Локшинская СОШ (1), Ашпанский филиал (1), Озероучумская ООШ (1).</w:t>
      </w: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Из-за отсутствия медиаторов так и не начала свою работу и в этом году  служба в МБОУ «Солгонская СОШ». Была разработана школой Дорожная карта по развитию службы медиации, запланировано обучение сотрудника школы.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планы года входило обучение новых медиаторов, повышение квалификации уже действующих медиаторов. </w:t>
      </w:r>
    </w:p>
    <w:p w:rsidR="00E50391" w:rsidRPr="007D59EC" w:rsidRDefault="00E50391" w:rsidP="00004FE0">
      <w:pPr>
        <w:widowControl/>
        <w:spacing w:line="276" w:lineRule="auto"/>
        <w:ind w:firstLine="709"/>
        <w:jc w:val="both"/>
        <w:rPr>
          <w:rFonts w:ascii="Times New Roman" w:eastAsia="Times New Roman"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Весной  2021 года педагоги школ прошли </w:t>
      </w:r>
      <w:proofErr w:type="gramStart"/>
      <w:r w:rsidRPr="007D59EC">
        <w:rPr>
          <w:rFonts w:ascii="Times New Roman" w:eastAsiaTheme="minorHAnsi" w:hAnsi="Times New Roman" w:cs="Times New Roman"/>
          <w:color w:val="auto"/>
          <w:lang w:eastAsia="en-US" w:bidi="ar-SA"/>
        </w:rPr>
        <w:t>обучение по программам</w:t>
      </w:r>
      <w:proofErr w:type="gramEnd"/>
      <w:r w:rsidRPr="007D59EC">
        <w:rPr>
          <w:rFonts w:ascii="Times New Roman" w:eastAsia="Times New Roman" w:hAnsi="Times New Roman" w:cs="Times New Roman"/>
          <w:color w:val="auto"/>
          <w:lang w:eastAsia="en-US" w:bidi="ar-SA"/>
        </w:rPr>
        <w:t xml:space="preserve"> </w:t>
      </w:r>
      <w:r w:rsidRPr="007D59EC">
        <w:rPr>
          <w:rFonts w:ascii="Times New Roman" w:eastAsiaTheme="minorHAnsi" w:hAnsi="Times New Roman" w:cs="Times New Roman"/>
          <w:color w:val="auto"/>
          <w:lang w:eastAsia="en-US" w:bidi="ar-SA"/>
        </w:rPr>
        <w:t xml:space="preserve">КИППК: </w:t>
      </w:r>
      <w:r w:rsidRPr="007D59EC">
        <w:rPr>
          <w:rFonts w:ascii="Times New Roman" w:eastAsia="Times New Roman" w:hAnsi="Times New Roman" w:cs="Times New Roman"/>
          <w:color w:val="auto"/>
          <w:lang w:eastAsia="en-US" w:bidi="ar-SA"/>
        </w:rPr>
        <w:t>«Медиация. Особенности применения медиации в образовательной организации»</w:t>
      </w:r>
      <w:r w:rsidRPr="007D59EC">
        <w:rPr>
          <w:rFonts w:ascii="Times New Roman" w:eastAsiaTheme="minorHAnsi" w:hAnsi="Times New Roman" w:cs="Times New Roman"/>
          <w:color w:val="auto"/>
          <w:lang w:eastAsia="en-US" w:bidi="ar-SA"/>
        </w:rPr>
        <w:t xml:space="preserve"> и «</w:t>
      </w:r>
      <w:r w:rsidRPr="007D59EC">
        <w:rPr>
          <w:rFonts w:ascii="Times New Roman" w:eastAsia="Times New Roman" w:hAnsi="Times New Roman" w:cs="Times New Roman"/>
          <w:color w:val="auto"/>
          <w:lang w:eastAsia="en-US" w:bidi="ar-SA"/>
        </w:rPr>
        <w:t>Разработка программ деятельности образовательных организаций по профилактике девиантного поведения школьников».</w:t>
      </w:r>
    </w:p>
    <w:p w:rsidR="00E50391" w:rsidRPr="00004FE0" w:rsidRDefault="00E50391" w:rsidP="00004FE0">
      <w:pPr>
        <w:rPr>
          <w:rFonts w:ascii="Times New Roman" w:hAnsi="Times New Roman" w:cs="Times New Roman"/>
          <w:b/>
        </w:rPr>
      </w:pPr>
    </w:p>
    <w:p w:rsidR="00E50391" w:rsidRPr="00004FE0" w:rsidRDefault="00E50391" w:rsidP="00004FE0">
      <w:pPr>
        <w:rPr>
          <w:rFonts w:ascii="Times New Roman" w:hAnsi="Times New Roman" w:cs="Times New Roman"/>
          <w:b/>
        </w:rPr>
      </w:pPr>
      <w:r w:rsidRPr="00004FE0">
        <w:rPr>
          <w:rFonts w:ascii="Times New Roman" w:hAnsi="Times New Roman" w:cs="Times New Roman"/>
          <w:b/>
        </w:rPr>
        <w:t>Социаль</w:t>
      </w:r>
      <w:r w:rsidR="00004FE0">
        <w:rPr>
          <w:rFonts w:ascii="Times New Roman" w:hAnsi="Times New Roman" w:cs="Times New Roman"/>
          <w:b/>
        </w:rPr>
        <w:t>но-психологическое тестирование</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Arial" w:hAnsi="Times New Roman" w:cs="Times New Roman"/>
          <w:color w:val="auto"/>
          <w:lang w:eastAsia="ar-SA" w:bidi="ar-SA"/>
        </w:rPr>
        <w:t>В рамках исполнения 120-ФЗ «Об основах системы профилактики безнадзорности и правонарушений несовершеннолетних» в части раннего выявления немедицинского потребления наркотических средств и психотропных веществ, ежегодно проводится с</w:t>
      </w:r>
      <w:r w:rsidRPr="007D59EC">
        <w:rPr>
          <w:rFonts w:ascii="Times New Roman" w:eastAsiaTheme="minorHAnsi" w:hAnsi="Times New Roman" w:cs="Times New Roman"/>
          <w:color w:val="auto"/>
          <w:lang w:eastAsia="en-US" w:bidi="ar-SA"/>
        </w:rPr>
        <w:t xml:space="preserve">оциально-психологическое тестирование обучающихся.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Социально-психологическое тестирование является диагностическим компонентом воспитательной деятельности образовательной организации.</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Задача тестирования – выявить у подростков личностные (поведенческие, психологические) особенности, которые при определенных обстоятельствах могут стать (или уже стали) значимыми </w:t>
      </w:r>
      <w:r w:rsidRPr="007D59EC">
        <w:rPr>
          <w:rFonts w:ascii="Times New Roman" w:eastAsiaTheme="minorHAnsi" w:hAnsi="Times New Roman" w:cs="Times New Roman"/>
          <w:color w:val="auto"/>
          <w:lang w:eastAsia="en-US" w:bidi="ar-SA"/>
        </w:rPr>
        <w:lastRenderedPageBreak/>
        <w:t xml:space="preserve">факторами риска употребления ПАВ и организовать соответствующую деятельность специалистов, осуществляющих воспитательную и профилактическую, психолого-педагогическую и социальную помощь обучающимся. </w:t>
      </w:r>
    </w:p>
    <w:p w:rsidR="00E50391" w:rsidRPr="007D59EC" w:rsidRDefault="00E50391" w:rsidP="00004FE0">
      <w:pPr>
        <w:widowControl/>
        <w:spacing w:line="276" w:lineRule="auto"/>
        <w:ind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Социально-психологическое тестирование выступает как инструмент определения целевой направленности профилактической работы.</w:t>
      </w:r>
    </w:p>
    <w:p w:rsidR="00E50391" w:rsidRPr="007D59EC" w:rsidRDefault="00E50391" w:rsidP="00004FE0">
      <w:pPr>
        <w:widowControl/>
        <w:shd w:val="clear" w:color="auto" w:fill="FFFFFF"/>
        <w:spacing w:line="276" w:lineRule="auto"/>
        <w:ind w:firstLine="851"/>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Доля  подростков, принявших участие в тестировании, от общего числа </w:t>
      </w:r>
      <w:proofErr w:type="gramStart"/>
      <w:r w:rsidRPr="007D59EC">
        <w:rPr>
          <w:rFonts w:ascii="Times New Roman" w:eastAsia="Times New Roman" w:hAnsi="Times New Roman" w:cs="Times New Roman"/>
          <w:color w:val="auto"/>
          <w:lang w:eastAsia="en-US" w:bidi="ar-SA"/>
        </w:rPr>
        <w:t>подростков, подлежащих тестированию является</w:t>
      </w:r>
      <w:proofErr w:type="gramEnd"/>
      <w:r w:rsidRPr="007D59EC">
        <w:rPr>
          <w:rFonts w:ascii="Times New Roman" w:eastAsia="Times New Roman" w:hAnsi="Times New Roman" w:cs="Times New Roman"/>
          <w:color w:val="auto"/>
          <w:lang w:eastAsia="en-US" w:bidi="ar-SA"/>
        </w:rPr>
        <w:t xml:space="preserve"> актуальным показателем работы общеобразовательных организаций по мотивированию и привлечению обучающихся  к участию в СПТ.</w:t>
      </w:r>
    </w:p>
    <w:p w:rsidR="00E50391" w:rsidRPr="007D59EC" w:rsidRDefault="00E50391" w:rsidP="00004FE0">
      <w:pPr>
        <w:widowControl/>
        <w:spacing w:line="276" w:lineRule="auto"/>
        <w:ind w:firstLine="709"/>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В 2020 году количество обучающихся, подлежащих участию в социально-психологическом тестировании составило 1629 человек, из них приняли участие в тестировании 1483 человека, количество отказавшихся 143 человека, не смогли поучаствовать по разным причинам 3 человека. </w:t>
      </w:r>
    </w:p>
    <w:p w:rsidR="00E50391" w:rsidRPr="007D59EC" w:rsidRDefault="00E50391" w:rsidP="00004FE0">
      <w:pPr>
        <w:widowControl/>
        <w:shd w:val="clear" w:color="auto" w:fill="FFFFFF"/>
        <w:spacing w:line="276" w:lineRule="auto"/>
        <w:ind w:firstLine="851"/>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Социально-психологическое тестирование проводилось для обучающихся двух возрастных категорий – от 13 до 15 лет и от 15 лет и старше (до 18 лет), из них: </w:t>
      </w:r>
    </w:p>
    <w:p w:rsidR="00E50391" w:rsidRPr="007D59EC" w:rsidRDefault="00E50391" w:rsidP="00004FE0">
      <w:pPr>
        <w:widowControl/>
        <w:shd w:val="clear" w:color="auto" w:fill="FFFFFF"/>
        <w:spacing w:line="276" w:lineRule="auto"/>
        <w:ind w:firstLine="851"/>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в возрастной категории 13-15 лет прошли тестирование 1128 человек;</w:t>
      </w:r>
    </w:p>
    <w:p w:rsidR="00E50391" w:rsidRPr="007D59EC" w:rsidRDefault="00E50391" w:rsidP="00004FE0">
      <w:pPr>
        <w:widowControl/>
        <w:shd w:val="clear" w:color="auto" w:fill="FFFFFF"/>
        <w:spacing w:line="276" w:lineRule="auto"/>
        <w:ind w:firstLine="851"/>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 - в возрастной категории 15 лет и старше прошли тестирование 355 человек.</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Участие в тестировании приняли все школы района с общим охватом 91,04%. Если сравнивать с 2019 годом – то охват увеличился только на  0,24%. Доля отказов от проведения тестирования составила 8,78%, что на 0,42% меньше, чем в прошлом году. Доля охвата тестированием по школам составила от 76 до 100%.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Охват 100% обеспечили в этом году Локшинская, Озероучумская, Березовологская, Ашпанская школы, Арабкаевский филиал Приреченской СОШ. У 4 из этих школ был 100% охват и в прошлом году.</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Больше 90% охвата в  СОШ 1, СОШ 3, СОШ 6, Ильинской СОШ, Крутоярской СОШ, Малоимышской СОШ, Приреченской СОШ, Солгонской СОШ, Тургужанской ООШ.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От 80 до 90% - в Златоруновской СОШ, Михайловской СОШ (не участвовали только дети с ОВЗ), Кулунской ООШ, немного меньше 80% -  в СОШ 2 (не участвовали только дети  </w:t>
      </w:r>
      <w:proofErr w:type="gramStart"/>
      <w:r w:rsidRPr="007D59EC">
        <w:rPr>
          <w:rFonts w:ascii="Times New Roman" w:eastAsiaTheme="minorHAnsi" w:hAnsi="Times New Roman" w:cs="Times New Roman"/>
          <w:color w:val="auto"/>
          <w:lang w:eastAsia="en-US" w:bidi="ar-SA"/>
        </w:rPr>
        <w:t>с</w:t>
      </w:r>
      <w:proofErr w:type="gramEnd"/>
      <w:r w:rsidRPr="007D59EC">
        <w:rPr>
          <w:rFonts w:ascii="Times New Roman" w:eastAsiaTheme="minorHAnsi" w:hAnsi="Times New Roman" w:cs="Times New Roman"/>
          <w:color w:val="auto"/>
          <w:lang w:eastAsia="en-US" w:bidi="ar-SA"/>
        </w:rPr>
        <w:t xml:space="preserve"> ОВЗ).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p>
    <w:tbl>
      <w:tblPr>
        <w:tblStyle w:val="16"/>
        <w:tblW w:w="5000" w:type="pct"/>
        <w:tblLook w:val="04A0" w:firstRow="1" w:lastRow="0" w:firstColumn="1" w:lastColumn="0" w:noHBand="0" w:noVBand="1"/>
      </w:tblPr>
      <w:tblGrid>
        <w:gridCol w:w="3987"/>
        <w:gridCol w:w="3689"/>
        <w:gridCol w:w="3120"/>
      </w:tblGrid>
      <w:tr w:rsidR="00E50391" w:rsidRPr="007D59EC" w:rsidTr="00A4347F">
        <w:tc>
          <w:tcPr>
            <w:tcW w:w="1846"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Школа</w:t>
            </w:r>
          </w:p>
        </w:tc>
        <w:tc>
          <w:tcPr>
            <w:tcW w:w="1708"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Охват в 2019</w:t>
            </w:r>
          </w:p>
        </w:tc>
        <w:tc>
          <w:tcPr>
            <w:tcW w:w="1445" w:type="pct"/>
          </w:tcPr>
          <w:p w:rsidR="00E50391" w:rsidRPr="007D59EC" w:rsidRDefault="00E50391" w:rsidP="00004FE0">
            <w:pPr>
              <w:spacing w:line="276" w:lineRule="auto"/>
              <w:jc w:val="both"/>
              <w:rPr>
                <w:rFonts w:ascii="Times New Roman" w:hAnsi="Times New Roman" w:cs="Times New Roman"/>
                <w:b/>
                <w:color w:val="auto"/>
                <w:sz w:val="24"/>
                <w:szCs w:val="24"/>
              </w:rPr>
            </w:pPr>
            <w:r w:rsidRPr="007D59EC">
              <w:rPr>
                <w:rFonts w:ascii="Times New Roman" w:hAnsi="Times New Roman" w:cs="Times New Roman"/>
                <w:b/>
                <w:color w:val="auto"/>
                <w:sz w:val="24"/>
                <w:szCs w:val="24"/>
              </w:rPr>
              <w:t>Охват в 2020</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№1 им. ГСС А.К. Харченко»</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86,82</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90,76</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№2»</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86,82</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75,56</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№3»</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82,16</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90,52</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МБОУ «Ужурская СОШ № 6»</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93,41</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95,34</w:t>
            </w:r>
          </w:p>
        </w:tc>
      </w:tr>
      <w:tr w:rsidR="00E50391" w:rsidRPr="007D59EC" w:rsidTr="00A4347F">
        <w:tc>
          <w:tcPr>
            <w:tcW w:w="1846" w:type="pct"/>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«Златоруновская СОШ им. ГСС К.Ф. Белошапкина»</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81,74</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83,33</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«Ильинская СОШ»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96,77</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«Крутоярская СОШ»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96,93</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96,05</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«Локшинская СОШ»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100</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«Малоимышская СОШ»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97,96</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91,07</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«Приреченская СОШ»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82,14</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90,48</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МБОУ Солгонская СОШ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93,33</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 xml:space="preserve">МБОУ «Михайловская СОШ им. </w:t>
            </w:r>
            <w:r w:rsidRPr="007D59EC">
              <w:rPr>
                <w:rFonts w:ascii="Times New Roman" w:hAnsi="Times New Roman" w:cs="Times New Roman"/>
                <w:color w:val="auto"/>
                <w:sz w:val="24"/>
                <w:szCs w:val="24"/>
              </w:rPr>
              <w:lastRenderedPageBreak/>
              <w:t>ГСС А.К. Скрылёва»</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lastRenderedPageBreak/>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88,24</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lastRenderedPageBreak/>
              <w:t>Арабкаевский филиал</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100</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«Ашпанская ООШ»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93,33</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100</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«Берёзовологская ООШ»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100</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«Кулунская ООШ»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89,74</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«Озероучумская ООШ»</w:t>
            </w:r>
          </w:p>
        </w:tc>
        <w:tc>
          <w:tcPr>
            <w:tcW w:w="1708" w:type="pct"/>
            <w:shd w:val="clear" w:color="auto" w:fill="auto"/>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100</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100</w:t>
            </w:r>
          </w:p>
        </w:tc>
      </w:tr>
      <w:tr w:rsidR="00E50391" w:rsidRPr="007D59EC" w:rsidTr="00A4347F">
        <w:tc>
          <w:tcPr>
            <w:tcW w:w="1846" w:type="pct"/>
            <w:vAlign w:val="bottom"/>
          </w:tcPr>
          <w:p w:rsidR="00E50391" w:rsidRPr="007D59EC" w:rsidRDefault="00E50391" w:rsidP="00004FE0">
            <w:pPr>
              <w:spacing w:line="276" w:lineRule="auto"/>
              <w:jc w:val="both"/>
              <w:rPr>
                <w:rFonts w:ascii="Times New Roman" w:hAnsi="Times New Roman" w:cs="Times New Roman"/>
                <w:iCs/>
                <w:color w:val="auto"/>
                <w:sz w:val="24"/>
                <w:szCs w:val="24"/>
              </w:rPr>
            </w:pPr>
            <w:r w:rsidRPr="007D59EC">
              <w:rPr>
                <w:rFonts w:ascii="Times New Roman" w:hAnsi="Times New Roman" w:cs="Times New Roman"/>
                <w:iCs/>
                <w:color w:val="auto"/>
                <w:sz w:val="24"/>
                <w:szCs w:val="24"/>
              </w:rPr>
              <w:t>МБОУ «Тургужанская ООШ»</w:t>
            </w:r>
          </w:p>
        </w:tc>
        <w:tc>
          <w:tcPr>
            <w:tcW w:w="1708" w:type="pct"/>
            <w:vAlign w:val="center"/>
          </w:tcPr>
          <w:p w:rsidR="00E50391" w:rsidRPr="007D59EC" w:rsidRDefault="00E50391" w:rsidP="00004FE0">
            <w:pPr>
              <w:spacing w:line="276" w:lineRule="auto"/>
              <w:jc w:val="both"/>
              <w:rPr>
                <w:rFonts w:ascii="Times New Roman" w:hAnsi="Times New Roman" w:cs="Times New Roman"/>
                <w:color w:val="auto"/>
                <w:sz w:val="24"/>
                <w:szCs w:val="24"/>
              </w:rPr>
            </w:pPr>
            <w:r w:rsidRPr="007D59EC">
              <w:rPr>
                <w:rFonts w:ascii="Times New Roman" w:hAnsi="Times New Roman" w:cs="Times New Roman"/>
                <w:color w:val="auto"/>
                <w:sz w:val="24"/>
                <w:szCs w:val="24"/>
              </w:rPr>
              <w:t>93,75</w:t>
            </w:r>
          </w:p>
        </w:tc>
        <w:tc>
          <w:tcPr>
            <w:tcW w:w="1445" w:type="pct"/>
            <w:shd w:val="clear" w:color="auto" w:fill="auto"/>
            <w:vAlign w:val="center"/>
          </w:tcPr>
          <w:p w:rsidR="00E50391" w:rsidRPr="007D59EC" w:rsidRDefault="00E50391" w:rsidP="00004FE0">
            <w:pPr>
              <w:spacing w:line="276" w:lineRule="auto"/>
              <w:jc w:val="both"/>
              <w:rPr>
                <w:rFonts w:ascii="Times New Roman" w:eastAsia="Times New Roman" w:hAnsi="Times New Roman" w:cs="Times New Roman"/>
                <w:color w:val="auto"/>
                <w:sz w:val="24"/>
                <w:szCs w:val="24"/>
              </w:rPr>
            </w:pPr>
            <w:r w:rsidRPr="007D59EC">
              <w:rPr>
                <w:rFonts w:ascii="Times New Roman" w:eastAsia="Times New Roman" w:hAnsi="Times New Roman" w:cs="Times New Roman"/>
                <w:color w:val="auto"/>
                <w:sz w:val="24"/>
                <w:szCs w:val="24"/>
              </w:rPr>
              <w:t>94,12</w:t>
            </w:r>
          </w:p>
        </w:tc>
      </w:tr>
    </w:tbl>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p>
    <w:p w:rsidR="00E50391" w:rsidRPr="007D59EC" w:rsidRDefault="00E50391" w:rsidP="00004FE0">
      <w:pPr>
        <w:widowControl/>
        <w:shd w:val="clear" w:color="auto" w:fill="FFFFFF"/>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С целью исключения результатов обучающихся, отвечающих на вопросы не откровенно или формально, </w:t>
      </w:r>
      <w:proofErr w:type="gramStart"/>
      <w:r w:rsidRPr="007D59EC">
        <w:rPr>
          <w:rFonts w:ascii="Times New Roman" w:eastAsia="Times New Roman" w:hAnsi="Times New Roman" w:cs="Times New Roman"/>
          <w:color w:val="auto"/>
          <w:lang w:eastAsia="en-US" w:bidi="ar-SA"/>
        </w:rPr>
        <w:t>в ЕМ</w:t>
      </w:r>
      <w:proofErr w:type="gramEnd"/>
      <w:r w:rsidRPr="007D59EC">
        <w:rPr>
          <w:rFonts w:ascii="Times New Roman" w:eastAsia="Times New Roman" w:hAnsi="Times New Roman" w:cs="Times New Roman"/>
          <w:color w:val="auto"/>
          <w:lang w:eastAsia="en-US" w:bidi="ar-SA"/>
        </w:rPr>
        <w:t xml:space="preserve"> СПТ был предусмотрен алгоритм селекции недостоверных ответов.</w:t>
      </w:r>
      <w:r w:rsidRPr="007D59EC">
        <w:rPr>
          <w:rFonts w:ascii="Times New Roman" w:eastAsiaTheme="minorHAnsi" w:hAnsi="Times New Roman" w:cs="Times New Roman"/>
          <w:color w:val="auto"/>
          <w:lang w:eastAsia="en-US" w:bidi="ar-SA"/>
        </w:rPr>
        <w:t xml:space="preserve"> </w:t>
      </w:r>
    </w:p>
    <w:p w:rsidR="00E50391" w:rsidRPr="007D59EC" w:rsidRDefault="00E50391" w:rsidP="00004FE0">
      <w:pPr>
        <w:widowControl/>
        <w:shd w:val="clear" w:color="auto" w:fill="FFFFFF"/>
        <w:spacing w:line="276" w:lineRule="auto"/>
        <w:ind w:firstLine="851"/>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 По результатам автоматической обработки итогов тестирования доля достоверных ответов составила 70,8% (1050 анкеты) от общего количества подлежащих тестированию респондентов. В прошлом году этот показатель составил 65,5%.  Количество недостоверных анкет составило 29,2 % (433 анкеты), в прошлом году – 34,45%. Одной из вероятных причин недостоверности анкет – </w:t>
      </w:r>
      <w:r w:rsidRPr="007D59EC">
        <w:rPr>
          <w:rFonts w:ascii="Times New Roman" w:eastAsiaTheme="minorHAnsi" w:hAnsi="Times New Roman" w:cs="Times New Roman"/>
          <w:color w:val="auto"/>
          <w:lang w:eastAsia="en-US" w:bidi="ar-SA"/>
        </w:rPr>
        <w:t xml:space="preserve">желание показать себя с лучшей стороны, что повлекло неискренность при ответах и отразилось на результатах методики. Такие результаты отразились в </w:t>
      </w:r>
      <w:r w:rsidRPr="007D59EC">
        <w:rPr>
          <w:rFonts w:ascii="Times New Roman" w:eastAsia="Times New Roman" w:hAnsi="Times New Roman" w:cs="Times New Roman"/>
          <w:color w:val="auto"/>
          <w:lang w:eastAsia="en-US" w:bidi="ar-SA"/>
        </w:rPr>
        <w:t xml:space="preserve"> 237 анкетах  (54,73 %). </w:t>
      </w:r>
      <w:r w:rsidRPr="007D59EC">
        <w:rPr>
          <w:rFonts w:ascii="Times New Roman" w:eastAsiaTheme="minorHAnsi" w:hAnsi="Times New Roman" w:cs="Times New Roman"/>
          <w:color w:val="auto"/>
          <w:lang w:eastAsia="en-US" w:bidi="ar-SA"/>
        </w:rPr>
        <w:t>Педагогам-психологам рекомендуется более подробно изучить ответы респондентов и сделать заключение о причинах недостоверных ответов на основе имеющихся данных.</w:t>
      </w:r>
    </w:p>
    <w:p w:rsidR="00E50391" w:rsidRPr="007D59EC" w:rsidRDefault="00E50391" w:rsidP="00004FE0">
      <w:pPr>
        <w:widowControl/>
        <w:shd w:val="clear" w:color="auto" w:fill="FFFFFF"/>
        <w:spacing w:line="276" w:lineRule="auto"/>
        <w:ind w:firstLine="851"/>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На основании выборки и анализа достоверных и недостоверных ответов автоматически были рассчитаны значения, формирующие латентный риск вовлечения и явный риск вовлечения. Эти данные стали основой для анализа итогов результатов социально-психологического тестирования.</w:t>
      </w:r>
    </w:p>
    <w:p w:rsidR="00E50391" w:rsidRPr="007D59EC" w:rsidRDefault="00E50391" w:rsidP="00004FE0">
      <w:pPr>
        <w:widowControl/>
        <w:shd w:val="clear" w:color="auto" w:fill="FFFFFF"/>
        <w:spacing w:line="276" w:lineRule="auto"/>
        <w:ind w:firstLine="993"/>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Незначительную вероятность вовлечения показали 951 </w:t>
      </w:r>
      <w:proofErr w:type="gramStart"/>
      <w:r w:rsidRPr="007D59EC">
        <w:rPr>
          <w:rFonts w:ascii="Times New Roman" w:eastAsia="Times New Roman" w:hAnsi="Times New Roman" w:cs="Times New Roman"/>
          <w:color w:val="auto"/>
          <w:lang w:eastAsia="en-US" w:bidi="ar-SA"/>
        </w:rPr>
        <w:t>обучающийся</w:t>
      </w:r>
      <w:proofErr w:type="gramEnd"/>
      <w:r w:rsidRPr="007D59EC">
        <w:rPr>
          <w:rFonts w:ascii="Times New Roman" w:eastAsia="Times New Roman" w:hAnsi="Times New Roman" w:cs="Times New Roman"/>
          <w:color w:val="auto"/>
          <w:lang w:eastAsia="en-US" w:bidi="ar-SA"/>
        </w:rPr>
        <w:t>.</w:t>
      </w:r>
    </w:p>
    <w:p w:rsidR="00E50391" w:rsidRPr="007D59EC" w:rsidRDefault="00E50391" w:rsidP="00004FE0">
      <w:pPr>
        <w:widowControl/>
        <w:shd w:val="clear" w:color="auto" w:fill="FFFFFF"/>
        <w:spacing w:line="276" w:lineRule="auto"/>
        <w:ind w:firstLine="709"/>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Удалось снизить количество детей с </w:t>
      </w:r>
      <w:proofErr w:type="gramStart"/>
      <w:r w:rsidRPr="007D59EC">
        <w:rPr>
          <w:rFonts w:ascii="Times New Roman" w:eastAsia="Times New Roman" w:hAnsi="Times New Roman" w:cs="Times New Roman"/>
          <w:lang w:bidi="ar-SA"/>
        </w:rPr>
        <w:t>явной</w:t>
      </w:r>
      <w:proofErr w:type="gramEnd"/>
      <w:r w:rsidRPr="007D59EC">
        <w:rPr>
          <w:rFonts w:ascii="Times New Roman" w:eastAsia="Times New Roman" w:hAnsi="Times New Roman" w:cs="Times New Roman"/>
          <w:lang w:bidi="ar-SA"/>
        </w:rPr>
        <w:t xml:space="preserve"> рискогенностью. Если в 2019 году таких детей выявлено 28 человек, то в 2020 году – 4 обучающихся – в МБОУ «Крутоярская СОШ», МБОУ «Ужурская  СОШ № 6» и МБОУ «Ужурская СОШ № 1». С ними организована  индивидуальная профилактическая работа. </w:t>
      </w:r>
    </w:p>
    <w:p w:rsidR="00E50391" w:rsidRPr="007D59EC" w:rsidRDefault="00E50391" w:rsidP="00004FE0">
      <w:pPr>
        <w:widowControl/>
        <w:spacing w:line="276" w:lineRule="auto"/>
        <w:ind w:firstLine="720"/>
        <w:jc w:val="both"/>
        <w:rPr>
          <w:rFonts w:ascii="Times New Roman" w:eastAsiaTheme="minorHAnsi" w:hAnsi="Times New Roman" w:cs="Times New Roman"/>
          <w:lang w:eastAsia="en-US" w:bidi="ar-SA"/>
        </w:rPr>
      </w:pPr>
      <w:r w:rsidRPr="007D59EC">
        <w:rPr>
          <w:rFonts w:ascii="Times New Roman" w:eastAsiaTheme="minorHAnsi" w:hAnsi="Times New Roman" w:cs="Times New Roman"/>
          <w:bCs/>
          <w:lang w:eastAsia="en-US" w:bidi="ar-SA"/>
        </w:rPr>
        <w:t xml:space="preserve">По итогам анализа результатов тестирования школами проведена </w:t>
      </w:r>
      <w:r w:rsidRPr="007D59EC">
        <w:rPr>
          <w:rFonts w:ascii="Times New Roman" w:eastAsiaTheme="minorHAnsi" w:hAnsi="Times New Roman" w:cs="Times New Roman"/>
          <w:color w:val="auto"/>
          <w:lang w:eastAsia="en-US" w:bidi="ar-SA"/>
        </w:rPr>
        <w:t>корректировка воспитательных планов работы, направленных</w:t>
      </w:r>
      <w:r w:rsidRPr="007D59EC">
        <w:rPr>
          <w:rFonts w:ascii="Times New Roman" w:eastAsiaTheme="minorHAnsi" w:hAnsi="Times New Roman" w:cs="Times New Roman"/>
          <w:b/>
          <w:lang w:eastAsia="en-US" w:bidi="ar-SA"/>
        </w:rPr>
        <w:t xml:space="preserve"> </w:t>
      </w:r>
      <w:r w:rsidRPr="007D59EC">
        <w:rPr>
          <w:rFonts w:ascii="Times New Roman" w:eastAsiaTheme="minorHAnsi" w:hAnsi="Times New Roman" w:cs="Times New Roman"/>
          <w:lang w:eastAsia="en-US" w:bidi="ar-SA"/>
        </w:rPr>
        <w:t xml:space="preserve">на снижение активности факторов риска и повышение действенности защитных факторов. Также в рамках районного методического объединения педагогам-психологам даны разъяснения по построению индивидуальной работы с </w:t>
      </w:r>
      <w:proofErr w:type="gramStart"/>
      <w:r w:rsidRPr="007D59EC">
        <w:rPr>
          <w:rFonts w:ascii="Times New Roman" w:eastAsiaTheme="minorHAnsi" w:hAnsi="Times New Roman" w:cs="Times New Roman"/>
          <w:lang w:eastAsia="en-US" w:bidi="ar-SA"/>
        </w:rPr>
        <w:t>обучающимися</w:t>
      </w:r>
      <w:proofErr w:type="gramEnd"/>
      <w:r w:rsidRPr="007D59EC">
        <w:rPr>
          <w:rFonts w:ascii="Times New Roman" w:eastAsiaTheme="minorHAnsi" w:hAnsi="Times New Roman" w:cs="Times New Roman"/>
          <w:lang w:eastAsia="en-US" w:bidi="ar-SA"/>
        </w:rPr>
        <w:t>, у которых выявлена высокая рискогенность.</w:t>
      </w: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rPr>
      </w:pPr>
      <w:r w:rsidRPr="007D59EC">
        <w:rPr>
          <w:rFonts w:ascii="Times New Roman" w:eastAsia="Times New Roman" w:hAnsi="Times New Roman" w:cs="Times New Roman"/>
          <w:shd w:val="clear" w:color="auto" w:fill="FFFFFF"/>
          <w:lang w:eastAsia="en-US" w:bidi="ar-SA"/>
        </w:rPr>
        <w:t xml:space="preserve">Во исполнение Постановления комиссии по делам несовершеннолетних и защите их прав Ужурского района № 11-кдн от 04.03.2021 </w:t>
      </w:r>
      <w:r w:rsidRPr="007D59EC">
        <w:rPr>
          <w:rFonts w:ascii="Times New Roman" w:eastAsiaTheme="minorHAnsi" w:hAnsi="Times New Roman" w:cs="Times New Roman"/>
          <w:color w:val="auto"/>
          <w:lang w:eastAsia="en-US"/>
        </w:rPr>
        <w:t>«О дополнительных мерах по работе с семьями «группы риска» Управлением образования совместно с КГБУЗ «Ужурская РБ» запланирован цикл занятий, направленных на половое воспитание подростков 14-17 лет, с привлечением психолога женской консультации.</w:t>
      </w: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rPr>
      </w:pPr>
      <w:r w:rsidRPr="007D59EC">
        <w:rPr>
          <w:rFonts w:ascii="Times New Roman" w:eastAsiaTheme="minorHAnsi" w:hAnsi="Times New Roman" w:cs="Times New Roman"/>
          <w:color w:val="auto"/>
          <w:lang w:eastAsia="en-US"/>
        </w:rPr>
        <w:t>В 3-х школах района (Крутоярской СОШ, Солгонской СОШ, Златоруновской СОШ) занятия прошли в апреле-мае 2021 года. В остальных школах занятия пройдут с сентября по март 2022 года.</w:t>
      </w: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rPr>
      </w:pPr>
    </w:p>
    <w:p w:rsidR="00E50391" w:rsidRPr="00004FE0" w:rsidRDefault="00E50391" w:rsidP="00004FE0">
      <w:pPr>
        <w:rPr>
          <w:rFonts w:ascii="Times New Roman" w:hAnsi="Times New Roman" w:cs="Times New Roman"/>
          <w:b/>
        </w:rPr>
      </w:pPr>
      <w:r w:rsidRPr="00004FE0">
        <w:rPr>
          <w:rFonts w:ascii="Times New Roman" w:hAnsi="Times New Roman" w:cs="Times New Roman"/>
          <w:b/>
        </w:rPr>
        <w:t>Организация летнего отдыха.</w:t>
      </w:r>
    </w:p>
    <w:p w:rsidR="00E50391" w:rsidRPr="007D59EC" w:rsidRDefault="00E50391" w:rsidP="00004FE0">
      <w:pPr>
        <w:widowControl/>
        <w:spacing w:line="276" w:lineRule="auto"/>
        <w:ind w:firstLine="706"/>
        <w:jc w:val="both"/>
        <w:rPr>
          <w:rFonts w:ascii="Times New Roman" w:eastAsiaTheme="minorHAnsi" w:hAnsi="Times New Roman" w:cs="Times New Roman"/>
          <w:color w:val="333333"/>
          <w:shd w:val="clear" w:color="auto" w:fill="FFFFFF"/>
          <w:lang w:eastAsia="en-US" w:bidi="ar-SA"/>
        </w:rPr>
      </w:pPr>
    </w:p>
    <w:p w:rsidR="00E50391" w:rsidRPr="007D59EC" w:rsidRDefault="00E50391" w:rsidP="00004FE0">
      <w:pPr>
        <w:widowControl/>
        <w:spacing w:line="276" w:lineRule="auto"/>
        <w:ind w:firstLine="706"/>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Еще одна наиболее важная задача – организация летнего отдыха и занятости детей и подростков в Ужурском районе.</w:t>
      </w:r>
    </w:p>
    <w:p w:rsidR="00E50391" w:rsidRPr="007D59EC" w:rsidRDefault="00E50391" w:rsidP="00004FE0">
      <w:pPr>
        <w:widowControl/>
        <w:spacing w:line="276" w:lineRule="auto"/>
        <w:ind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Постановлением администрации Ужурского района «О мерах по организации отдыха, оздоровления и занятости детей и подростков в летний период 2021 года» от 11.02.2021 № 108 на Управление образования Ужурского района возложена функция  координатора летней оздоровительной кампании 2021 года.</w:t>
      </w:r>
    </w:p>
    <w:p w:rsidR="00E50391" w:rsidRPr="007D59EC" w:rsidRDefault="00E50391" w:rsidP="00004FE0">
      <w:pPr>
        <w:widowControl/>
        <w:spacing w:line="276" w:lineRule="auto"/>
        <w:ind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На организацию летнего отдыха и  занятости несовершеннолетних из краевого бюджета в 2021 году выделена субвенция на 4775,9 тыс. рублей. </w:t>
      </w:r>
    </w:p>
    <w:p w:rsidR="00E50391" w:rsidRPr="007D59EC" w:rsidRDefault="00E50391" w:rsidP="00004FE0">
      <w:pPr>
        <w:widowControl/>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летний период 2021 года в Ужурском районе для детей в возрасте от 7 до 18 лет функционировало:</w:t>
      </w:r>
    </w:p>
    <w:p w:rsidR="00E50391" w:rsidRPr="007D59EC" w:rsidRDefault="00E50391" w:rsidP="00004FE0">
      <w:pPr>
        <w:widowControl/>
        <w:numPr>
          <w:ilvl w:val="0"/>
          <w:numId w:val="9"/>
        </w:numPr>
        <w:spacing w:after="200" w:line="276" w:lineRule="auto"/>
        <w:ind w:left="0"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16 летних оздоровительных лагерей с дневным пребыванием детей на базе 14 общеобразовательных организаций и 2 учреждений дополнительного образования. Этим видом отдыха охвачено 715 школьников: 1 сезон – 675 детей, 3 сезон – 40 воспитанников. </w:t>
      </w:r>
      <w:r w:rsidRPr="007D59EC">
        <w:rPr>
          <w:rFonts w:ascii="Times New Roman" w:eastAsiaTheme="minorHAnsi" w:hAnsi="Times New Roman" w:cs="Times New Roman"/>
          <w:bCs/>
          <w:iCs/>
          <w:color w:val="auto"/>
          <w:lang w:eastAsia="en-US" w:bidi="ar-SA"/>
        </w:rPr>
        <w:t>Размер стоимости набора продуктов питания в лагерях с дневным пребыванием детей на одного ребенка в день составляет 162,04 руб.</w:t>
      </w:r>
      <w:r w:rsidRPr="007D59EC">
        <w:rPr>
          <w:rFonts w:ascii="Times New Roman" w:eastAsiaTheme="minorHAnsi" w:hAnsi="Times New Roman" w:cs="Times New Roman"/>
          <w:b/>
          <w:bCs/>
          <w:i/>
          <w:iCs/>
          <w:color w:val="auto"/>
          <w:lang w:eastAsia="en-US" w:bidi="ar-SA"/>
        </w:rPr>
        <w:t xml:space="preserve"> </w:t>
      </w:r>
    </w:p>
    <w:p w:rsidR="00E50391" w:rsidRPr="007D59EC" w:rsidRDefault="00E50391" w:rsidP="00004FE0">
      <w:pPr>
        <w:widowControl/>
        <w:spacing w:line="276" w:lineRule="auto"/>
        <w:ind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30% </w:t>
      </w:r>
      <w:proofErr w:type="gramStart"/>
      <w:r w:rsidRPr="007D59EC">
        <w:rPr>
          <w:rFonts w:ascii="Times New Roman" w:eastAsiaTheme="minorHAnsi" w:hAnsi="Times New Roman" w:cs="Times New Roman"/>
          <w:color w:val="auto"/>
          <w:lang w:eastAsia="en-US" w:bidi="ar-SA"/>
        </w:rPr>
        <w:t>оплачены</w:t>
      </w:r>
      <w:proofErr w:type="gramEnd"/>
      <w:r w:rsidRPr="007D59EC">
        <w:rPr>
          <w:rFonts w:ascii="Times New Roman" w:eastAsiaTheme="minorHAnsi" w:hAnsi="Times New Roman" w:cs="Times New Roman"/>
          <w:color w:val="auto"/>
          <w:lang w:eastAsia="en-US" w:bidi="ar-SA"/>
        </w:rPr>
        <w:t xml:space="preserve"> за счет родительских средств. Постановлением администрации Ужурского района № 260 от 31.03.2021 установлен размер частичной оплаты  -  1020,85 рублей. </w:t>
      </w:r>
    </w:p>
    <w:p w:rsidR="00E50391" w:rsidRPr="007D59EC" w:rsidRDefault="00E50391" w:rsidP="00004FE0">
      <w:pPr>
        <w:widowControl/>
        <w:numPr>
          <w:ilvl w:val="0"/>
          <w:numId w:val="9"/>
        </w:numPr>
        <w:spacing w:after="200" w:line="276" w:lineRule="auto"/>
        <w:ind w:left="0"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Организовать выезд детей по путёвкам с частичной оплатой их стоимости за счет сре</w:t>
      </w:r>
      <w:proofErr w:type="gramStart"/>
      <w:r w:rsidRPr="007D59EC">
        <w:rPr>
          <w:rFonts w:ascii="Times New Roman" w:eastAsiaTheme="minorHAnsi" w:hAnsi="Times New Roman" w:cs="Times New Roman"/>
          <w:color w:val="auto"/>
          <w:lang w:eastAsia="en-US" w:bidi="ar-SA"/>
        </w:rPr>
        <w:t>дств кр</w:t>
      </w:r>
      <w:proofErr w:type="gramEnd"/>
      <w:r w:rsidRPr="007D59EC">
        <w:rPr>
          <w:rFonts w:ascii="Times New Roman" w:eastAsiaTheme="minorHAnsi" w:hAnsi="Times New Roman" w:cs="Times New Roman"/>
          <w:color w:val="auto"/>
          <w:lang w:eastAsia="en-US" w:bidi="ar-SA"/>
        </w:rPr>
        <w:t xml:space="preserve">аевого бюджета в загородные оздоровительные лагеря. Постановлением правительства Красноярского края </w:t>
      </w:r>
      <w:r w:rsidRPr="007D59EC">
        <w:rPr>
          <w:rFonts w:ascii="Times New Roman" w:eastAsiaTheme="minorHAnsi" w:hAnsi="Times New Roman" w:cs="Times New Roman"/>
          <w:bCs/>
          <w:color w:val="auto"/>
          <w:lang w:eastAsia="en-US" w:bidi="ar-SA"/>
        </w:rPr>
        <w:t xml:space="preserve">от 17.11.2020 № 786-п  «Об утверждении средней стоимости путевки в краевые государственные и муниципальные загородные оздоровительные лагеря на 2021 год» утверждена </w:t>
      </w:r>
      <w:r w:rsidRPr="007D59EC">
        <w:rPr>
          <w:rFonts w:ascii="Times New Roman" w:eastAsiaTheme="minorHAnsi" w:hAnsi="Times New Roman" w:cs="Times New Roman"/>
          <w:bCs/>
          <w:iCs/>
          <w:color w:val="auto"/>
          <w:lang w:eastAsia="en-US" w:bidi="ar-SA"/>
        </w:rPr>
        <w:t>средняя</w:t>
      </w:r>
      <w:r w:rsidRPr="007D59EC">
        <w:rPr>
          <w:rFonts w:ascii="Times New Roman" w:eastAsia="+mn-ea" w:hAnsi="Times New Roman" w:cs="Times New Roman"/>
          <w:bCs/>
          <w:iCs/>
          <w:kern w:val="24"/>
          <w:lang w:eastAsia="en-US" w:bidi="ar-SA"/>
        </w:rPr>
        <w:t xml:space="preserve"> </w:t>
      </w:r>
      <w:r w:rsidRPr="007D59EC">
        <w:rPr>
          <w:rFonts w:ascii="Times New Roman" w:eastAsiaTheme="minorHAnsi" w:hAnsi="Times New Roman" w:cs="Times New Roman"/>
          <w:bCs/>
          <w:iCs/>
          <w:color w:val="auto"/>
          <w:lang w:eastAsia="en-US" w:bidi="ar-SA"/>
        </w:rPr>
        <w:t xml:space="preserve">стоимость путевки в краевые государственные и муниципальные загородные оздоровительные лагеря на 2021 год. Она составляет 23860 рублей на 21 день. </w:t>
      </w:r>
      <w:r w:rsidRPr="007D59EC">
        <w:rPr>
          <w:rFonts w:ascii="Times New Roman" w:eastAsiaTheme="minorHAnsi" w:hAnsi="Times New Roman" w:cs="Times New Roman"/>
          <w:color w:val="auto"/>
          <w:lang w:eastAsia="en-US" w:bidi="ar-SA"/>
        </w:rPr>
        <w:t xml:space="preserve">30%  от стоимости путевки оплачивается из родительских средств. Постановлением администрации Ужурского района № 260 от 31.03.2021 установлен размер частичной оплаты – </w:t>
      </w:r>
      <w:r w:rsidRPr="007D59EC">
        <w:rPr>
          <w:rFonts w:ascii="Times New Roman" w:eastAsiaTheme="minorHAnsi" w:hAnsi="Times New Roman" w:cs="Times New Roman"/>
          <w:b/>
          <w:i/>
          <w:color w:val="auto"/>
          <w:lang w:eastAsia="en-US" w:bidi="ar-SA"/>
        </w:rPr>
        <w:t>7158 рублей.</w:t>
      </w:r>
      <w:r w:rsidRPr="007D59EC">
        <w:rPr>
          <w:rFonts w:ascii="Times New Roman" w:eastAsiaTheme="minorHAnsi" w:hAnsi="Times New Roman" w:cs="Times New Roman"/>
          <w:color w:val="auto"/>
          <w:lang w:eastAsia="en-US" w:bidi="ar-SA"/>
        </w:rPr>
        <w:t xml:space="preserve">  Приобретено 87 путёвок с частичной оплатой их стоимости за счет сре</w:t>
      </w:r>
      <w:proofErr w:type="gramStart"/>
      <w:r w:rsidRPr="007D59EC">
        <w:rPr>
          <w:rFonts w:ascii="Times New Roman" w:eastAsiaTheme="minorHAnsi" w:hAnsi="Times New Roman" w:cs="Times New Roman"/>
          <w:color w:val="auto"/>
          <w:lang w:eastAsia="en-US" w:bidi="ar-SA"/>
        </w:rPr>
        <w:t>дств кр</w:t>
      </w:r>
      <w:proofErr w:type="gramEnd"/>
      <w:r w:rsidRPr="007D59EC">
        <w:rPr>
          <w:rFonts w:ascii="Times New Roman" w:eastAsiaTheme="minorHAnsi" w:hAnsi="Times New Roman" w:cs="Times New Roman"/>
          <w:color w:val="auto"/>
          <w:lang w:eastAsia="en-US" w:bidi="ar-SA"/>
        </w:rPr>
        <w:t xml:space="preserve">аевого бюджета в  загородный лагерь «Елочка», расположенный в Минусинском районе: на 1 смену (01-21.06.2021) – 17 путевок, на 2 сезон (24.06 – 14.07.2021) – 40 путевок и на 3 сезон (17.07-06.08.2021) – 30 путевок. </w:t>
      </w:r>
    </w:p>
    <w:p w:rsidR="00E50391" w:rsidRPr="007D59EC" w:rsidRDefault="00E50391" w:rsidP="00004FE0">
      <w:pPr>
        <w:widowControl/>
        <w:numPr>
          <w:ilvl w:val="0"/>
          <w:numId w:val="9"/>
        </w:numPr>
        <w:spacing w:after="200" w:line="276" w:lineRule="auto"/>
        <w:ind w:left="0"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 образовательных учреждениях, где нет возможности организовать питание, функционировали социально-досуговые площадки для 80 детей (Арабкаевский филиал Приреченской СОШ, Ашпанская ООШ, Тургужанская ООШ, Березовологская ООШ).</w:t>
      </w:r>
    </w:p>
    <w:p w:rsidR="00E50391" w:rsidRPr="007D59EC" w:rsidRDefault="00E50391" w:rsidP="00004FE0">
      <w:pPr>
        <w:widowControl/>
        <w:numPr>
          <w:ilvl w:val="0"/>
          <w:numId w:val="9"/>
        </w:numPr>
        <w:spacing w:after="200" w:line="276" w:lineRule="auto"/>
        <w:ind w:left="0" w:firstLine="709"/>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С целью организации временной занятости подростков, а также вовлечения  их в сферу творческой и социальной активности Управлением культуры, спорта и молодежной политики совместно с МКУ «Управление образования» и центром занятости населения проведен конкурс социальных проектов на получение мини-грантов и приоритетного распределения количества членов подростковых трудовых бригад «Малая Родина». В 11 трудовых отрядов старшеклассников принято на работу 115 обучающихся с 14 лет. На заработную плату выделено 650 тыс. рублей из местного бюджета. Также в 3-х школах работали 3 краевых ТОС (21 </w:t>
      </w:r>
      <w:proofErr w:type="gramStart"/>
      <w:r w:rsidRPr="007D59EC">
        <w:rPr>
          <w:rFonts w:ascii="Times New Roman" w:eastAsiaTheme="minorHAnsi" w:hAnsi="Times New Roman" w:cs="Times New Roman"/>
          <w:color w:val="auto"/>
          <w:lang w:eastAsia="en-US" w:bidi="ar-SA"/>
        </w:rPr>
        <w:t>обучающийся</w:t>
      </w:r>
      <w:proofErr w:type="gramEnd"/>
      <w:r w:rsidRPr="007D59EC">
        <w:rPr>
          <w:rFonts w:ascii="Times New Roman" w:eastAsiaTheme="minorHAnsi" w:hAnsi="Times New Roman" w:cs="Times New Roman"/>
          <w:color w:val="auto"/>
          <w:lang w:eastAsia="en-US" w:bidi="ar-SA"/>
        </w:rPr>
        <w:t>).</w:t>
      </w:r>
    </w:p>
    <w:p w:rsidR="00E50391" w:rsidRPr="007D59EC" w:rsidRDefault="00E50391" w:rsidP="00004FE0">
      <w:pPr>
        <w:widowControl/>
        <w:numPr>
          <w:ilvl w:val="0"/>
          <w:numId w:val="9"/>
        </w:numPr>
        <w:spacing w:after="200" w:line="276" w:lineRule="auto"/>
        <w:ind w:left="0" w:firstLine="709"/>
        <w:contextualSpacing/>
        <w:jc w:val="both"/>
        <w:rPr>
          <w:rFonts w:ascii="Times New Roman" w:eastAsiaTheme="minorHAnsi" w:hAnsi="Times New Roman" w:cs="Times New Roman"/>
          <w:color w:val="auto"/>
          <w:lang w:eastAsia="ar-SA"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color w:val="auto"/>
          <w:shd w:val="clear" w:color="auto" w:fill="FFFFFF"/>
          <w:lang w:eastAsia="en-US" w:bidi="ar-SA"/>
        </w:rPr>
        <w:t xml:space="preserve">В целях </w:t>
      </w:r>
      <w:r w:rsidRPr="007D59EC">
        <w:rPr>
          <w:rFonts w:ascii="Times New Roman" w:eastAsiaTheme="minorHAnsi" w:hAnsi="Times New Roman" w:cs="Times New Roman"/>
          <w:color w:val="auto"/>
          <w:lang w:eastAsia="en-US" w:bidi="ar-SA"/>
        </w:rPr>
        <w:t>совершенствования содержания и поддержки инновационных форм и технологий организации отдыха и оздоровления детей и подростков</w:t>
      </w:r>
      <w:r w:rsidRPr="007D59EC">
        <w:rPr>
          <w:rFonts w:ascii="Times New Roman" w:eastAsiaTheme="minorHAnsi" w:hAnsi="Times New Roman" w:cs="Times New Roman"/>
          <w:color w:val="auto"/>
          <w:lang w:eastAsia="ar-SA" w:bidi="ar-SA"/>
        </w:rPr>
        <w:t xml:space="preserve"> МКУ «Управление образования» ежегодно проводит конкурс «Летняя радуга». В этом году на конкурс было подано 16 заявок. Получили финансовую поддержку 11 программ.  Все программы реализованы в летних оздоровительных лагерях с дневным пребыванием и социально-досуговых площадках.</w:t>
      </w:r>
    </w:p>
    <w:p w:rsidR="00E50391" w:rsidRPr="007D59EC" w:rsidRDefault="00E50391" w:rsidP="00004FE0">
      <w:pPr>
        <w:widowControl/>
        <w:suppressAutoHyphens/>
        <w:autoSpaceDE w:val="0"/>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С целью </w:t>
      </w:r>
      <w:r w:rsidRPr="007D59EC">
        <w:rPr>
          <w:rFonts w:ascii="Times New Roman" w:eastAsiaTheme="minorHAnsi" w:hAnsi="Times New Roman" w:cs="Times New Roman"/>
          <w:lang w:eastAsia="en-US" w:bidi="ar-SA"/>
        </w:rPr>
        <w:t>совершенствования работы учреждений образования по профилактике преступлений и правонарушений среди несовершеннолетних</w:t>
      </w:r>
      <w:r w:rsidRPr="007D59EC">
        <w:rPr>
          <w:rFonts w:ascii="Times New Roman" w:eastAsiaTheme="minorHAnsi" w:hAnsi="Times New Roman" w:cs="Times New Roman"/>
          <w:color w:val="auto"/>
          <w:lang w:eastAsia="en-US" w:bidi="ar-SA"/>
        </w:rPr>
        <w:t xml:space="preserve"> управлением образования также ежегодно проводится </w:t>
      </w:r>
      <w:r w:rsidRPr="007D59EC">
        <w:rPr>
          <w:rFonts w:ascii="Times New Roman" w:eastAsiaTheme="minorHAnsi" w:hAnsi="Times New Roman" w:cs="Times New Roman"/>
          <w:color w:val="auto"/>
          <w:lang w:eastAsia="en-US" w:bidi="ar-SA"/>
        </w:rPr>
        <w:lastRenderedPageBreak/>
        <w:t xml:space="preserve">конкурс социальных проектов профилактической направленности «Шаг навстречу».  В этом году на конкурс подано 20 заявок, из них 15 проектов получили финансовую поддержку. Номинации этого года направлены на профилактику здорового  образа жизни,  патриотическое  и экологическое воспитание, на развитие творческой деятельности </w:t>
      </w:r>
      <w:proofErr w:type="gramStart"/>
      <w:r w:rsidRPr="007D59EC">
        <w:rPr>
          <w:rFonts w:ascii="Times New Roman" w:eastAsiaTheme="minorHAnsi" w:hAnsi="Times New Roman" w:cs="Times New Roman"/>
          <w:color w:val="auto"/>
          <w:lang w:eastAsia="en-US" w:bidi="ar-SA"/>
        </w:rPr>
        <w:t>обучающихся</w:t>
      </w:r>
      <w:proofErr w:type="gramEnd"/>
      <w:r w:rsidRPr="007D59EC">
        <w:rPr>
          <w:rFonts w:ascii="Times New Roman" w:eastAsiaTheme="minorHAnsi" w:hAnsi="Times New Roman" w:cs="Times New Roman"/>
          <w:color w:val="auto"/>
          <w:lang w:eastAsia="en-US" w:bidi="ar-SA"/>
        </w:rPr>
        <w:t>.</w:t>
      </w:r>
    </w:p>
    <w:p w:rsidR="00E50391" w:rsidRPr="007D59EC" w:rsidRDefault="00E50391" w:rsidP="00004FE0">
      <w:pPr>
        <w:widowControl/>
        <w:suppressAutoHyphens/>
        <w:autoSpaceDE w:val="0"/>
        <w:spacing w:line="276" w:lineRule="auto"/>
        <w:ind w:firstLine="709"/>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На реализацию программ и проектов потрачено 120 тыс. руб. из местного бюджета.</w:t>
      </w:r>
    </w:p>
    <w:p w:rsidR="00E50391" w:rsidRPr="007D59EC" w:rsidRDefault="00E50391"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Задачами нового учебного года будут:</w:t>
      </w:r>
    </w:p>
    <w:p w:rsidR="00E50391" w:rsidRPr="007D59EC" w:rsidRDefault="00E50391" w:rsidP="00004FE0">
      <w:pPr>
        <w:widowControl/>
        <w:numPr>
          <w:ilvl w:val="0"/>
          <w:numId w:val="10"/>
        </w:numPr>
        <w:spacing w:after="200" w:line="276" w:lineRule="auto"/>
        <w:ind w:left="0" w:firstLine="360"/>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Принятие мер по выполнению показателей регионального проекта «Успех каждого ребенка»,</w:t>
      </w:r>
    </w:p>
    <w:p w:rsidR="00E50391" w:rsidRPr="007D59EC" w:rsidRDefault="00E50391" w:rsidP="00004FE0">
      <w:pPr>
        <w:widowControl/>
        <w:numPr>
          <w:ilvl w:val="0"/>
          <w:numId w:val="10"/>
        </w:numPr>
        <w:spacing w:after="200" w:line="276" w:lineRule="auto"/>
        <w:ind w:right="536"/>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Выполнение Комплекса мер по увеличению доступности дополнительного образования детей в возрасте от 5 до 18 лет.</w:t>
      </w:r>
    </w:p>
    <w:p w:rsidR="00E50391" w:rsidRPr="007D59EC" w:rsidRDefault="00E50391" w:rsidP="00004FE0">
      <w:pPr>
        <w:widowControl/>
        <w:numPr>
          <w:ilvl w:val="0"/>
          <w:numId w:val="10"/>
        </w:numPr>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Принятие мер по выполнению показателей регионального проекта «Патриотическое воспитание граждан Российской Федерации на территории Красноярского края на 2021-2024 гг.»</w:t>
      </w:r>
    </w:p>
    <w:p w:rsidR="00E50391" w:rsidRPr="00004FE0" w:rsidRDefault="00E50391" w:rsidP="00004FE0">
      <w:pPr>
        <w:pStyle w:val="af2"/>
        <w:widowControl/>
        <w:numPr>
          <w:ilvl w:val="0"/>
          <w:numId w:val="10"/>
        </w:numPr>
        <w:spacing w:after="200" w:line="276" w:lineRule="auto"/>
        <w:jc w:val="both"/>
        <w:rPr>
          <w:rFonts w:ascii="Times New Roman" w:eastAsiaTheme="minorHAnsi" w:hAnsi="Times New Roman" w:cs="Times New Roman"/>
          <w:color w:val="auto"/>
          <w:shd w:val="clear" w:color="auto" w:fill="FBD4B4"/>
          <w:lang w:eastAsia="en-US" w:bidi="ar-SA"/>
        </w:rPr>
      </w:pPr>
      <w:r w:rsidRPr="00004FE0">
        <w:rPr>
          <w:rFonts w:ascii="Times New Roman" w:eastAsiaTheme="minorHAnsi" w:hAnsi="Times New Roman" w:cs="Times New Roman"/>
          <w:color w:val="auto"/>
          <w:lang w:eastAsia="en-US" w:bidi="ar-SA"/>
        </w:rPr>
        <w:t>Выполнение мероприятий Программы законопослушного поведения несовершеннолетних.</w:t>
      </w:r>
    </w:p>
    <w:p w:rsidR="00E50391" w:rsidRPr="007D59EC" w:rsidRDefault="00E50391" w:rsidP="00004FE0">
      <w:pPr>
        <w:pStyle w:val="11"/>
        <w:shd w:val="clear" w:color="auto" w:fill="auto"/>
        <w:spacing w:line="276" w:lineRule="auto"/>
        <w:jc w:val="both"/>
        <w:rPr>
          <w:sz w:val="24"/>
          <w:szCs w:val="24"/>
        </w:rPr>
      </w:pPr>
    </w:p>
    <w:p w:rsidR="002C5534" w:rsidRPr="007D59EC" w:rsidRDefault="002C5534" w:rsidP="00004FE0">
      <w:pPr>
        <w:pStyle w:val="af2"/>
        <w:numPr>
          <w:ilvl w:val="0"/>
          <w:numId w:val="1"/>
        </w:numPr>
        <w:spacing w:line="276" w:lineRule="auto"/>
        <w:jc w:val="both"/>
        <w:rPr>
          <w:rFonts w:ascii="Times New Roman" w:eastAsia="Calibri" w:hAnsi="Times New Roman" w:cs="Times New Roman"/>
          <w:b/>
        </w:rPr>
      </w:pPr>
      <w:r w:rsidRPr="007D59EC">
        <w:rPr>
          <w:rFonts w:ascii="Times New Roman" w:eastAsia="Calibri" w:hAnsi="Times New Roman" w:cs="Times New Roman"/>
          <w:b/>
        </w:rPr>
        <w:t>К</w:t>
      </w:r>
      <w:r w:rsidR="00EC5C73" w:rsidRPr="007D59EC">
        <w:rPr>
          <w:rFonts w:ascii="Times New Roman" w:eastAsia="Calibri" w:hAnsi="Times New Roman" w:cs="Times New Roman"/>
          <w:b/>
        </w:rPr>
        <w:t>АДРЫ</w:t>
      </w:r>
      <w:r w:rsidRPr="007D59EC">
        <w:rPr>
          <w:rFonts w:ascii="Times New Roman" w:eastAsia="Calibri" w:hAnsi="Times New Roman" w:cs="Times New Roman"/>
          <w:b/>
        </w:rPr>
        <w:t>.</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p>
    <w:p w:rsidR="007D59EC" w:rsidRPr="007D59EC" w:rsidRDefault="007D59EC" w:rsidP="00004FE0">
      <w:pPr>
        <w:widowControl/>
        <w:spacing w:line="276" w:lineRule="auto"/>
        <w:contextualSpacing/>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 xml:space="preserve">      Всего педагогических работников, обеспечивающих учебно-воспитательный процесс в Ужурском районе 512, в т.ч. в ОО- 376, в ДОУ -74, </w:t>
      </w:r>
      <w:proofErr w:type="gramStart"/>
      <w:r w:rsidRPr="007D59EC">
        <w:rPr>
          <w:rFonts w:ascii="Times New Roman" w:eastAsia="Calibri" w:hAnsi="Times New Roman" w:cs="Times New Roman"/>
          <w:color w:val="auto"/>
          <w:lang w:eastAsia="en-US" w:bidi="ar-SA"/>
        </w:rPr>
        <w:t>в</w:t>
      </w:r>
      <w:proofErr w:type="gramEnd"/>
      <w:r w:rsidRPr="007D59EC">
        <w:rPr>
          <w:rFonts w:ascii="Times New Roman" w:eastAsia="Calibri" w:hAnsi="Times New Roman" w:cs="Times New Roman"/>
          <w:color w:val="auto"/>
          <w:lang w:eastAsia="en-US" w:bidi="ar-SA"/>
        </w:rPr>
        <w:t xml:space="preserve"> ДО – 50.</w:t>
      </w:r>
    </w:p>
    <w:p w:rsidR="007D59EC" w:rsidRPr="007D59EC" w:rsidRDefault="007D59EC" w:rsidP="00004FE0">
      <w:pPr>
        <w:widowControl/>
        <w:spacing w:line="276" w:lineRule="auto"/>
        <w:contextualSpacing/>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 xml:space="preserve">Из них  являются внешними совместителями 110 человек (82 в ОО и 28 </w:t>
      </w:r>
      <w:proofErr w:type="gramStart"/>
      <w:r w:rsidRPr="007D59EC">
        <w:rPr>
          <w:rFonts w:ascii="Times New Roman" w:eastAsia="Calibri" w:hAnsi="Times New Roman" w:cs="Times New Roman"/>
          <w:color w:val="auto"/>
          <w:lang w:eastAsia="en-US" w:bidi="ar-SA"/>
        </w:rPr>
        <w:t>в</w:t>
      </w:r>
      <w:proofErr w:type="gramEnd"/>
      <w:r w:rsidRPr="007D59EC">
        <w:rPr>
          <w:rFonts w:ascii="Times New Roman" w:eastAsia="Calibri" w:hAnsi="Times New Roman" w:cs="Times New Roman"/>
          <w:color w:val="auto"/>
          <w:lang w:eastAsia="en-US" w:bidi="ar-SA"/>
        </w:rPr>
        <w:t xml:space="preserve"> ДО). </w:t>
      </w:r>
    </w:p>
    <w:p w:rsidR="007D59EC" w:rsidRPr="007D59EC" w:rsidRDefault="007D59EC" w:rsidP="00004FE0">
      <w:pPr>
        <w:widowControl/>
        <w:spacing w:line="276" w:lineRule="auto"/>
        <w:contextualSpacing/>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На основании отчетов о самообследовании:</w:t>
      </w:r>
    </w:p>
    <w:p w:rsidR="007D59EC" w:rsidRPr="007D59EC" w:rsidRDefault="007D59EC" w:rsidP="00004FE0">
      <w:pPr>
        <w:widowControl/>
        <w:spacing w:line="276" w:lineRule="auto"/>
        <w:contextualSpacing/>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 xml:space="preserve">- </w:t>
      </w:r>
      <w:r w:rsidRPr="007D59EC">
        <w:rPr>
          <w:rFonts w:ascii="Times New Roman" w:eastAsia="Calibri" w:hAnsi="Times New Roman" w:cs="Times New Roman"/>
          <w:b/>
          <w:color w:val="auto"/>
          <w:lang w:eastAsia="en-US" w:bidi="ar-SA"/>
        </w:rPr>
        <w:t>имеют педагогическое образование</w:t>
      </w:r>
      <w:r w:rsidRPr="007D59EC">
        <w:rPr>
          <w:rFonts w:ascii="Times New Roman" w:eastAsia="Calibri" w:hAnsi="Times New Roman" w:cs="Times New Roman"/>
          <w:color w:val="auto"/>
          <w:lang w:eastAsia="en-US" w:bidi="ar-SA"/>
        </w:rPr>
        <w:t xml:space="preserve">   84% педагогов, в т.ч. в ОО – 95%, в ДОУ – 92%, в ДО -64%. Только в </w:t>
      </w:r>
      <w:r w:rsidRPr="007D59EC">
        <w:rPr>
          <w:rFonts w:ascii="Times New Roman" w:eastAsia="Calibri" w:hAnsi="Times New Roman" w:cs="Times New Roman"/>
          <w:i/>
          <w:color w:val="auto"/>
          <w:lang w:eastAsia="en-US" w:bidi="ar-SA"/>
        </w:rPr>
        <w:t>СОШ №3, Приреченской, Златоруновской, Крутоярской СОШ, ДС №1, ДС №2</w:t>
      </w:r>
      <w:r w:rsidRPr="007D59EC">
        <w:rPr>
          <w:rFonts w:ascii="Times New Roman" w:eastAsia="Calibri" w:hAnsi="Times New Roman" w:cs="Times New Roman"/>
          <w:color w:val="auto"/>
          <w:lang w:eastAsia="en-US" w:bidi="ar-SA"/>
        </w:rPr>
        <w:t xml:space="preserve"> 100% педагогов имеют педагогическое образование; </w:t>
      </w:r>
    </w:p>
    <w:p w:rsidR="007D59EC" w:rsidRPr="007D59EC" w:rsidRDefault="007D59EC" w:rsidP="00004FE0">
      <w:pPr>
        <w:widowControl/>
        <w:spacing w:line="276" w:lineRule="auto"/>
        <w:contextualSpacing/>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 xml:space="preserve">- </w:t>
      </w:r>
      <w:r w:rsidRPr="007D59EC">
        <w:rPr>
          <w:rFonts w:ascii="Times New Roman" w:eastAsia="Calibri" w:hAnsi="Times New Roman" w:cs="Times New Roman"/>
          <w:b/>
          <w:color w:val="auto"/>
          <w:lang w:eastAsia="en-US" w:bidi="ar-SA"/>
        </w:rPr>
        <w:t>квалификационные категории</w:t>
      </w:r>
      <w:r w:rsidRPr="007D59EC">
        <w:rPr>
          <w:rFonts w:ascii="Times New Roman" w:eastAsia="Calibri" w:hAnsi="Times New Roman" w:cs="Times New Roman"/>
          <w:color w:val="auto"/>
          <w:lang w:eastAsia="en-US" w:bidi="ar-SA"/>
        </w:rPr>
        <w:t xml:space="preserve">  имеют 58% педагогов Ужурского района: в школах – 83% , в ДОУ – 40% педагогов, причем, в ДС №2 -13% (заведующая  Терентьева ИВ), в ДС №3 32% </w:t>
      </w:r>
      <w:proofErr w:type="gramStart"/>
      <w:r w:rsidRPr="007D59EC">
        <w:rPr>
          <w:rFonts w:ascii="Times New Roman" w:eastAsia="Calibri" w:hAnsi="Times New Roman" w:cs="Times New Roman"/>
          <w:color w:val="auto"/>
          <w:lang w:eastAsia="en-US" w:bidi="ar-SA"/>
        </w:rPr>
        <w:t xml:space="preserve">( </w:t>
      </w:r>
      <w:proofErr w:type="gramEnd"/>
      <w:r w:rsidRPr="007D59EC">
        <w:rPr>
          <w:rFonts w:ascii="Times New Roman" w:eastAsia="Calibri" w:hAnsi="Times New Roman" w:cs="Times New Roman"/>
          <w:color w:val="auto"/>
          <w:lang w:eastAsia="en-US" w:bidi="ar-SA"/>
        </w:rPr>
        <w:t xml:space="preserve">Давлетова НВ), в Солгонском ДС – 45 % (Нечаева ОВ), в ДО – 49,5%.  </w:t>
      </w:r>
    </w:p>
    <w:p w:rsidR="007D59EC" w:rsidRPr="007D59EC" w:rsidRDefault="007D59EC" w:rsidP="00004FE0">
      <w:pPr>
        <w:widowControl/>
        <w:spacing w:line="276" w:lineRule="auto"/>
        <w:contextualSpacing/>
        <w:jc w:val="both"/>
        <w:rPr>
          <w:rFonts w:ascii="Times New Roman" w:eastAsia="Calibri" w:hAnsi="Times New Roman" w:cs="Times New Roman"/>
          <w:color w:val="auto"/>
          <w:lang w:eastAsia="en-US" w:bidi="ar-SA"/>
        </w:rPr>
      </w:pPr>
      <w:r w:rsidRPr="007D59EC">
        <w:rPr>
          <w:rFonts w:ascii="Times New Roman" w:eastAsia="Calibri" w:hAnsi="Times New Roman" w:cs="Times New Roman"/>
          <w:b/>
          <w:color w:val="auto"/>
          <w:lang w:eastAsia="en-US" w:bidi="ar-SA"/>
        </w:rPr>
        <w:t>- по возраст</w:t>
      </w:r>
      <w:r w:rsidRPr="007D59EC">
        <w:rPr>
          <w:rFonts w:ascii="Times New Roman" w:eastAsia="Calibri" w:hAnsi="Times New Roman" w:cs="Times New Roman"/>
          <w:color w:val="auto"/>
          <w:lang w:eastAsia="en-US" w:bidi="ar-SA"/>
        </w:rPr>
        <w:t xml:space="preserve">у старше 55 лет 20% педагогов Ужурского района, из них в школах более 20% педсостава с возрастом старше 55 лет имеют </w:t>
      </w:r>
      <w:r w:rsidRPr="007D59EC">
        <w:rPr>
          <w:rFonts w:ascii="Times New Roman" w:eastAsia="Calibri" w:hAnsi="Times New Roman" w:cs="Times New Roman"/>
          <w:i/>
          <w:color w:val="auto"/>
          <w:lang w:eastAsia="en-US" w:bidi="ar-SA"/>
        </w:rPr>
        <w:t>СОШ №1, СОШ №2, СОШ №3, Златоруновская, Озероучумская, Тургужанская</w:t>
      </w:r>
      <w:r w:rsidRPr="007D59EC">
        <w:rPr>
          <w:rFonts w:ascii="Times New Roman" w:eastAsia="Calibri" w:hAnsi="Times New Roman" w:cs="Times New Roman"/>
          <w:color w:val="auto"/>
          <w:lang w:eastAsia="en-US" w:bidi="ar-SA"/>
        </w:rPr>
        <w:t xml:space="preserve"> школы. Самая возрастная школа -  Приреченская,  41 % педагогов старше 55 лет. Самое возрастное дошкольное учреждение – Солгонский ДС, 18% педагогов старше 55 лет.</w:t>
      </w:r>
    </w:p>
    <w:p w:rsidR="007D59EC" w:rsidRPr="007D59EC" w:rsidRDefault="007D59EC" w:rsidP="00004FE0">
      <w:pPr>
        <w:widowControl/>
        <w:spacing w:line="276" w:lineRule="auto"/>
        <w:contextualSpacing/>
        <w:jc w:val="both"/>
        <w:rPr>
          <w:rFonts w:ascii="Times New Roman" w:eastAsiaTheme="minorEastAsia" w:hAnsi="Times New Roman" w:cs="Times New Roman"/>
          <w:i/>
          <w:color w:val="auto"/>
          <w:shd w:val="clear" w:color="auto" w:fill="FFFFFF" w:themeFill="background1"/>
          <w:lang w:bidi="ar-SA"/>
        </w:rPr>
      </w:pPr>
      <w:r w:rsidRPr="007D59EC">
        <w:rPr>
          <w:rFonts w:ascii="Times New Roman" w:eastAsia="Calibri" w:hAnsi="Times New Roman" w:cs="Times New Roman"/>
          <w:color w:val="auto"/>
          <w:lang w:eastAsia="en-US" w:bidi="ar-SA"/>
        </w:rPr>
        <w:t xml:space="preserve">- </w:t>
      </w:r>
      <w:r w:rsidRPr="007D59EC">
        <w:rPr>
          <w:rFonts w:ascii="Times New Roman" w:eastAsiaTheme="minorHAnsi" w:hAnsi="Times New Roman" w:cs="Times New Roman"/>
          <w:color w:val="auto"/>
          <w:lang w:eastAsia="en-US" w:bidi="ar-SA"/>
        </w:rPr>
        <w:t xml:space="preserve"> 23 молодых педагогов с </w:t>
      </w:r>
      <w:r w:rsidRPr="007D59EC">
        <w:rPr>
          <w:rFonts w:ascii="Times New Roman" w:eastAsiaTheme="minorEastAsia" w:hAnsi="Times New Roman" w:cs="Times New Roman"/>
          <w:color w:val="auto"/>
          <w:shd w:val="clear" w:color="auto" w:fill="FFFFFF" w:themeFill="background1"/>
          <w:lang w:bidi="ar-SA"/>
        </w:rPr>
        <w:t xml:space="preserve">педагогическим стажем до 3-х лет и возрастом до 35 лет, </w:t>
      </w:r>
      <w:r w:rsidRPr="007D59EC">
        <w:rPr>
          <w:rFonts w:ascii="Times New Roman" w:eastAsiaTheme="minorEastAsia" w:hAnsi="Times New Roman" w:cs="Times New Roman"/>
          <w:i/>
          <w:color w:val="auto"/>
          <w:shd w:val="clear" w:color="auto" w:fill="FFFFFF" w:themeFill="background1"/>
          <w:lang w:bidi="ar-SA"/>
        </w:rPr>
        <w:t>по 5 педагогов в СОШ №2 и СОШ №6.</w:t>
      </w:r>
    </w:p>
    <w:p w:rsidR="007D59EC" w:rsidRPr="007D59EC" w:rsidRDefault="007D59EC" w:rsidP="00004FE0">
      <w:pPr>
        <w:widowControl/>
        <w:spacing w:line="276" w:lineRule="auto"/>
        <w:jc w:val="both"/>
        <w:rPr>
          <w:rFonts w:ascii="Times New Roman" w:eastAsia="Times New Roman" w:hAnsi="Times New Roman" w:cs="Times New Roman"/>
          <w:b/>
          <w:bCs/>
          <w:lang w:bidi="ar-SA"/>
        </w:rPr>
      </w:pPr>
      <w:r w:rsidRPr="007D59EC">
        <w:rPr>
          <w:rFonts w:ascii="Times New Roman" w:eastAsia="Times New Roman" w:hAnsi="Times New Roman" w:cs="Times New Roman"/>
          <w:b/>
          <w:bCs/>
          <w:lang w:bidi="ar-SA"/>
        </w:rPr>
        <w:t>Кадровое обеспечение инклюзивного образования</w:t>
      </w:r>
    </w:p>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В  17 школах и 5 детских садах  работают специалисты службы сопровождения. В большинстве образовательных </w:t>
      </w:r>
      <w:proofErr w:type="gramStart"/>
      <w:r w:rsidRPr="007D59EC">
        <w:rPr>
          <w:rFonts w:ascii="Times New Roman" w:eastAsia="Times New Roman" w:hAnsi="Times New Roman" w:cs="Times New Roman"/>
          <w:color w:val="auto"/>
          <w:lang w:bidi="ar-SA"/>
        </w:rPr>
        <w:t>учреждений  должности  специалистов службы сопровождения</w:t>
      </w:r>
      <w:proofErr w:type="gramEnd"/>
      <w:r w:rsidRPr="007D59EC">
        <w:rPr>
          <w:rFonts w:ascii="Times New Roman" w:eastAsia="Times New Roman" w:hAnsi="Times New Roman" w:cs="Times New Roman"/>
          <w:color w:val="auto"/>
          <w:lang w:bidi="ar-SA"/>
        </w:rPr>
        <w:t xml:space="preserve"> в настоящее время занимают внутренние и внешние совместители.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956"/>
        <w:gridCol w:w="1446"/>
      </w:tblGrid>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b/>
                <w:lang w:bidi="ar-SA"/>
              </w:rPr>
            </w:pPr>
            <w:r w:rsidRPr="007D59EC">
              <w:rPr>
                <w:rFonts w:ascii="Times New Roman" w:eastAsia="Times New Roman" w:hAnsi="Times New Roman" w:cs="Times New Roman"/>
                <w:b/>
                <w:lang w:bidi="ar-SA"/>
              </w:rPr>
              <w:t>Наименование</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b/>
                <w:color w:val="auto"/>
                <w:lang w:bidi="ar-SA"/>
              </w:rPr>
            </w:pPr>
            <w:r w:rsidRPr="007D59EC">
              <w:rPr>
                <w:rFonts w:ascii="Times New Roman" w:eastAsia="Times New Roman" w:hAnsi="Times New Roman" w:cs="Times New Roman"/>
                <w:b/>
                <w:color w:val="auto"/>
                <w:lang w:bidi="ar-SA"/>
              </w:rPr>
              <w:t>ДОО</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b/>
                <w:lang w:bidi="ar-SA"/>
              </w:rPr>
            </w:pPr>
            <w:r w:rsidRPr="007D59EC">
              <w:rPr>
                <w:rFonts w:ascii="Times New Roman" w:eastAsia="Times New Roman" w:hAnsi="Times New Roman" w:cs="Times New Roman"/>
                <w:b/>
                <w:lang w:bidi="ar-SA"/>
              </w:rPr>
              <w:t>ОО</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Количество учреждений реализующих АООП</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17</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Количество специалистов сопровождения, из них:</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15</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74</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учитель-логопед</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6</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18</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учитель-дефектолог</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2</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15</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lastRenderedPageBreak/>
              <w:t>социальный педагог</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16</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педагог-психолог</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5</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19</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инструктор ЛФК</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1</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5</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тьютор </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1</w:t>
            </w:r>
          </w:p>
        </w:tc>
      </w:tr>
      <w:tr w:rsidR="007D59EC" w:rsidRPr="007D59EC" w:rsidTr="007D59EC">
        <w:tc>
          <w:tcPr>
            <w:tcW w:w="5949"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ассистент (помощник)</w:t>
            </w:r>
          </w:p>
        </w:tc>
        <w:tc>
          <w:tcPr>
            <w:tcW w:w="195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1</w:t>
            </w:r>
          </w:p>
        </w:tc>
        <w:tc>
          <w:tcPr>
            <w:tcW w:w="1446" w:type="dxa"/>
          </w:tcPr>
          <w:p w:rsidR="007D59EC" w:rsidRPr="007D59EC" w:rsidRDefault="007D59EC" w:rsidP="00004FE0">
            <w:pPr>
              <w:widowControl/>
              <w:autoSpaceDE w:val="0"/>
              <w:autoSpaceDN w:val="0"/>
              <w:adjustRightInd w:val="0"/>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0</w:t>
            </w:r>
          </w:p>
        </w:tc>
      </w:tr>
    </w:tbl>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 xml:space="preserve">          В 10 ОО</w:t>
      </w:r>
      <w:r w:rsidRPr="007D59EC">
        <w:rPr>
          <w:rFonts w:ascii="Times New Roman" w:eastAsiaTheme="minorHAnsi" w:hAnsi="Times New Roman" w:cs="Times New Roman"/>
          <w:color w:val="auto"/>
          <w:lang w:eastAsia="en-US" w:bidi="ar-SA"/>
        </w:rPr>
        <w:t xml:space="preserve"> выявлены вакансии на замещение должности «Учитель» </w:t>
      </w:r>
      <w:r w:rsidRPr="007D59EC">
        <w:rPr>
          <w:rFonts w:ascii="Times New Roman" w:eastAsiaTheme="minorHAnsi" w:hAnsi="Times New Roman" w:cs="Times New Roman"/>
          <w:b/>
          <w:color w:val="auto"/>
          <w:lang w:eastAsia="en-US" w:bidi="ar-SA"/>
        </w:rPr>
        <w:t>по 7 учебным</w:t>
      </w:r>
      <w:r w:rsidRPr="007D59EC">
        <w:rPr>
          <w:rFonts w:ascii="Times New Roman" w:eastAsiaTheme="minorHAnsi" w:hAnsi="Times New Roman" w:cs="Times New Roman"/>
          <w:color w:val="auto"/>
          <w:lang w:eastAsia="en-US" w:bidi="ar-SA"/>
        </w:rPr>
        <w:t xml:space="preserve"> предметам (русский язык и литература</w:t>
      </w:r>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 xml:space="preserve">  иностранный язык (английский, немецкий),  физика,  математика, информатика, история и обществознание, начальные классы, дополнительное образование. </w:t>
      </w:r>
      <w:proofErr w:type="gramStart"/>
      <w:r w:rsidRPr="007D59EC">
        <w:rPr>
          <w:rFonts w:ascii="Times New Roman" w:eastAsiaTheme="minorHAnsi" w:hAnsi="Times New Roman" w:cs="Times New Roman"/>
          <w:color w:val="auto"/>
          <w:lang w:eastAsia="en-US" w:bidi="ar-SA"/>
        </w:rPr>
        <w:t xml:space="preserve">Наибольшее количество вакантных часов в </w:t>
      </w:r>
      <w:r w:rsidRPr="007D59EC">
        <w:rPr>
          <w:rFonts w:ascii="Times New Roman" w:eastAsiaTheme="minorHAnsi" w:hAnsi="Times New Roman" w:cs="Times New Roman"/>
          <w:i/>
          <w:color w:val="auto"/>
          <w:lang w:eastAsia="en-US" w:bidi="ar-SA"/>
        </w:rPr>
        <w:t xml:space="preserve">Ужурской СОШ №6 </w:t>
      </w:r>
      <w:r w:rsidRPr="007D59EC">
        <w:rPr>
          <w:rFonts w:ascii="Times New Roman" w:eastAsiaTheme="minorHAnsi" w:hAnsi="Times New Roman" w:cs="Times New Roman"/>
          <w:color w:val="auto"/>
          <w:lang w:eastAsia="en-US" w:bidi="ar-SA"/>
        </w:rPr>
        <w:t xml:space="preserve">(111,5 ч по 4 предметам, 3 из которых входят в обязательную часть учебного плана, </w:t>
      </w:r>
      <w:r w:rsidRPr="007D59EC">
        <w:rPr>
          <w:rFonts w:ascii="Times New Roman" w:eastAsiaTheme="minorHAnsi" w:hAnsi="Times New Roman" w:cs="Times New Roman"/>
          <w:i/>
          <w:color w:val="auto"/>
          <w:lang w:eastAsia="en-US" w:bidi="ar-SA"/>
        </w:rPr>
        <w:t>СОШ №2</w:t>
      </w:r>
      <w:r w:rsidRPr="007D59EC">
        <w:rPr>
          <w:rFonts w:ascii="Times New Roman" w:eastAsiaTheme="minorHAnsi" w:hAnsi="Times New Roman" w:cs="Times New Roman"/>
          <w:color w:val="auto"/>
          <w:lang w:eastAsia="en-US" w:bidi="ar-SA"/>
        </w:rPr>
        <w:t xml:space="preserve"> (79 ч по 4 предметам обязательной части УП), </w:t>
      </w:r>
      <w:r w:rsidRPr="007D59EC">
        <w:rPr>
          <w:rFonts w:ascii="Times New Roman" w:eastAsiaTheme="minorHAnsi" w:hAnsi="Times New Roman" w:cs="Times New Roman"/>
          <w:i/>
          <w:color w:val="auto"/>
          <w:lang w:eastAsia="en-US" w:bidi="ar-SA"/>
        </w:rPr>
        <w:t>Тургужанской ООШ</w:t>
      </w:r>
      <w:r w:rsidRPr="007D59EC">
        <w:rPr>
          <w:rFonts w:ascii="Times New Roman" w:eastAsiaTheme="minorHAnsi" w:hAnsi="Times New Roman" w:cs="Times New Roman"/>
          <w:color w:val="auto"/>
          <w:lang w:eastAsia="en-US" w:bidi="ar-SA"/>
        </w:rPr>
        <w:t xml:space="preserve"> (75 ч по 6 предметам, 5 предметов обязательной части УП), </w:t>
      </w:r>
      <w:r w:rsidRPr="007D59EC">
        <w:rPr>
          <w:rFonts w:ascii="Times New Roman" w:eastAsiaTheme="minorHAnsi" w:hAnsi="Times New Roman" w:cs="Times New Roman"/>
          <w:i/>
          <w:color w:val="auto"/>
          <w:lang w:eastAsia="en-US" w:bidi="ar-SA"/>
        </w:rPr>
        <w:t>Михайловской СОШ</w:t>
      </w:r>
      <w:r w:rsidRPr="007D59EC">
        <w:rPr>
          <w:rFonts w:ascii="Times New Roman" w:eastAsiaTheme="minorHAnsi" w:hAnsi="Times New Roman" w:cs="Times New Roman"/>
          <w:color w:val="auto"/>
          <w:lang w:eastAsia="en-US" w:bidi="ar-SA"/>
        </w:rPr>
        <w:t xml:space="preserve"> (51 ч по 3 предметам обязательной части УП). </w:t>
      </w:r>
      <w:proofErr w:type="gramEnd"/>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Программа по всем предметам УП НОО, ООО, СОО ОО выполнена за счет внешнего и внутреннего совмещения, увеличения педагогической нагрузки.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По итогам конкурсного отбора программы «Земский учитель» в СОШ №2 принят учитель начальных классов,  </w:t>
      </w:r>
      <w:r w:rsidRPr="007D59EC">
        <w:rPr>
          <w:rFonts w:ascii="Times New Roman" w:eastAsiaTheme="minorHAnsi" w:hAnsi="Times New Roman" w:cs="Times New Roman"/>
          <w:i/>
          <w:color w:val="auto"/>
          <w:lang w:eastAsia="en-US" w:bidi="ar-SA"/>
        </w:rPr>
        <w:t>СОШ №1 и СОШ №6</w:t>
      </w:r>
      <w:r w:rsidRPr="007D59EC">
        <w:rPr>
          <w:rFonts w:ascii="Times New Roman" w:eastAsiaTheme="minorHAnsi" w:hAnsi="Times New Roman" w:cs="Times New Roman"/>
          <w:color w:val="auto"/>
          <w:lang w:eastAsia="en-US" w:bidi="ar-SA"/>
        </w:rPr>
        <w:t xml:space="preserve"> в 2021-2022 учебном году пополнятся учителями иностранного языка и учителем физики.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w:t>
      </w:r>
      <w:r w:rsidRPr="007D59EC">
        <w:rPr>
          <w:rFonts w:ascii="Times New Roman" w:eastAsiaTheme="minorHAnsi" w:hAnsi="Times New Roman" w:cs="Times New Roman"/>
          <w:i/>
          <w:color w:val="auto"/>
          <w:lang w:eastAsia="en-US" w:bidi="ar-SA"/>
        </w:rPr>
        <w:t>Крутоярской СОШ</w:t>
      </w:r>
      <w:r w:rsidRPr="007D59EC">
        <w:rPr>
          <w:rFonts w:ascii="Times New Roman" w:eastAsiaTheme="minorHAnsi" w:hAnsi="Times New Roman" w:cs="Times New Roman"/>
          <w:color w:val="auto"/>
          <w:lang w:eastAsia="en-US" w:bidi="ar-SA"/>
        </w:rPr>
        <w:t xml:space="preserve"> 3 педагога проходят профессиональную переподготовку по математике.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xml:space="preserve">    В 2021-2022 уч. году:</w:t>
      </w:r>
    </w:p>
    <w:p w:rsidR="007D59EC" w:rsidRPr="007D59EC" w:rsidRDefault="007D59EC" w:rsidP="00004FE0">
      <w:pPr>
        <w:widowControl/>
        <w:spacing w:line="276" w:lineRule="auto"/>
        <w:jc w:val="both"/>
        <w:rPr>
          <w:rFonts w:ascii="Times New Roman" w:eastAsia="Calibr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анализ кадрового обеспечения необходимо сделать по педагогам по основному месту работы, т. к</w:t>
      </w:r>
      <w:r w:rsidRPr="007D59EC">
        <w:rPr>
          <w:rFonts w:ascii="Times New Roman" w:eastAsia="Calibri" w:hAnsi="Times New Roman" w:cs="Times New Roman"/>
          <w:i/>
          <w:color w:val="auto"/>
          <w:lang w:eastAsia="en-US" w:bidi="ar-SA"/>
        </w:rPr>
        <w:t>. на основании отчетов по самообследованию и др. информации от ОО количество людей «задваивается» из-за совместительства;</w:t>
      </w:r>
    </w:p>
    <w:p w:rsidR="007D59EC" w:rsidRPr="007D59EC" w:rsidRDefault="007D59EC" w:rsidP="00004FE0">
      <w:pPr>
        <w:widowControl/>
        <w:spacing w:line="276" w:lineRule="auto"/>
        <w:jc w:val="both"/>
        <w:rPr>
          <w:rFonts w:ascii="Times New Roman" w:eastAsia="Calibri" w:hAnsi="Times New Roman" w:cs="Times New Roman"/>
          <w:i/>
          <w:color w:val="auto"/>
          <w:lang w:eastAsia="en-US" w:bidi="ar-SA"/>
        </w:rPr>
      </w:pPr>
      <w:r w:rsidRPr="007D59EC">
        <w:rPr>
          <w:rFonts w:ascii="Times New Roman" w:eastAsia="Calibri" w:hAnsi="Times New Roman" w:cs="Times New Roman"/>
          <w:i/>
          <w:color w:val="auto"/>
          <w:lang w:eastAsia="en-US" w:bidi="ar-SA"/>
        </w:rPr>
        <w:t>- необходимо провести анализ педагогической нагрузки педагогов для выявления явных и скрытых вакансий педагогов;</w:t>
      </w:r>
    </w:p>
    <w:p w:rsidR="007D59EC" w:rsidRPr="007D59EC" w:rsidRDefault="007D59EC" w:rsidP="00004FE0">
      <w:pPr>
        <w:widowControl/>
        <w:spacing w:line="276" w:lineRule="auto"/>
        <w:jc w:val="both"/>
        <w:rPr>
          <w:rFonts w:ascii="Times New Roman" w:eastAsia="Calibri" w:hAnsi="Times New Roman" w:cs="Times New Roman"/>
          <w:i/>
          <w:color w:val="auto"/>
          <w:lang w:eastAsia="en-US" w:bidi="ar-SA"/>
        </w:rPr>
      </w:pPr>
      <w:r w:rsidRPr="007D59EC">
        <w:rPr>
          <w:rFonts w:ascii="Times New Roman" w:eastAsia="Calibri" w:hAnsi="Times New Roman" w:cs="Times New Roman"/>
          <w:i/>
          <w:color w:val="auto"/>
          <w:lang w:eastAsia="en-US" w:bidi="ar-SA"/>
        </w:rPr>
        <w:t>- провести анализ потребностей педагогических работников по обеспечению инклюзивного образования (потребность/наличие педкадров).</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p>
    <w:p w:rsidR="007D59EC" w:rsidRPr="007D59EC" w:rsidRDefault="007D59EC" w:rsidP="00004FE0">
      <w:pPr>
        <w:widowControl/>
        <w:spacing w:after="200"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 xml:space="preserve">Аттестационная кампания 2020-2021 учебного </w:t>
      </w:r>
      <w:r w:rsidRPr="007D59EC">
        <w:rPr>
          <w:rFonts w:ascii="Times New Roman" w:eastAsiaTheme="minorHAnsi" w:hAnsi="Times New Roman" w:cs="Times New Roman"/>
          <w:color w:val="auto"/>
          <w:lang w:eastAsia="en-US" w:bidi="ar-SA"/>
        </w:rPr>
        <w:t xml:space="preserve">года  прошла планово.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Процедура аттестации на квалификационную категорию в 2020-2021 учебном году осуществлялась в соответствии с региональными требованиями к профессиональной деятельности по всем должностям Единого квалификационного справочника должностей работников образования, утвержденного приказом Минздравсоцразвития России от 26.08.2010 № 761н «Об утверждении Единого квалификационного справочника должностей руководителей, специалистов и служащих».</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Комиссия МКУ УО по согласованию аттестационных материалов педагогов Ужурского района рассмотрела  97 заявлений и описаний результатов педагогической деятельности педработников.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 xml:space="preserve">Ходатайства УО о присвоении квалификационной категории педагогическим работникам главная аттестационная комиссия МОКК подтвердила в полном объеме:  </w:t>
      </w:r>
      <w:r w:rsidRPr="007D59EC">
        <w:rPr>
          <w:rFonts w:ascii="Times New Roman" w:eastAsiaTheme="minorHAnsi" w:hAnsi="Times New Roman" w:cs="Times New Roman"/>
          <w:b/>
          <w:color w:val="auto"/>
          <w:lang w:eastAsia="en-US" w:bidi="ar-SA"/>
        </w:rPr>
        <w:t xml:space="preserve"> </w:t>
      </w:r>
      <w:r w:rsidRPr="007D59EC">
        <w:rPr>
          <w:rFonts w:ascii="Times New Roman" w:eastAsiaTheme="minorHAnsi" w:hAnsi="Times New Roman" w:cs="Times New Roman"/>
          <w:color w:val="auto"/>
          <w:lang w:eastAsia="en-US" w:bidi="ar-SA"/>
        </w:rPr>
        <w:t xml:space="preserve">29 педагогам присвоена высшая квалификационная категория (2 педагога повысили заявленную категорию по предложению комиссии по согласованию атт. материалов), 65  педагогам – первая,  1 педагог не аттестован </w:t>
      </w:r>
      <w:r w:rsidRPr="007D59EC">
        <w:rPr>
          <w:rFonts w:ascii="Times New Roman" w:eastAsiaTheme="minorHAnsi" w:hAnsi="Times New Roman" w:cs="Times New Roman"/>
          <w:i/>
          <w:color w:val="auto"/>
          <w:lang w:eastAsia="en-US" w:bidi="ar-SA"/>
        </w:rPr>
        <w:t>(СОШ №3),</w:t>
      </w:r>
      <w:r w:rsidRPr="007D59EC">
        <w:rPr>
          <w:rFonts w:ascii="Times New Roman" w:eastAsiaTheme="minorHAnsi" w:hAnsi="Times New Roman" w:cs="Times New Roman"/>
          <w:color w:val="auto"/>
          <w:lang w:eastAsia="en-US" w:bidi="ar-SA"/>
        </w:rPr>
        <w:t xml:space="preserve"> 1 педагог отклонил свою аттестацию из-за недостаточности результатов педагогической деятельности (</w:t>
      </w:r>
      <w:r w:rsidRPr="007D59EC">
        <w:rPr>
          <w:rFonts w:ascii="Times New Roman" w:eastAsiaTheme="minorHAnsi" w:hAnsi="Times New Roman" w:cs="Times New Roman"/>
          <w:i/>
          <w:color w:val="auto"/>
          <w:lang w:eastAsia="en-US" w:bidi="ar-SA"/>
        </w:rPr>
        <w:t>Крутоярская СОШ</w:t>
      </w:r>
      <w:r w:rsidRPr="007D59EC">
        <w:rPr>
          <w:rFonts w:ascii="Times New Roman" w:eastAsiaTheme="minorHAnsi" w:hAnsi="Times New Roman" w:cs="Times New Roman"/>
          <w:color w:val="auto"/>
          <w:lang w:eastAsia="en-US" w:bidi="ar-SA"/>
        </w:rPr>
        <w:t xml:space="preserve">).  </w:t>
      </w:r>
      <w:proofErr w:type="gramEnd"/>
    </w:p>
    <w:p w:rsidR="007D59EC" w:rsidRPr="007D59EC" w:rsidRDefault="007D59EC" w:rsidP="00004FE0">
      <w:pPr>
        <w:widowControl/>
        <w:spacing w:line="276" w:lineRule="auto"/>
        <w:jc w:val="both"/>
        <w:rPr>
          <w:rFonts w:ascii="Times New Roman" w:eastAsiaTheme="minorHAnsi" w:hAnsi="Times New Roman" w:cs="Times New Roman"/>
          <w:b/>
          <w:color w:val="auto"/>
          <w:lang w:eastAsia="en-US" w:bidi="ar-SA"/>
        </w:rPr>
      </w:pPr>
    </w:p>
    <w:p w:rsidR="007D59EC" w:rsidRPr="007D59EC" w:rsidRDefault="007D59EC" w:rsidP="00004FE0">
      <w:pPr>
        <w:widowControl/>
        <w:spacing w:after="200" w:line="276" w:lineRule="auto"/>
        <w:contextualSpacing/>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Повышение квалификации педагогических работников Ужурского района в течение 2020--2021 учебного года.</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 данном направлении работы организована следующая деятельность:</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мониторинг профессиональных и информационных потребностей учителей в ПК; создание базы данных о ПК учителей;</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информирование педагогических работников о новых приоритетных  направлениях повышения квалификации;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оказание практической помощи в организации повышения квалификации и профессиональной переподготовки учителей, проведение семинаров.</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ведется постоянный контроль участия педагогов Ужурского района в курсах повышения квалификации на базе ККИПК и ППРО, ЦНППМП.</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 рамках реализации национального проекта «Образование педагоги повысили свою квалификацию на  416 курсах по 5 направлениям:</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noProof/>
          <w:color w:val="auto"/>
          <w:lang w:bidi="ar-SA"/>
        </w:rPr>
        <w:drawing>
          <wp:inline distT="0" distB="0" distL="0" distR="0" wp14:anchorId="381F2C10" wp14:editId="1EEA2FE4">
            <wp:extent cx="5448300" cy="2181225"/>
            <wp:effectExtent l="0" t="0" r="1905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59EC" w:rsidRPr="007D59EC" w:rsidRDefault="007D59EC" w:rsidP="00004FE0">
      <w:pPr>
        <w:tabs>
          <w:tab w:val="left" w:pos="709"/>
        </w:tabs>
        <w:autoSpaceDE w:val="0"/>
        <w:autoSpaceDN w:val="0"/>
        <w:adjustRightInd w:val="0"/>
        <w:spacing w:line="276" w:lineRule="auto"/>
        <w:jc w:val="both"/>
        <w:rPr>
          <w:rFonts w:ascii="Times New Roman" w:eastAsiaTheme="minorHAnsi" w:hAnsi="Times New Roman" w:cs="Times New Roman"/>
          <w:b/>
          <w:color w:val="auto"/>
          <w:lang w:eastAsia="en-US" w:bidi="ar-SA"/>
        </w:rPr>
      </w:pPr>
    </w:p>
    <w:p w:rsidR="007D59EC" w:rsidRPr="007D59EC" w:rsidRDefault="007D59EC" w:rsidP="00004FE0">
      <w:pPr>
        <w:tabs>
          <w:tab w:val="left" w:pos="709"/>
        </w:tabs>
        <w:autoSpaceDE w:val="0"/>
        <w:autoSpaceDN w:val="0"/>
        <w:adjustRightInd w:val="0"/>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Распределение курсовой подготовки по приоритетным направлениям:</w:t>
      </w:r>
      <w:r w:rsidRPr="007D59EC">
        <w:rPr>
          <w:rFonts w:ascii="Times New Roman" w:eastAsiaTheme="minorHAnsi" w:hAnsi="Times New Roman" w:cs="Times New Roman"/>
          <w:b/>
          <w:color w:val="auto"/>
          <w:lang w:eastAsia="en-US" w:bidi="ar-SA"/>
        </w:rPr>
        <w:tab/>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noProof/>
          <w:color w:val="auto"/>
          <w:lang w:bidi="ar-SA"/>
        </w:rPr>
        <w:drawing>
          <wp:inline distT="0" distB="0" distL="0" distR="0" wp14:anchorId="193BFBA6" wp14:editId="2D31BD2A">
            <wp:extent cx="4959928" cy="2459182"/>
            <wp:effectExtent l="0" t="0" r="12700" b="1778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Преобладает курсовая подготовка с целью повышения качества образования (в основном ШНОР и ШНСУ) и обучение функциональной грамотности, в т. ч. цифровой. </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lastRenderedPageBreak/>
        <w:t xml:space="preserve">    </w:t>
      </w:r>
      <w:proofErr w:type="gramStart"/>
      <w:r w:rsidRPr="007D59EC">
        <w:rPr>
          <w:rFonts w:ascii="Times New Roman" w:eastAsiaTheme="minorEastAsia" w:hAnsi="Times New Roman" w:cs="Times New Roman"/>
          <w:bCs/>
          <w:color w:val="auto"/>
          <w:lang w:bidi="ar-SA"/>
        </w:rPr>
        <w:t>По прежнему очень низкое количество педагогов ДОУ, прошедших курсовую подготовку ПК и количество педагогов (ОО, ДОУ, ДО), освоивших программы сопровождения одаренных и талантливых детей.</w:t>
      </w:r>
      <w:proofErr w:type="gramEnd"/>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Для учителей русского языка, математики, физики, химии, биологии ШНОР и ШНСУ  Минпросвещения России организовало работу по повышению квалификации  педагогических работников по совершенствованию предметных и методических компетенций (в том числе в области формирования функциональной грамотности обучающихся).  </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От нашего района приняли участие </w:t>
      </w:r>
      <w:r w:rsidRPr="007D59EC">
        <w:rPr>
          <w:rFonts w:ascii="Times New Roman" w:eastAsiaTheme="minorEastAsia" w:hAnsi="Times New Roman" w:cs="Times New Roman"/>
          <w:b/>
          <w:bCs/>
          <w:color w:val="auto"/>
          <w:lang w:bidi="ar-SA"/>
        </w:rPr>
        <w:t>67 педагогов</w:t>
      </w:r>
      <w:r w:rsidRPr="007D59EC">
        <w:rPr>
          <w:rFonts w:ascii="Times New Roman" w:eastAsiaTheme="minorEastAsia" w:hAnsi="Times New Roman" w:cs="Times New Roman"/>
          <w:bCs/>
          <w:color w:val="auto"/>
          <w:lang w:bidi="ar-SA"/>
        </w:rPr>
        <w:t xml:space="preserve"> от всех школ из списка ШНОР и ШНСУ и три образовательные организации на добровольной основе: МБОУ «Ужурская СОШ №1», МБОУ «Кулунская ООШ», МБОУ «Тургужанская ООШ». Но по результатам итоговой диагностики смогли успешно завершить данное обучение только 45 педагогов.</w:t>
      </w:r>
    </w:p>
    <w:p w:rsidR="007D59EC" w:rsidRPr="007D59EC" w:rsidRDefault="007D59EC" w:rsidP="00004FE0">
      <w:pPr>
        <w:widowControl/>
        <w:spacing w:line="276" w:lineRule="auto"/>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
          <w:bCs/>
          <w:color w:val="auto"/>
          <w:lang w:bidi="ar-SA"/>
        </w:rPr>
        <w:t>Количество педагогов, выполнивших соглашение о ПК</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noProof/>
          <w:color w:val="auto"/>
          <w:lang w:bidi="ar-SA"/>
        </w:rPr>
        <w:drawing>
          <wp:inline distT="0" distB="0" distL="0" distR="0" wp14:anchorId="6832AE07" wp14:editId="7B4B1E1A">
            <wp:extent cx="5943600" cy="278130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Не выполнили соглашение по обучению на федеральной платформе Крутоярская СОШ – 8 педагогов, СОШ №1 – 5 педагогов, Михайловская СОШ – 3 педагога, СОШ №3- 2 педагога, Озероучумская и Кулунская ООШ по 1 педагогу. Итого: 20 педагогов (30%), что свидетельствует о низком уровне предметной подготовки педагогов, приступивших к обучению?</w:t>
      </w:r>
    </w:p>
    <w:p w:rsidR="007D59EC" w:rsidRPr="007D59EC" w:rsidRDefault="007D59EC" w:rsidP="00004FE0">
      <w:pPr>
        <w:widowControl/>
        <w:spacing w:line="276" w:lineRule="auto"/>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
          <w:bCs/>
          <w:color w:val="auto"/>
          <w:lang w:bidi="ar-SA"/>
        </w:rPr>
        <w:t>Количество педагогов, не выполнивших соглашение по ПК</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noProof/>
          <w:color w:val="auto"/>
          <w:lang w:bidi="ar-SA"/>
        </w:rPr>
        <w:lastRenderedPageBreak/>
        <w:drawing>
          <wp:inline distT="0" distB="0" distL="0" distR="0" wp14:anchorId="0BCECA4D" wp14:editId="1733B362">
            <wp:extent cx="6000750" cy="2562225"/>
            <wp:effectExtent l="0" t="0" r="19050" b="952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D59EC" w:rsidRPr="007D59EC" w:rsidRDefault="007D59EC" w:rsidP="00004FE0">
      <w:pPr>
        <w:widowControl/>
        <w:spacing w:line="276" w:lineRule="auto"/>
        <w:jc w:val="both"/>
        <w:rPr>
          <w:rFonts w:ascii="Times New Roman" w:eastAsia="Times New Roman" w:hAnsi="Times New Roman" w:cs="Times New Roman"/>
          <w:color w:val="auto"/>
          <w:lang w:eastAsia="en-US" w:bidi="ar-SA"/>
        </w:rPr>
      </w:pPr>
    </w:p>
    <w:p w:rsidR="007D59EC" w:rsidRPr="007D59EC" w:rsidRDefault="007D59EC" w:rsidP="00004FE0">
      <w:pPr>
        <w:widowControl/>
        <w:spacing w:line="276" w:lineRule="auto"/>
        <w:jc w:val="both"/>
        <w:rPr>
          <w:rFonts w:ascii="Times New Roman" w:eastAsia="Times New Roman" w:hAnsi="Times New Roman" w:cs="Times New Roman"/>
          <w:color w:val="auto"/>
          <w:lang w:eastAsia="en-US" w:bidi="ar-SA"/>
        </w:rPr>
      </w:pPr>
      <w:proofErr w:type="gramStart"/>
      <w:r w:rsidRPr="007D59EC">
        <w:rPr>
          <w:rFonts w:ascii="Times New Roman" w:eastAsia="Times New Roman" w:hAnsi="Times New Roman" w:cs="Times New Roman"/>
          <w:color w:val="auto"/>
          <w:lang w:eastAsia="en-US" w:bidi="ar-SA"/>
        </w:rPr>
        <w:t>Также для педагогов данных школ были организованы курсы ПК по программе "Подготовка российских школьников к участию в международном исследованиях ИКТ-грамотности", в нем приняли участие 19 педагогов, из них 5 учителей информатики, 14 учителей технологии.</w:t>
      </w:r>
      <w:proofErr w:type="gramEnd"/>
      <w:r w:rsidRPr="007D59EC">
        <w:rPr>
          <w:rFonts w:ascii="Times New Roman" w:eastAsia="Times New Roman" w:hAnsi="Times New Roman" w:cs="Times New Roman"/>
          <w:color w:val="auto"/>
          <w:lang w:eastAsia="en-US" w:bidi="ar-SA"/>
        </w:rPr>
        <w:t xml:space="preserve">  Все педагоги успешно закончили данную программу.</w:t>
      </w:r>
    </w:p>
    <w:p w:rsidR="007D59EC" w:rsidRPr="007D59EC" w:rsidRDefault="007D59EC" w:rsidP="00004FE0">
      <w:pPr>
        <w:widowControl/>
        <w:spacing w:line="276" w:lineRule="auto"/>
        <w:jc w:val="both"/>
        <w:rPr>
          <w:rFonts w:ascii="Times New Roman" w:eastAsia="Times New Roman" w:hAnsi="Times New Roman" w:cs="Times New Roman"/>
          <w:b/>
          <w:color w:val="auto"/>
          <w:lang w:eastAsia="en-US" w:bidi="ar-SA"/>
        </w:rPr>
      </w:pPr>
    </w:p>
    <w:p w:rsidR="007D59EC" w:rsidRPr="007D59EC" w:rsidRDefault="007D59EC" w:rsidP="00004FE0">
      <w:pPr>
        <w:widowControl/>
        <w:spacing w:line="276" w:lineRule="auto"/>
        <w:jc w:val="both"/>
        <w:rPr>
          <w:rFonts w:ascii="Times New Roman" w:eastAsia="Times New Roman" w:hAnsi="Times New Roman" w:cs="Times New Roman"/>
          <w:b/>
          <w:color w:val="auto"/>
          <w:lang w:eastAsia="en-US" w:bidi="ar-SA"/>
        </w:rPr>
      </w:pPr>
      <w:r w:rsidRPr="007D59EC">
        <w:rPr>
          <w:rFonts w:ascii="Times New Roman" w:eastAsia="Times New Roman" w:hAnsi="Times New Roman" w:cs="Times New Roman"/>
          <w:b/>
          <w:color w:val="auto"/>
          <w:lang w:eastAsia="en-US" w:bidi="ar-SA"/>
        </w:rPr>
        <w:t>Количество педагогов, обучившихся по программе ИКТ-грамотность</w:t>
      </w:r>
    </w:p>
    <w:p w:rsidR="007D59EC" w:rsidRPr="007D59EC" w:rsidRDefault="007D59EC" w:rsidP="00004FE0">
      <w:pPr>
        <w:widowControl/>
        <w:spacing w:line="276" w:lineRule="auto"/>
        <w:jc w:val="both"/>
        <w:rPr>
          <w:rFonts w:ascii="Times New Roman" w:eastAsia="Times New Roman" w:hAnsi="Times New Roman" w:cs="Times New Roman"/>
          <w:i/>
          <w:color w:val="auto"/>
          <w:lang w:eastAsia="en-US" w:bidi="ar-SA"/>
        </w:rPr>
      </w:pPr>
      <w:r w:rsidRPr="007D59EC">
        <w:rPr>
          <w:rFonts w:ascii="Times New Roman" w:eastAsia="Times New Roman" w:hAnsi="Times New Roman" w:cs="Times New Roman"/>
          <w:color w:val="auto"/>
          <w:lang w:eastAsia="en-US" w:bidi="ar-SA"/>
        </w:rPr>
        <w:t xml:space="preserve">Всего </w:t>
      </w:r>
      <w:r w:rsidRPr="007D59EC">
        <w:rPr>
          <w:rFonts w:ascii="Times New Roman" w:eastAsia="Times New Roman" w:hAnsi="Times New Roman" w:cs="Times New Roman"/>
          <w:b/>
          <w:color w:val="auto"/>
          <w:lang w:eastAsia="en-US" w:bidi="ar-SA"/>
        </w:rPr>
        <w:t xml:space="preserve">19 </w:t>
      </w:r>
      <w:r w:rsidRPr="007D59EC">
        <w:rPr>
          <w:rFonts w:ascii="Times New Roman" w:eastAsia="Times New Roman" w:hAnsi="Times New Roman" w:cs="Times New Roman"/>
          <w:color w:val="auto"/>
          <w:lang w:eastAsia="en-US" w:bidi="ar-SA"/>
        </w:rPr>
        <w:t xml:space="preserve">педагогов из </w:t>
      </w:r>
      <w:r w:rsidRPr="007D59EC">
        <w:rPr>
          <w:rFonts w:ascii="Times New Roman" w:eastAsia="Times New Roman" w:hAnsi="Times New Roman" w:cs="Times New Roman"/>
          <w:b/>
          <w:color w:val="auto"/>
          <w:lang w:eastAsia="en-US" w:bidi="ar-SA"/>
        </w:rPr>
        <w:t>10 ОО</w:t>
      </w:r>
      <w:r w:rsidRPr="007D59EC">
        <w:rPr>
          <w:rFonts w:ascii="Times New Roman" w:eastAsia="Times New Roman" w:hAnsi="Times New Roman" w:cs="Times New Roman"/>
          <w:color w:val="auto"/>
          <w:lang w:eastAsia="en-US" w:bidi="ar-SA"/>
        </w:rPr>
        <w:t xml:space="preserve">, из них </w:t>
      </w:r>
      <w:r w:rsidRPr="007D59EC">
        <w:rPr>
          <w:rFonts w:ascii="Times New Roman" w:eastAsia="Times New Roman" w:hAnsi="Times New Roman" w:cs="Times New Roman"/>
          <w:b/>
          <w:color w:val="auto"/>
          <w:lang w:eastAsia="en-US" w:bidi="ar-SA"/>
        </w:rPr>
        <w:t>16</w:t>
      </w:r>
      <w:r w:rsidRPr="007D59EC">
        <w:rPr>
          <w:rFonts w:ascii="Times New Roman" w:eastAsia="Times New Roman" w:hAnsi="Times New Roman" w:cs="Times New Roman"/>
          <w:color w:val="auto"/>
          <w:lang w:eastAsia="en-US" w:bidi="ar-SA"/>
        </w:rPr>
        <w:t xml:space="preserve">  педагогов из </w:t>
      </w:r>
      <w:r w:rsidRPr="007D59EC">
        <w:rPr>
          <w:rFonts w:ascii="Times New Roman" w:eastAsia="Times New Roman" w:hAnsi="Times New Roman" w:cs="Times New Roman"/>
          <w:b/>
          <w:color w:val="auto"/>
          <w:lang w:eastAsia="en-US" w:bidi="ar-SA"/>
        </w:rPr>
        <w:t>8</w:t>
      </w:r>
      <w:r w:rsidRPr="007D59EC">
        <w:rPr>
          <w:rFonts w:ascii="Times New Roman" w:eastAsia="Times New Roman" w:hAnsi="Times New Roman" w:cs="Times New Roman"/>
          <w:color w:val="auto"/>
          <w:lang w:eastAsia="en-US" w:bidi="ar-SA"/>
        </w:rPr>
        <w:t xml:space="preserve"> ШНОР и ШНСУ (кроме </w:t>
      </w:r>
      <w:r w:rsidRPr="007D59EC">
        <w:rPr>
          <w:rFonts w:ascii="Times New Roman" w:eastAsia="Times New Roman" w:hAnsi="Times New Roman" w:cs="Times New Roman"/>
          <w:i/>
          <w:color w:val="auto"/>
          <w:lang w:eastAsia="en-US" w:bidi="ar-SA"/>
        </w:rPr>
        <w:t>СОШ №2 и СОШ №3).</w:t>
      </w:r>
    </w:p>
    <w:p w:rsidR="007D59EC" w:rsidRPr="007D59EC" w:rsidRDefault="007D59EC"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35756E0D" wp14:editId="750BAC15">
            <wp:extent cx="5581650" cy="2771775"/>
            <wp:effectExtent l="0" t="0" r="19050" b="952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p>
    <w:p w:rsidR="007D59EC" w:rsidRPr="00004FE0" w:rsidRDefault="007D59EC" w:rsidP="00004FE0">
      <w:pPr>
        <w:pStyle w:val="af2"/>
        <w:widowControl/>
        <w:numPr>
          <w:ilvl w:val="0"/>
          <w:numId w:val="1"/>
        </w:numPr>
        <w:spacing w:after="200" w:line="276" w:lineRule="auto"/>
        <w:ind w:hanging="720"/>
        <w:jc w:val="both"/>
        <w:rPr>
          <w:rFonts w:ascii="Times New Roman" w:eastAsiaTheme="minorHAnsi" w:hAnsi="Times New Roman" w:cs="Times New Roman"/>
          <w:b/>
          <w:bCs/>
          <w:color w:val="auto"/>
          <w:lang w:eastAsia="en-US" w:bidi="ar-SA"/>
        </w:rPr>
      </w:pPr>
      <w:r w:rsidRPr="00004FE0">
        <w:rPr>
          <w:rFonts w:ascii="Times New Roman" w:eastAsiaTheme="minorHAnsi" w:hAnsi="Times New Roman" w:cs="Times New Roman"/>
          <w:b/>
          <w:bCs/>
          <w:color w:val="auto"/>
          <w:lang w:eastAsia="en-US" w:bidi="ar-SA"/>
        </w:rPr>
        <w:t xml:space="preserve">Обновление содержания образования, форм, методов, технологий обучения и воспитания для повышения качества образования </w:t>
      </w:r>
    </w:p>
    <w:p w:rsidR="007D59EC" w:rsidRPr="007D59EC" w:rsidRDefault="007D59EC" w:rsidP="00004FE0">
      <w:pPr>
        <w:widowControl/>
        <w:spacing w:line="276" w:lineRule="auto"/>
        <w:contextualSpacing/>
        <w:jc w:val="both"/>
        <w:rPr>
          <w:rFonts w:ascii="Times New Roman" w:eastAsiaTheme="minorHAnsi" w:hAnsi="Times New Roman" w:cs="Times New Roman"/>
          <w:b/>
          <w:bCs/>
          <w:color w:val="auto"/>
          <w:lang w:eastAsia="en-US" w:bidi="ar-SA"/>
        </w:rPr>
      </w:pPr>
    </w:p>
    <w:p w:rsidR="007D59EC" w:rsidRPr="007D59EC" w:rsidRDefault="007D59EC" w:rsidP="00004FE0">
      <w:pPr>
        <w:widowControl/>
        <w:autoSpaceDE w:val="0"/>
        <w:autoSpaceDN w:val="0"/>
        <w:adjustRightInd w:val="0"/>
        <w:spacing w:after="200" w:line="276" w:lineRule="auto"/>
        <w:contextualSpacing/>
        <w:jc w:val="both"/>
        <w:rPr>
          <w:rFonts w:ascii="Times New Roman" w:eastAsiaTheme="minorEastAsia" w:hAnsi="Times New Roman" w:cs="Times New Roman"/>
          <w:color w:val="auto"/>
          <w:shd w:val="clear" w:color="auto" w:fill="FFFFFF"/>
          <w:lang w:bidi="ar-SA"/>
        </w:rPr>
      </w:pPr>
      <w:r w:rsidRPr="007D59EC">
        <w:rPr>
          <w:rFonts w:ascii="Times New Roman" w:eastAsiaTheme="minorEastAsia" w:hAnsi="Times New Roman" w:cs="Times New Roman"/>
          <w:b/>
          <w:color w:val="auto"/>
          <w:lang w:bidi="ar-SA"/>
        </w:rPr>
        <w:t xml:space="preserve">Продолжилась реализация </w:t>
      </w:r>
      <w:r w:rsidRPr="007D59EC">
        <w:rPr>
          <w:rFonts w:ascii="Times New Roman" w:eastAsiaTheme="minorEastAsia" w:hAnsi="Times New Roman" w:cs="Times New Roman"/>
          <w:b/>
          <w:color w:val="auto"/>
          <w:shd w:val="clear" w:color="auto" w:fill="FFFFFF"/>
          <w:lang w:bidi="ar-SA"/>
        </w:rPr>
        <w:t>муниципальной модели Концепции преподавания предметной области «Технология»</w:t>
      </w:r>
      <w:r w:rsidRPr="007D59EC">
        <w:rPr>
          <w:rFonts w:ascii="Times New Roman" w:eastAsiaTheme="minorEastAsia" w:hAnsi="Times New Roman" w:cs="Times New Roman"/>
          <w:color w:val="auto"/>
          <w:shd w:val="clear" w:color="auto" w:fill="FFFFFF"/>
          <w:lang w:bidi="ar-SA"/>
        </w:rPr>
        <w:t xml:space="preserve"> (в отчете Красновой А. В.)</w:t>
      </w:r>
    </w:p>
    <w:p w:rsidR="007D59EC" w:rsidRPr="007D59EC" w:rsidRDefault="007D59EC" w:rsidP="00004FE0">
      <w:pPr>
        <w:widowControl/>
        <w:autoSpaceDE w:val="0"/>
        <w:autoSpaceDN w:val="0"/>
        <w:adjustRightInd w:val="0"/>
        <w:spacing w:after="200" w:line="276" w:lineRule="auto"/>
        <w:contextualSpacing/>
        <w:jc w:val="both"/>
        <w:rPr>
          <w:rFonts w:ascii="Times New Roman" w:eastAsiaTheme="minorEastAsia" w:hAnsi="Times New Roman" w:cs="Times New Roman"/>
          <w:color w:val="auto"/>
          <w:lang w:bidi="ar-SA"/>
        </w:rPr>
      </w:pPr>
      <w:r w:rsidRPr="007D59EC">
        <w:rPr>
          <w:rFonts w:ascii="Times New Roman" w:eastAsiaTheme="minorHAnsi" w:hAnsi="Times New Roman" w:cs="Times New Roman"/>
          <w:b/>
          <w:color w:val="auto"/>
          <w:lang w:eastAsia="en-US" w:bidi="ar-SA"/>
        </w:rPr>
        <w:lastRenderedPageBreak/>
        <w:t>Продолжилась реализация муниципальной модели развития инклюзивного образования:</w:t>
      </w:r>
    </w:p>
    <w:p w:rsidR="007D59EC" w:rsidRPr="007D59EC" w:rsidRDefault="007D59EC" w:rsidP="00004FE0">
      <w:pPr>
        <w:autoSpaceDE w:val="0"/>
        <w:autoSpaceDN w:val="0"/>
        <w:adjustRightInd w:val="0"/>
        <w:spacing w:line="276" w:lineRule="auto"/>
        <w:contextualSpacing/>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Был проведен количественный анализ данных о детях с ограниченными возможностями здоровья и особенностями интеллектуального развития, детях–инвалидах, педагогических кадрах  района.</w:t>
      </w:r>
    </w:p>
    <w:p w:rsidR="007D59EC" w:rsidRPr="007D59EC" w:rsidRDefault="007D59EC" w:rsidP="00004FE0">
      <w:pPr>
        <w:autoSpaceDE w:val="0"/>
        <w:autoSpaceDN w:val="0"/>
        <w:adjustRightInd w:val="0"/>
        <w:spacing w:line="276" w:lineRule="auto"/>
        <w:contextualSpacing/>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На официальных сайтах управления образования и образовательных организаций Ужурского района размещались  актуальные материалы,   проводились  мероприятия по формированию у участников образовательных отношений толерантных установок по пониманию инвалидности: «уроки доброты», тренинги, круглые столы, инклюзивные минутки. В районной газете «Сибирский хлебороб» №23 от 10 июня 2021 года вышла информационная статья «Для каждого «особенного» ребенка» о  реализации муниципальной модели инклюзивного образования. </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Для специалистов службы сопровождения в январе 2021 года был проведен круглый стол по теме ««Деятельность специалистов службы  </w:t>
      </w:r>
      <w:proofErr w:type="gramStart"/>
      <w:r w:rsidRPr="007D59EC">
        <w:rPr>
          <w:rFonts w:ascii="Times New Roman" w:eastAsia="Times New Roman" w:hAnsi="Times New Roman" w:cs="Times New Roman"/>
          <w:lang w:bidi="ar-SA"/>
        </w:rPr>
        <w:t>сопровождения</w:t>
      </w:r>
      <w:proofErr w:type="gramEnd"/>
      <w:r w:rsidRPr="007D59EC">
        <w:rPr>
          <w:rFonts w:ascii="Times New Roman" w:eastAsia="Times New Roman" w:hAnsi="Times New Roman" w:cs="Times New Roman"/>
          <w:lang w:bidi="ar-SA"/>
        </w:rPr>
        <w:t xml:space="preserve"> при включении обучающихся с ограниченными возможностями здоровья в образовательное пространство в системе инклюзивного образования» По итогам работы которого, муниципальная базовая (опорная) площадка МБОУ «Крутоярской СОШ» разработала образец единого Положения о деятельности службы психолого-педагогического сопровождения для всех ОО муниципалитета, на основе которого, каждая ОО разработает свой локальный акт.</w:t>
      </w:r>
    </w:p>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w:t>
      </w:r>
      <w:proofErr w:type="gramStart"/>
      <w:r w:rsidRPr="007D59EC">
        <w:rPr>
          <w:rFonts w:ascii="Times New Roman" w:eastAsia="Times New Roman" w:hAnsi="Times New Roman" w:cs="Times New Roman"/>
          <w:color w:val="auto"/>
          <w:lang w:bidi="ar-SA"/>
        </w:rPr>
        <w:t xml:space="preserve">В рамках реализации Модели в 2020-2021 учебном году осуществляли свою деятельность  муниципальные базовые (опорные) площадки   </w:t>
      </w:r>
      <w:r w:rsidRPr="007D59EC">
        <w:rPr>
          <w:rFonts w:ascii="Times New Roman" w:eastAsia="Times New Roman" w:hAnsi="Times New Roman" w:cs="Times New Roman"/>
          <w:lang w:bidi="ar-SA"/>
        </w:rPr>
        <w:t xml:space="preserve">по инклюзивному образованию, они </w:t>
      </w:r>
      <w:r w:rsidRPr="007D59EC">
        <w:rPr>
          <w:rFonts w:ascii="Times New Roman" w:eastAsia="Times New Roman" w:hAnsi="Times New Roman" w:cs="Times New Roman"/>
          <w:color w:val="auto"/>
          <w:lang w:bidi="ar-SA"/>
        </w:rPr>
        <w:t xml:space="preserve"> обеспечивали апробации новых  программ и технологий по реализации инклюзивного образования для обучающихся с ОВЗ, результат апробации будет представлен на площадке августовского педагогического совета.</w:t>
      </w:r>
      <w:proofErr w:type="gramEnd"/>
    </w:p>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p>
    <w:p w:rsidR="007D59EC" w:rsidRPr="007D59EC" w:rsidRDefault="007D59EC" w:rsidP="00004FE0">
      <w:pPr>
        <w:widowControl/>
        <w:spacing w:line="276" w:lineRule="auto"/>
        <w:jc w:val="both"/>
        <w:rPr>
          <w:rFonts w:ascii="Times New Roman" w:eastAsia="Times New Roman" w:hAnsi="Times New Roman" w:cs="Times New Roman"/>
          <w:b/>
          <w:color w:val="auto"/>
          <w:lang w:bidi="ar-SA"/>
        </w:rPr>
      </w:pPr>
      <w:r w:rsidRPr="007D59EC">
        <w:rPr>
          <w:rFonts w:ascii="Times New Roman" w:eastAsia="Times New Roman" w:hAnsi="Times New Roman" w:cs="Times New Roman"/>
          <w:b/>
          <w:color w:val="auto"/>
          <w:lang w:bidi="ar-SA"/>
        </w:rPr>
        <w:t>Муниципальные базовые (опорные) площадки по инклюзивному образованию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03"/>
        <w:gridCol w:w="4501"/>
      </w:tblGrid>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 </w:t>
            </w:r>
            <w:proofErr w:type="gramStart"/>
            <w:r w:rsidRPr="007D59EC">
              <w:rPr>
                <w:rFonts w:ascii="Times New Roman" w:eastAsia="Times New Roman" w:hAnsi="Times New Roman" w:cs="Times New Roman"/>
                <w:color w:val="auto"/>
                <w:lang w:bidi="ar-SA"/>
              </w:rPr>
              <w:t>п</w:t>
            </w:r>
            <w:proofErr w:type="gramEnd"/>
            <w:r w:rsidRPr="007D59EC">
              <w:rPr>
                <w:rFonts w:ascii="Times New Roman" w:eastAsia="Times New Roman" w:hAnsi="Times New Roman" w:cs="Times New Roman"/>
                <w:color w:val="auto"/>
                <w:lang w:bidi="ar-SA"/>
              </w:rPr>
              <w:t>/п</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b/>
                <w:i/>
                <w:color w:val="auto"/>
                <w:lang w:bidi="ar-SA"/>
              </w:rPr>
            </w:pPr>
            <w:r w:rsidRPr="007D59EC">
              <w:rPr>
                <w:rFonts w:ascii="Times New Roman" w:eastAsia="Times New Roman" w:hAnsi="Times New Roman" w:cs="Times New Roman"/>
                <w:b/>
                <w:i/>
                <w:color w:val="auto"/>
                <w:lang w:bidi="ar-SA"/>
              </w:rPr>
              <w:t>Полное название общеобразовательной организации</w:t>
            </w:r>
          </w:p>
        </w:tc>
        <w:tc>
          <w:tcPr>
            <w:tcW w:w="4501"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b/>
                <w:i/>
                <w:color w:val="auto"/>
                <w:lang w:bidi="ar-SA"/>
              </w:rPr>
            </w:pPr>
            <w:r w:rsidRPr="007D59EC">
              <w:rPr>
                <w:rFonts w:ascii="Times New Roman" w:eastAsia="Times New Roman" w:hAnsi="Times New Roman" w:cs="Times New Roman"/>
                <w:b/>
                <w:i/>
                <w:color w:val="auto"/>
                <w:lang w:bidi="ar-SA"/>
              </w:rPr>
              <w:t>Направление деятельности базовой площадки</w:t>
            </w:r>
          </w:p>
        </w:tc>
      </w:tr>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1</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b/>
                <w:color w:val="auto"/>
                <w:lang w:bidi="ar-SA"/>
              </w:rPr>
            </w:pPr>
            <w:r w:rsidRPr="007D59EC">
              <w:rPr>
                <w:rFonts w:ascii="Times New Roman" w:eastAsia="Times New Roman" w:hAnsi="Times New Roman" w:cs="Times New Roman"/>
                <w:iCs/>
                <w:color w:val="auto"/>
                <w:lang w:bidi="ar-SA"/>
              </w:rPr>
              <w:t>Муниципальное бюджетное общеобразовательное учреждение  «Ужурская средняя общеобразовательная школа №1 имени Героя Советского Союза А. К. Харченко»</w:t>
            </w:r>
          </w:p>
        </w:tc>
        <w:tc>
          <w:tcPr>
            <w:tcW w:w="4501" w:type="dxa"/>
            <w:shd w:val="clear" w:color="auto" w:fill="auto"/>
          </w:tcPr>
          <w:p w:rsidR="007D59EC" w:rsidRPr="007D59EC" w:rsidRDefault="007D59EC" w:rsidP="00004FE0">
            <w:pPr>
              <w:widowControl/>
              <w:tabs>
                <w:tab w:val="left" w:pos="426"/>
              </w:tabs>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Базовая  площадка по реализации практики инклюзивного образования для детей с тяжелыми нарушениями речи</w:t>
            </w:r>
          </w:p>
        </w:tc>
      </w:tr>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2</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iCs/>
                <w:color w:val="auto"/>
                <w:lang w:bidi="ar-SA"/>
              </w:rPr>
            </w:pPr>
            <w:r w:rsidRPr="007D59EC">
              <w:rPr>
                <w:rFonts w:ascii="Times New Roman" w:eastAsia="Times New Roman" w:hAnsi="Times New Roman" w:cs="Times New Roman"/>
                <w:color w:val="auto"/>
                <w:lang w:bidi="ar-SA"/>
              </w:rPr>
              <w:t>Муниципальное бюджетное общеобразовательное учреждение  «Ужурская средняя общеобразовательная школа №6»</w:t>
            </w:r>
          </w:p>
        </w:tc>
        <w:tc>
          <w:tcPr>
            <w:tcW w:w="4501" w:type="dxa"/>
            <w:shd w:val="clear" w:color="auto" w:fill="auto"/>
          </w:tcPr>
          <w:p w:rsidR="007D59EC" w:rsidRPr="007D59EC" w:rsidRDefault="007D59EC" w:rsidP="00004FE0">
            <w:pPr>
              <w:widowControl/>
              <w:tabs>
                <w:tab w:val="left" w:pos="426"/>
              </w:tabs>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Базовая площадка по реализации практики инклюзивного образования для детей с нарушением опорно-двигательного аппарата</w:t>
            </w:r>
          </w:p>
        </w:tc>
      </w:tr>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3</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Муниципальное бюджетное общеобразовательное учреждение  «Приреченская средняя общеобразовательная школа»</w:t>
            </w:r>
          </w:p>
        </w:tc>
        <w:tc>
          <w:tcPr>
            <w:tcW w:w="4501" w:type="dxa"/>
            <w:shd w:val="clear" w:color="auto" w:fill="auto"/>
          </w:tcPr>
          <w:p w:rsidR="007D59EC" w:rsidRPr="007D59EC" w:rsidRDefault="007D59EC" w:rsidP="00004FE0">
            <w:pPr>
              <w:widowControl/>
              <w:tabs>
                <w:tab w:val="left" w:pos="426"/>
              </w:tabs>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Базовая площадка по реализации практики инклюзивного образования для детей с задержкой психического развития</w:t>
            </w:r>
          </w:p>
        </w:tc>
      </w:tr>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4</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Муниципальное бюджетное общеобразовательное учреждение</w:t>
            </w:r>
          </w:p>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«Ужурская средняя общеобразовательная школа № 2»</w:t>
            </w:r>
          </w:p>
        </w:tc>
        <w:tc>
          <w:tcPr>
            <w:tcW w:w="4501" w:type="dxa"/>
            <w:shd w:val="clear" w:color="auto" w:fill="auto"/>
          </w:tcPr>
          <w:p w:rsidR="007D59EC" w:rsidRPr="007D59EC" w:rsidRDefault="007D59EC" w:rsidP="00004FE0">
            <w:pPr>
              <w:widowControl/>
              <w:tabs>
                <w:tab w:val="left" w:pos="426"/>
              </w:tabs>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Базовая  площадка по реализации практики инклюзивного образования для детей с интеллектуальными нарушениями (умственной отсталостью)</w:t>
            </w:r>
          </w:p>
        </w:tc>
      </w:tr>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lastRenderedPageBreak/>
              <w:t>5</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Муниципальное бюджетное общеобразовательное учреждение «Крутоярская средняя общеобразовательная школа»</w:t>
            </w:r>
          </w:p>
        </w:tc>
        <w:tc>
          <w:tcPr>
            <w:tcW w:w="4501" w:type="dxa"/>
            <w:shd w:val="clear" w:color="auto" w:fill="auto"/>
          </w:tcPr>
          <w:p w:rsidR="007D59EC" w:rsidRPr="007D59EC" w:rsidRDefault="007D59EC" w:rsidP="00004FE0">
            <w:pPr>
              <w:widowControl/>
              <w:tabs>
                <w:tab w:val="left" w:pos="426"/>
              </w:tabs>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Базовая площадка по дополнительному образованию и  профориентационной работе с детьми с ОВЗ</w:t>
            </w:r>
          </w:p>
        </w:tc>
      </w:tr>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6</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Муниципальное бюджетное дошкольное  образовательное учреждение  «Ужурский детский сад №1 «Росинка»»</w:t>
            </w:r>
          </w:p>
        </w:tc>
        <w:tc>
          <w:tcPr>
            <w:tcW w:w="4501" w:type="dxa"/>
            <w:vMerge w:val="restart"/>
            <w:shd w:val="clear" w:color="auto" w:fill="auto"/>
          </w:tcPr>
          <w:p w:rsidR="007D59EC" w:rsidRPr="007D59EC" w:rsidRDefault="007D59EC" w:rsidP="00004FE0">
            <w:pPr>
              <w:widowControl/>
              <w:tabs>
                <w:tab w:val="left" w:pos="426"/>
              </w:tabs>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Базовые  площадки по реализации практики дошкольного образования с детьми с ОВЗ</w:t>
            </w:r>
          </w:p>
        </w:tc>
      </w:tr>
      <w:tr w:rsidR="007D59EC" w:rsidRPr="007D59EC" w:rsidTr="007D59EC">
        <w:tc>
          <w:tcPr>
            <w:tcW w:w="567"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7</w:t>
            </w:r>
          </w:p>
        </w:tc>
        <w:tc>
          <w:tcPr>
            <w:tcW w:w="4503" w:type="dxa"/>
            <w:shd w:val="clear" w:color="auto" w:fill="auto"/>
          </w:tcPr>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Муниципальное бюджетное дошкольное  образовательное учреждение  «Солгонский детский сад »</w:t>
            </w:r>
          </w:p>
        </w:tc>
        <w:tc>
          <w:tcPr>
            <w:tcW w:w="4501" w:type="dxa"/>
            <w:vMerge/>
            <w:shd w:val="clear" w:color="auto" w:fill="auto"/>
          </w:tcPr>
          <w:p w:rsidR="007D59EC" w:rsidRPr="007D59EC" w:rsidRDefault="007D59EC" w:rsidP="00004FE0">
            <w:pPr>
              <w:widowControl/>
              <w:tabs>
                <w:tab w:val="left" w:pos="426"/>
              </w:tabs>
              <w:spacing w:line="276" w:lineRule="auto"/>
              <w:jc w:val="both"/>
              <w:rPr>
                <w:rFonts w:ascii="Times New Roman" w:eastAsia="Times New Roman" w:hAnsi="Times New Roman" w:cs="Times New Roman"/>
                <w:color w:val="auto"/>
                <w:lang w:bidi="ar-SA"/>
              </w:rPr>
            </w:pPr>
          </w:p>
        </w:tc>
      </w:tr>
    </w:tbl>
    <w:p w:rsidR="007D59EC" w:rsidRPr="007D59EC" w:rsidRDefault="007D59EC" w:rsidP="00004FE0">
      <w:pPr>
        <w:widowControl/>
        <w:spacing w:line="276" w:lineRule="auto"/>
        <w:jc w:val="both"/>
        <w:rPr>
          <w:rFonts w:ascii="Times New Roman" w:eastAsia="Calibri" w:hAnsi="Times New Roman" w:cs="Times New Roman"/>
          <w:color w:val="auto"/>
          <w:lang w:eastAsia="en-US" w:bidi="ar-SA"/>
        </w:rPr>
      </w:pPr>
      <w:r w:rsidRPr="007D59EC">
        <w:rPr>
          <w:rFonts w:ascii="Times New Roman" w:eastAsia="Times New Roman" w:hAnsi="Times New Roman" w:cs="Times New Roman"/>
          <w:lang w:bidi="ar-SA"/>
        </w:rPr>
        <w:t xml:space="preserve">    В течение  учебного года методистом ИМО проводилось </w:t>
      </w:r>
      <w:r w:rsidRPr="007D59EC">
        <w:rPr>
          <w:rFonts w:ascii="Times New Roman" w:eastAsia="Times New Roman" w:hAnsi="Times New Roman" w:cs="Times New Roman"/>
          <w:color w:val="auto"/>
          <w:lang w:bidi="ar-SA"/>
        </w:rPr>
        <w:t xml:space="preserve">консультирование педагогов при разработке специальных образовательных условий, учебных планов и адаптированной образовательной программы для детей с ОВЗ и особенностями интеллектуального развития, а также </w:t>
      </w:r>
      <w:r w:rsidRPr="007D59EC">
        <w:rPr>
          <w:rFonts w:ascii="Times New Roman" w:eastAsia="Calibri" w:hAnsi="Times New Roman" w:cs="Times New Roman"/>
          <w:color w:val="auto"/>
          <w:lang w:eastAsia="en-US" w:bidi="ar-SA"/>
        </w:rPr>
        <w:t xml:space="preserve"> консультирование по вопросам сопровождения семьи ребенка с ОВЗ или инвалидностью в условиях общеобразовательного учреждения.</w:t>
      </w:r>
    </w:p>
    <w:p w:rsidR="007D59EC" w:rsidRPr="007D59EC" w:rsidRDefault="007D59EC" w:rsidP="00004FE0">
      <w:pPr>
        <w:autoSpaceDE w:val="0"/>
        <w:autoSpaceDN w:val="0"/>
        <w:adjustRightInd w:val="0"/>
        <w:spacing w:line="276" w:lineRule="auto"/>
        <w:contextualSpacing/>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С целью создания  условий для повышения уровня профессиональной компетентности педагогов Ужурского района, осуществляющих инклюзивное обучение в общеобразовательных учреждениях и осуществления  научно-методической поддержки педагога в процессе реализации муниципальной модели инклюзивного образования  совместно с «Центром развития инклюзивного образования» краевого ИПК     в январе 2021 года была организована работа муниципальной программы  «Школа инклюзивного педагога». Основными формами работы с педагогами являлись семинары-практикумы, презентации, круглые столы,  консультации, анкетирование,  конкурсы профессионального мастерства для  педагогов.</w:t>
      </w:r>
    </w:p>
    <w:p w:rsidR="007D59EC" w:rsidRPr="007D59EC" w:rsidRDefault="007D59EC" w:rsidP="00004FE0">
      <w:pPr>
        <w:autoSpaceDE w:val="0"/>
        <w:autoSpaceDN w:val="0"/>
        <w:adjustRightInd w:val="0"/>
        <w:spacing w:line="276" w:lineRule="auto"/>
        <w:contextualSpacing/>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Для педагогов, совместно «Центром развития инклюзивного образования» краевого ИПК было проведено три семинара – практикума по темам:  </w:t>
      </w:r>
      <w:proofErr w:type="gramStart"/>
      <w:r w:rsidRPr="007D59EC">
        <w:rPr>
          <w:rFonts w:ascii="Times New Roman" w:eastAsiaTheme="minorEastAsia" w:hAnsi="Times New Roman" w:cs="Times New Roman"/>
          <w:color w:val="auto"/>
          <w:lang w:bidi="ar-SA"/>
        </w:rPr>
        <w:t>«Особенности разработки АОП педагогами инклюзивного образования» (1 часть, 2 часть), «Современные технологии инклюзивного образования» «Преемственность дошкольного и школьного образования в условиях введения ФГОС начального общего образования обучающихся с ограниченными возможностями здоровья», проводились консультации, анкетирование,  также руководитель Центра развития инклюзивного образования, Хохлова Е.Э, была членом жюри и  проводила экспертизу материалов муниципального конкурса «Лучшие практики инклюзивного образования».</w:t>
      </w:r>
      <w:proofErr w:type="gramEnd"/>
    </w:p>
    <w:p w:rsidR="007D59EC" w:rsidRPr="007D59EC" w:rsidRDefault="007D59EC" w:rsidP="00004FE0">
      <w:pPr>
        <w:autoSpaceDE w:val="0"/>
        <w:autoSpaceDN w:val="0"/>
        <w:adjustRightInd w:val="0"/>
        <w:spacing w:line="276" w:lineRule="auto"/>
        <w:contextualSpacing/>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w:t>
      </w:r>
      <w:proofErr w:type="gramStart"/>
      <w:r w:rsidRPr="007D59EC">
        <w:rPr>
          <w:rFonts w:ascii="Times New Roman" w:eastAsiaTheme="minorEastAsia" w:hAnsi="Times New Roman" w:cs="Times New Roman"/>
          <w:color w:val="auto"/>
          <w:lang w:bidi="ar-SA"/>
        </w:rPr>
        <w:t>Анализ работы «Школа инклюзивного педагога» за первое полугодие 2021 года,  показал  положительный результат по созданию системы методической поддержки педагогов Ужурского района, работающих с обучающимися  с ограниченными возможностями здоровья.</w:t>
      </w:r>
      <w:proofErr w:type="gramEnd"/>
      <w:r w:rsidRPr="007D59EC">
        <w:rPr>
          <w:rFonts w:ascii="Times New Roman" w:eastAsiaTheme="minorEastAsia" w:hAnsi="Times New Roman" w:cs="Times New Roman"/>
          <w:color w:val="auto"/>
          <w:lang w:bidi="ar-SA"/>
        </w:rPr>
        <w:t xml:space="preserve"> Наметились позитивные тенденции в формировании профессиональной инклюзивной компетентности педагогических работников, появились первые значимые достижения в профессиональном развитии педагогов в условиях инклюзивного образования. В данном направлении работа  будет продолжена во втором полугодии 2021 года.</w:t>
      </w:r>
    </w:p>
    <w:p w:rsidR="007D59EC" w:rsidRPr="007D59EC" w:rsidRDefault="007D59EC" w:rsidP="00004FE0">
      <w:pPr>
        <w:autoSpaceDE w:val="0"/>
        <w:autoSpaceDN w:val="0"/>
        <w:adjustRightInd w:val="0"/>
        <w:spacing w:line="276" w:lineRule="auto"/>
        <w:contextualSpacing/>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С целью проверки информации, информирования участников образовательного процесса  были проверены сайты образовательных организаций, проводился  мониторинг состояния инклюзивной образовательной среды школ (нормативно-правовой документации, раздела «Инклюзивное образование»  на официальном сайте ОО, ДОУ), ОО были даны рекомендации по итогам мониторинга.</w:t>
      </w:r>
    </w:p>
    <w:p w:rsidR="007D59EC" w:rsidRPr="007D59EC" w:rsidRDefault="007D59EC" w:rsidP="00004FE0">
      <w:pPr>
        <w:autoSpaceDE w:val="0"/>
        <w:autoSpaceDN w:val="0"/>
        <w:adjustRightInd w:val="0"/>
        <w:spacing w:line="276" w:lineRule="auto"/>
        <w:contextualSpacing/>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lastRenderedPageBreak/>
        <w:t xml:space="preserve">      С целью обеспечения комплексной оценки развития инклюзивного образования в июне 2021 года проводился   мониторинг оценки развития инклюзивного образования. Результаты мониторинга будут представлены на муниципальном августовском педагогическом совете.</w:t>
      </w:r>
    </w:p>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heme="minorHAnsi" w:hAnsi="Times New Roman" w:cs="Times New Roman"/>
          <w:color w:val="auto"/>
          <w:lang w:eastAsia="en-US" w:bidi="ar-SA"/>
        </w:rPr>
        <w:t xml:space="preserve">С целью выявления и распространения лучших практик и технологий в области инклюзивного образования, способствующих решению задач успешного </w:t>
      </w:r>
      <w:proofErr w:type="gramStart"/>
      <w:r w:rsidRPr="007D59EC">
        <w:rPr>
          <w:rFonts w:ascii="Times New Roman" w:eastAsiaTheme="minorHAnsi" w:hAnsi="Times New Roman" w:cs="Times New Roman"/>
          <w:color w:val="auto"/>
          <w:lang w:eastAsia="en-US" w:bidi="ar-SA"/>
        </w:rPr>
        <w:t>включения</w:t>
      </w:r>
      <w:proofErr w:type="gramEnd"/>
      <w:r w:rsidRPr="007D59EC">
        <w:rPr>
          <w:rFonts w:ascii="Times New Roman" w:eastAsiaTheme="minorHAnsi" w:hAnsi="Times New Roman" w:cs="Times New Roman"/>
          <w:color w:val="auto"/>
          <w:lang w:eastAsia="en-US" w:bidi="ar-SA"/>
        </w:rPr>
        <w:t xml:space="preserve"> в образовательный процесс обучающихся с инвалидностью и ограниченными возможностями здоровья в апреле 2021 года был проведен муниципальный конкурс </w:t>
      </w:r>
      <w:r w:rsidRPr="007D59EC">
        <w:rPr>
          <w:rFonts w:ascii="Times New Roman" w:eastAsia="Times New Roman" w:hAnsi="Times New Roman" w:cs="Times New Roman"/>
          <w:color w:val="auto"/>
          <w:lang w:bidi="ar-SA"/>
        </w:rPr>
        <w:t>«Лучшие практики инклюзивного образования». В нем приняло участие 30 педагогов и специалистов муниципальных образовательных организаций.</w:t>
      </w:r>
    </w:p>
    <w:p w:rsidR="007D59EC" w:rsidRPr="007D59EC" w:rsidRDefault="007D59EC" w:rsidP="00004FE0">
      <w:pPr>
        <w:widowControl/>
        <w:spacing w:line="276" w:lineRule="auto"/>
        <w:jc w:val="both"/>
        <w:rPr>
          <w:rFonts w:ascii="Times New Roman" w:eastAsia="Calibri" w:hAnsi="Times New Roman" w:cs="Times New Roman"/>
          <w:i/>
          <w:color w:val="auto"/>
          <w:lang w:eastAsia="en-US" w:bidi="ar-SA"/>
        </w:rPr>
      </w:pPr>
      <w:r w:rsidRPr="007D59EC">
        <w:rPr>
          <w:rFonts w:ascii="Times New Roman" w:eastAsia="Calibri" w:hAnsi="Times New Roman" w:cs="Times New Roman"/>
          <w:color w:val="auto"/>
          <w:lang w:eastAsia="en-US" w:bidi="ar-SA"/>
        </w:rPr>
        <w:t xml:space="preserve">    В номинации «</w:t>
      </w:r>
      <w:r w:rsidRPr="007D59EC">
        <w:rPr>
          <w:rFonts w:ascii="Times New Roman" w:eastAsia="Times New Roman" w:hAnsi="Times New Roman" w:cs="Times New Roman"/>
          <w:color w:val="auto"/>
          <w:lang w:bidi="ar-SA"/>
        </w:rPr>
        <w:t xml:space="preserve">Лучшие инклюзивные практики в дошкольном образовании» первое место заняли педагоги </w:t>
      </w:r>
      <w:r w:rsidRPr="007D59EC">
        <w:rPr>
          <w:rFonts w:ascii="Times New Roman" w:eastAsia="Times New Roman" w:hAnsi="Times New Roman" w:cs="Times New Roman"/>
          <w:lang w:bidi="ar-SA"/>
        </w:rPr>
        <w:t>МБДОУ «</w:t>
      </w:r>
      <w:r w:rsidRPr="007D59EC">
        <w:rPr>
          <w:rFonts w:ascii="Times New Roman" w:eastAsia="Times New Roman" w:hAnsi="Times New Roman" w:cs="Times New Roman"/>
          <w:i/>
          <w:lang w:bidi="ar-SA"/>
        </w:rPr>
        <w:t xml:space="preserve">Ужурский детский сад №2 «Родничок», второе место практика педагога </w:t>
      </w:r>
      <w:r w:rsidRPr="007D59EC">
        <w:rPr>
          <w:rFonts w:ascii="Times New Roman" w:eastAsia="Times New Roman" w:hAnsi="Times New Roman" w:cs="Times New Roman"/>
          <w:i/>
          <w:color w:val="auto"/>
          <w:lang w:bidi="ar-SA"/>
        </w:rPr>
        <w:t>МБДОУ «Ужурский детский сад №3 "Журавлёнок"», третье место практика педагога МБДОУ« Солгонский детский сад».</w:t>
      </w:r>
    </w:p>
    <w:p w:rsidR="007D59EC" w:rsidRPr="007D59EC" w:rsidRDefault="007D59EC" w:rsidP="00004FE0">
      <w:pPr>
        <w:widowControl/>
        <w:spacing w:line="276" w:lineRule="auto"/>
        <w:jc w:val="both"/>
        <w:rPr>
          <w:rFonts w:ascii="Times New Roman" w:eastAsia="Times New Roman" w:hAnsi="Times New Roman" w:cs="Times New Roman"/>
          <w:i/>
          <w:lang w:bidi="ar-SA"/>
        </w:rPr>
      </w:pPr>
      <w:r w:rsidRPr="007D59EC">
        <w:rPr>
          <w:rFonts w:ascii="Times New Roman" w:eastAsia="Times New Roman" w:hAnsi="Times New Roman" w:cs="Times New Roman"/>
          <w:lang w:bidi="ar-SA"/>
        </w:rPr>
        <w:t xml:space="preserve">       В номинации «Лучшие инклюзивные практики в школьном образовании» первое место заняли педагоги</w:t>
      </w:r>
      <w:r w:rsidRPr="007D59EC">
        <w:rPr>
          <w:rFonts w:ascii="Times New Roman" w:eastAsia="Times New Roman" w:hAnsi="Times New Roman" w:cs="Times New Roman"/>
          <w:color w:val="auto"/>
          <w:lang w:bidi="ar-SA"/>
        </w:rPr>
        <w:t xml:space="preserve"> </w:t>
      </w:r>
      <w:r w:rsidRPr="007D59EC">
        <w:rPr>
          <w:rFonts w:ascii="Times New Roman" w:eastAsia="Times New Roman" w:hAnsi="Times New Roman" w:cs="Times New Roman"/>
          <w:lang w:bidi="ar-SA"/>
        </w:rPr>
        <w:t>МБОУ «</w:t>
      </w:r>
      <w:r w:rsidRPr="007D59EC">
        <w:rPr>
          <w:rFonts w:ascii="Times New Roman" w:eastAsia="Times New Roman" w:hAnsi="Times New Roman" w:cs="Times New Roman"/>
          <w:i/>
          <w:lang w:bidi="ar-SA"/>
        </w:rPr>
        <w:t>Берёзовологская ООШ</w:t>
      </w:r>
      <w:r w:rsidRPr="007D59EC">
        <w:rPr>
          <w:rFonts w:ascii="Times New Roman" w:eastAsia="Times New Roman" w:hAnsi="Times New Roman" w:cs="Times New Roman"/>
          <w:lang w:bidi="ar-SA"/>
        </w:rPr>
        <w:t>», второе место практика педагога МБОУ «</w:t>
      </w:r>
      <w:r w:rsidRPr="007D59EC">
        <w:rPr>
          <w:rFonts w:ascii="Times New Roman" w:eastAsia="Times New Roman" w:hAnsi="Times New Roman" w:cs="Times New Roman"/>
          <w:i/>
          <w:lang w:bidi="ar-SA"/>
        </w:rPr>
        <w:t>Приреченская СОШ</w:t>
      </w:r>
      <w:r w:rsidRPr="007D59EC">
        <w:rPr>
          <w:rFonts w:ascii="Times New Roman" w:eastAsia="Times New Roman" w:hAnsi="Times New Roman" w:cs="Times New Roman"/>
          <w:lang w:bidi="ar-SA"/>
        </w:rPr>
        <w:t>», третье место практика педагогов МБОУ «</w:t>
      </w:r>
      <w:r w:rsidRPr="007D59EC">
        <w:rPr>
          <w:rFonts w:ascii="Times New Roman" w:eastAsia="Times New Roman" w:hAnsi="Times New Roman" w:cs="Times New Roman"/>
          <w:i/>
          <w:lang w:bidi="ar-SA"/>
        </w:rPr>
        <w:t xml:space="preserve">Крутоярская СОШ». </w:t>
      </w:r>
    </w:p>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color w:val="auto"/>
          <w:lang w:bidi="ar-SA"/>
        </w:rPr>
        <w:t xml:space="preserve">     В номинации «Лучшие инклюзивные практики в системе дополнительного образования детей» победителей не определяли, так как была подана только одна заявка на участие. </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color w:val="auto"/>
          <w:lang w:bidi="ar-SA"/>
        </w:rPr>
        <w:t xml:space="preserve">    По итогам защиты практик участникам были даны рекомендации по реализации практики и  подготовке </w:t>
      </w:r>
      <w:r w:rsidRPr="007D59EC">
        <w:rPr>
          <w:rFonts w:ascii="Times New Roman" w:eastAsia="Times New Roman" w:hAnsi="Times New Roman" w:cs="Times New Roman"/>
          <w:lang w:bidi="ar-SA"/>
        </w:rPr>
        <w:t>практик для участия в краевом фестивале инклюзивных практик.</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Формируется  инклюзивная компетентность педагогов через участие  педагогов в Краевом форуме инклюзивных практик, который </w:t>
      </w:r>
      <w:r w:rsidRPr="007D59EC">
        <w:rPr>
          <w:rFonts w:ascii="Times New Roman" w:eastAsia="Times New Roman" w:hAnsi="Times New Roman" w:cs="Times New Roman"/>
          <w:color w:val="auto"/>
          <w:lang w:bidi="ar-SA"/>
        </w:rPr>
        <w:t xml:space="preserve"> проводился в несколько этапов в заочной форме с использование онлайн технологий с мая по ноябрь 2020 года.</w:t>
      </w:r>
      <w:r w:rsidRPr="007D59EC">
        <w:rPr>
          <w:rFonts w:ascii="Times New Roman" w:eastAsia="Times New Roman" w:hAnsi="Times New Roman" w:cs="Times New Roman"/>
          <w:lang w:bidi="ar-SA"/>
        </w:rPr>
        <w:t xml:space="preserve"> </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В нем приняли участие педагоги МБДОУ </w:t>
      </w:r>
      <w:r w:rsidRPr="007D59EC">
        <w:rPr>
          <w:rFonts w:ascii="Times New Roman" w:eastAsia="Times New Roman" w:hAnsi="Times New Roman" w:cs="Times New Roman"/>
          <w:i/>
          <w:lang w:bidi="ar-SA"/>
        </w:rPr>
        <w:t>«Ужурский детский сад № 1 «Росинка</w:t>
      </w:r>
      <w:r w:rsidRPr="007D59EC">
        <w:rPr>
          <w:rFonts w:ascii="Times New Roman" w:eastAsia="Times New Roman" w:hAnsi="Times New Roman" w:cs="Times New Roman"/>
          <w:lang w:bidi="ar-SA"/>
        </w:rPr>
        <w:t xml:space="preserve">» в номинации   </w:t>
      </w:r>
      <w:r w:rsidRPr="007D59EC">
        <w:rPr>
          <w:rFonts w:ascii="Times New Roman" w:eastAsia="Times New Roman" w:hAnsi="Times New Roman" w:cs="Times New Roman"/>
          <w:color w:val="auto"/>
          <w:lang w:bidi="ar-SA"/>
        </w:rPr>
        <w:t xml:space="preserve">«Практики оказания консультативной помощи родителям по вопросам развития, обучения и воспитания детей»; </w:t>
      </w:r>
      <w:r w:rsidRPr="007D59EC">
        <w:rPr>
          <w:rFonts w:ascii="Times New Roman" w:eastAsia="Times New Roman" w:hAnsi="Times New Roman" w:cs="Times New Roman"/>
          <w:lang w:bidi="ar-SA"/>
        </w:rPr>
        <w:t xml:space="preserve">   МБДОУ «</w:t>
      </w:r>
      <w:r w:rsidRPr="007D59EC">
        <w:rPr>
          <w:rFonts w:ascii="Times New Roman" w:eastAsia="Times New Roman" w:hAnsi="Times New Roman" w:cs="Times New Roman"/>
          <w:i/>
          <w:lang w:bidi="ar-SA"/>
        </w:rPr>
        <w:t>Ужурский детский сад №2»</w:t>
      </w:r>
      <w:r w:rsidRPr="007D59EC">
        <w:rPr>
          <w:rFonts w:ascii="Times New Roman" w:eastAsia="Times New Roman" w:hAnsi="Times New Roman" w:cs="Times New Roman"/>
          <w:lang w:bidi="ar-SA"/>
        </w:rPr>
        <w:t xml:space="preserve"> в номинации «Практики сотрудничества с семьёй обучающегося дошкольного возраста с ОВЗ, инвалидностью при реализации основных и дополнительных общеразвивающих программ»;  МБОУ «</w:t>
      </w:r>
      <w:r w:rsidRPr="007D59EC">
        <w:rPr>
          <w:rFonts w:ascii="Times New Roman" w:eastAsia="Times New Roman" w:hAnsi="Times New Roman" w:cs="Times New Roman"/>
          <w:i/>
          <w:lang w:bidi="ar-SA"/>
        </w:rPr>
        <w:t>Ужурская СОШ №2»</w:t>
      </w:r>
      <w:r w:rsidRPr="007D59EC">
        <w:rPr>
          <w:rFonts w:ascii="Times New Roman" w:eastAsia="Times New Roman" w:hAnsi="Times New Roman" w:cs="Times New Roman"/>
          <w:lang w:bidi="ar-SA"/>
        </w:rPr>
        <w:t xml:space="preserve"> в номинации «Практики сотрудничества с семьёй обучающегося школьного возраста с ОВЗ, инвалидностью при реализации основных и дополнительных общеразвивающих программ» и  МБОУ «</w:t>
      </w:r>
      <w:r w:rsidRPr="007D59EC">
        <w:rPr>
          <w:rFonts w:ascii="Times New Roman" w:eastAsia="Times New Roman" w:hAnsi="Times New Roman" w:cs="Times New Roman"/>
          <w:i/>
          <w:lang w:bidi="ar-SA"/>
        </w:rPr>
        <w:t>Крутоярская СОШ»</w:t>
      </w:r>
      <w:r w:rsidRPr="007D59EC">
        <w:rPr>
          <w:rFonts w:ascii="Times New Roman" w:eastAsia="Times New Roman" w:hAnsi="Times New Roman" w:cs="Times New Roman"/>
          <w:lang w:bidi="ar-SA"/>
        </w:rPr>
        <w:t xml:space="preserve"> в номинации «Практика оказания консультативной помощи родителям развития, обучения и воспитания детей». В информационно-аналитической справке по итогам работы краевого фестиваля инклюзивных практик было отмечено качественное предоставление материалов практик на фестиваль педагогами нашего муниципалитета.</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В марте 2021 года педагоги </w:t>
      </w:r>
      <w:r w:rsidRPr="007D59EC">
        <w:rPr>
          <w:rFonts w:ascii="Times New Roman" w:eastAsia="Times New Roman" w:hAnsi="Times New Roman" w:cs="Times New Roman"/>
          <w:i/>
          <w:lang w:bidi="ar-SA"/>
        </w:rPr>
        <w:t>МБДОУ «Ужурский детский сад № 1 «Росинка</w:t>
      </w:r>
      <w:r w:rsidRPr="007D59EC">
        <w:rPr>
          <w:rFonts w:ascii="Times New Roman" w:eastAsia="Times New Roman" w:hAnsi="Times New Roman" w:cs="Times New Roman"/>
          <w:lang w:bidi="ar-SA"/>
        </w:rPr>
        <w:t>» приняли участие и стали лауреатами регионального этапа  конкурса «Лучший инклюзивный детский сад».</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В декабре  2020 года  дистанционно проводился  муниципальный этап краевого конкурса «</w:t>
      </w:r>
      <w:r w:rsidRPr="007D59EC">
        <w:rPr>
          <w:rFonts w:ascii="Times New Roman" w:eastAsia="Times New Roman" w:hAnsi="Times New Roman" w:cs="Times New Roman"/>
          <w:b/>
          <w:lang w:bidi="ar-SA"/>
        </w:rPr>
        <w:t>Лучший по профессии - 2021</w:t>
      </w:r>
      <w:r w:rsidRPr="007D59EC">
        <w:rPr>
          <w:rFonts w:ascii="Times New Roman" w:eastAsia="Times New Roman" w:hAnsi="Times New Roman" w:cs="Times New Roman"/>
          <w:lang w:bidi="ar-SA"/>
        </w:rPr>
        <w:t>» для обучающихся по адаптированным общеобразовательным программам. 9 участников из 8 образовательных учреждений Ужурского района  приняли участие в этом конкурсе. Конкурс проводился по направлению: конкурс презентаций профессиональных компетенций.</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Призерами конкурса стали обучающиеся  МБОУ «</w:t>
      </w:r>
      <w:r w:rsidRPr="007D59EC">
        <w:rPr>
          <w:rFonts w:ascii="Times New Roman" w:eastAsia="Times New Roman" w:hAnsi="Times New Roman" w:cs="Times New Roman"/>
          <w:i/>
          <w:lang w:bidi="ar-SA"/>
        </w:rPr>
        <w:t>Ужурская СОШ №2»,</w:t>
      </w:r>
      <w:r w:rsidRPr="007D59EC">
        <w:rPr>
          <w:rFonts w:ascii="Times New Roman" w:eastAsia="Times New Roman" w:hAnsi="Times New Roman" w:cs="Times New Roman"/>
          <w:lang w:bidi="ar-SA"/>
        </w:rPr>
        <w:t xml:space="preserve"> ученица 8 класса Балашова Яна; МБОУ «</w:t>
      </w:r>
      <w:r w:rsidRPr="007D59EC">
        <w:rPr>
          <w:rFonts w:ascii="Times New Roman" w:eastAsia="Times New Roman" w:hAnsi="Times New Roman" w:cs="Times New Roman"/>
          <w:i/>
          <w:lang w:bidi="ar-SA"/>
        </w:rPr>
        <w:t>Малоимышская СОШ</w:t>
      </w:r>
      <w:r w:rsidRPr="007D59EC">
        <w:rPr>
          <w:rFonts w:ascii="Times New Roman" w:eastAsia="Times New Roman" w:hAnsi="Times New Roman" w:cs="Times New Roman"/>
          <w:lang w:bidi="ar-SA"/>
        </w:rPr>
        <w:t xml:space="preserve">» ученица 9 класса – Парилова Светлана, МБОУ </w:t>
      </w:r>
      <w:r w:rsidRPr="007D59EC">
        <w:rPr>
          <w:rFonts w:ascii="Times New Roman" w:eastAsia="Times New Roman" w:hAnsi="Times New Roman" w:cs="Times New Roman"/>
          <w:i/>
          <w:lang w:bidi="ar-SA"/>
        </w:rPr>
        <w:lastRenderedPageBreak/>
        <w:t>«Приреченская СОШ</w:t>
      </w:r>
      <w:r w:rsidRPr="007D59EC">
        <w:rPr>
          <w:rFonts w:ascii="Times New Roman" w:eastAsia="Times New Roman" w:hAnsi="Times New Roman" w:cs="Times New Roman"/>
          <w:lang w:bidi="ar-SA"/>
        </w:rPr>
        <w:t>», ученица 9 класса Борисова Карина. Призерам муниципального этапа было рекомендовано принять участие в краевом этапе конкурса.</w:t>
      </w:r>
    </w:p>
    <w:p w:rsidR="007D59EC" w:rsidRPr="007D59EC" w:rsidRDefault="007D59EC" w:rsidP="00004FE0">
      <w:pPr>
        <w:widowControl/>
        <w:spacing w:line="276" w:lineRule="auto"/>
        <w:jc w:val="both"/>
        <w:rPr>
          <w:rFonts w:ascii="Times New Roman" w:eastAsia="Times New Roman" w:hAnsi="Times New Roman" w:cs="Times New Roman"/>
          <w:color w:val="auto"/>
          <w:lang w:bidi="ar-SA"/>
        </w:rPr>
      </w:pPr>
      <w:r w:rsidRPr="007D59EC">
        <w:rPr>
          <w:rFonts w:ascii="Times New Roman" w:eastAsia="Times New Roman" w:hAnsi="Times New Roman" w:cs="Times New Roman"/>
          <w:lang w:bidi="ar-SA"/>
        </w:rPr>
        <w:t xml:space="preserve">   В  зональном этапе краевого конкурса «</w:t>
      </w:r>
      <w:proofErr w:type="gramStart"/>
      <w:r w:rsidRPr="007D59EC">
        <w:rPr>
          <w:rFonts w:ascii="Times New Roman" w:eastAsia="Times New Roman" w:hAnsi="Times New Roman" w:cs="Times New Roman"/>
          <w:b/>
          <w:lang w:bidi="ar-SA"/>
        </w:rPr>
        <w:t>Лучший</w:t>
      </w:r>
      <w:proofErr w:type="gramEnd"/>
      <w:r w:rsidRPr="007D59EC">
        <w:rPr>
          <w:rFonts w:ascii="Times New Roman" w:eastAsia="Times New Roman" w:hAnsi="Times New Roman" w:cs="Times New Roman"/>
          <w:b/>
          <w:lang w:bidi="ar-SA"/>
        </w:rPr>
        <w:t xml:space="preserve"> по профессии- 2021</w:t>
      </w:r>
      <w:r w:rsidRPr="007D59EC">
        <w:rPr>
          <w:rFonts w:ascii="Times New Roman" w:eastAsia="Times New Roman" w:hAnsi="Times New Roman" w:cs="Times New Roman"/>
          <w:lang w:bidi="ar-SA"/>
        </w:rPr>
        <w:t xml:space="preserve"> » приняли участие обучающиеся МБОУ «</w:t>
      </w:r>
      <w:r w:rsidRPr="007D59EC">
        <w:rPr>
          <w:rFonts w:ascii="Times New Roman" w:eastAsia="Times New Roman" w:hAnsi="Times New Roman" w:cs="Times New Roman"/>
          <w:i/>
          <w:lang w:bidi="ar-SA"/>
        </w:rPr>
        <w:t>Ужурская СОШ №2</w:t>
      </w:r>
      <w:r w:rsidRPr="007D59EC">
        <w:rPr>
          <w:rFonts w:ascii="Times New Roman" w:eastAsia="Times New Roman" w:hAnsi="Times New Roman" w:cs="Times New Roman"/>
          <w:lang w:bidi="ar-SA"/>
        </w:rPr>
        <w:t>» ученица 8 класса Балашова Яна ,</w:t>
      </w:r>
      <w:r w:rsidRPr="007D59EC">
        <w:rPr>
          <w:rFonts w:ascii="Times New Roman" w:eastAsia="Times New Roman" w:hAnsi="Times New Roman" w:cs="Times New Roman"/>
          <w:color w:val="auto"/>
          <w:lang w:bidi="ar-SA"/>
        </w:rPr>
        <w:t>4 место (швейное дело),</w:t>
      </w:r>
      <w:r w:rsidRPr="007D59EC">
        <w:rPr>
          <w:rFonts w:ascii="Times New Roman" w:eastAsia="Times New Roman" w:hAnsi="Times New Roman" w:cs="Times New Roman"/>
          <w:lang w:bidi="ar-SA"/>
        </w:rPr>
        <w:t xml:space="preserve"> МБОУ «</w:t>
      </w:r>
      <w:r w:rsidRPr="007D59EC">
        <w:rPr>
          <w:rFonts w:ascii="Times New Roman" w:eastAsia="Times New Roman" w:hAnsi="Times New Roman" w:cs="Times New Roman"/>
          <w:i/>
          <w:lang w:bidi="ar-SA"/>
        </w:rPr>
        <w:t>Приреченская СОШ</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color w:val="auto"/>
          <w:lang w:bidi="ar-SA"/>
        </w:rPr>
        <w:t>МБОУ «</w:t>
      </w:r>
      <w:r w:rsidRPr="007D59EC">
        <w:rPr>
          <w:rFonts w:ascii="Times New Roman" w:eastAsia="Times New Roman" w:hAnsi="Times New Roman" w:cs="Times New Roman"/>
          <w:i/>
          <w:color w:val="auto"/>
          <w:lang w:bidi="ar-SA"/>
        </w:rPr>
        <w:t>Ашпанская ООШ</w:t>
      </w:r>
      <w:r w:rsidRPr="007D59EC">
        <w:rPr>
          <w:rFonts w:ascii="Times New Roman" w:eastAsia="Times New Roman" w:hAnsi="Times New Roman" w:cs="Times New Roman"/>
          <w:color w:val="auto"/>
          <w:lang w:bidi="ar-SA"/>
        </w:rPr>
        <w:t xml:space="preserve">», МБОУ </w:t>
      </w:r>
      <w:r w:rsidRPr="007D59EC">
        <w:rPr>
          <w:rFonts w:ascii="Times New Roman" w:eastAsia="Times New Roman" w:hAnsi="Times New Roman" w:cs="Times New Roman"/>
          <w:i/>
          <w:color w:val="auto"/>
          <w:lang w:bidi="ar-SA"/>
        </w:rPr>
        <w:t>«Тургужанская СОШ».</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В региональном этапе Национального чемпионата профессионального мастерства среди людей с инвалидностью «</w:t>
      </w:r>
      <w:r w:rsidRPr="007D59EC">
        <w:rPr>
          <w:rFonts w:ascii="Times New Roman" w:eastAsia="Times New Roman" w:hAnsi="Times New Roman" w:cs="Times New Roman"/>
          <w:b/>
          <w:lang w:bidi="ar-SA"/>
        </w:rPr>
        <w:t>Абилимпикс»</w:t>
      </w:r>
      <w:r w:rsidRPr="007D59EC">
        <w:rPr>
          <w:rFonts w:ascii="Times New Roman" w:eastAsia="Times New Roman" w:hAnsi="Times New Roman" w:cs="Times New Roman"/>
          <w:lang w:bidi="ar-SA"/>
        </w:rPr>
        <w:t xml:space="preserve"> участвовали обучающиеся двух ОО МБОУ </w:t>
      </w:r>
      <w:r w:rsidRPr="007D59EC">
        <w:rPr>
          <w:rFonts w:ascii="Times New Roman" w:eastAsia="Times New Roman" w:hAnsi="Times New Roman" w:cs="Times New Roman"/>
          <w:i/>
          <w:lang w:bidi="ar-SA"/>
        </w:rPr>
        <w:t>«Ужурская СОШ №2»,</w:t>
      </w:r>
      <w:r w:rsidRPr="007D59EC">
        <w:rPr>
          <w:rFonts w:ascii="Times New Roman" w:eastAsia="Times New Roman" w:hAnsi="Times New Roman" w:cs="Times New Roman"/>
          <w:lang w:bidi="ar-SA"/>
        </w:rPr>
        <w:t xml:space="preserve"> Балашова Яна, ученица 8 класса – 4 место (вязание) и   МБОУ </w:t>
      </w:r>
      <w:r w:rsidRPr="007D59EC">
        <w:rPr>
          <w:rFonts w:ascii="Times New Roman" w:eastAsia="Times New Roman" w:hAnsi="Times New Roman" w:cs="Times New Roman"/>
          <w:i/>
          <w:lang w:bidi="ar-SA"/>
        </w:rPr>
        <w:t>«Малоимышская СОШ</w:t>
      </w:r>
      <w:r w:rsidRPr="007D59EC">
        <w:rPr>
          <w:rFonts w:ascii="Times New Roman" w:eastAsia="Times New Roman" w:hAnsi="Times New Roman" w:cs="Times New Roman"/>
          <w:lang w:bidi="ar-SA"/>
        </w:rPr>
        <w:t xml:space="preserve">», Ярошевич Виктор, ученик 9 класса - 7 место (резьба по дереву)  </w:t>
      </w:r>
    </w:p>
    <w:p w:rsidR="007D59EC" w:rsidRPr="007D59EC" w:rsidRDefault="007D59EC" w:rsidP="00004FE0">
      <w:pPr>
        <w:widowControl/>
        <w:spacing w:line="276" w:lineRule="auto"/>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В зональном этапе краевой олимпиаде «Мир вокруг нас»  участвовали команды обучающихся МБОУ «</w:t>
      </w:r>
      <w:r w:rsidRPr="007D59EC">
        <w:rPr>
          <w:rFonts w:ascii="Times New Roman" w:eastAsia="Times New Roman" w:hAnsi="Times New Roman" w:cs="Times New Roman"/>
          <w:i/>
          <w:lang w:bidi="ar-SA"/>
        </w:rPr>
        <w:t>Ужурская СОШ №2</w:t>
      </w:r>
      <w:r w:rsidRPr="007D59EC">
        <w:rPr>
          <w:rFonts w:ascii="Times New Roman" w:eastAsia="Times New Roman" w:hAnsi="Times New Roman" w:cs="Times New Roman"/>
          <w:lang w:bidi="ar-SA"/>
        </w:rPr>
        <w:t>», МБОУ «</w:t>
      </w:r>
      <w:r w:rsidRPr="007D59EC">
        <w:rPr>
          <w:rFonts w:ascii="Times New Roman" w:eastAsia="Times New Roman" w:hAnsi="Times New Roman" w:cs="Times New Roman"/>
          <w:i/>
          <w:lang w:bidi="ar-SA"/>
        </w:rPr>
        <w:t>Малоимышская СОШ»,</w:t>
      </w:r>
      <w:r w:rsidRPr="007D59EC">
        <w:rPr>
          <w:rFonts w:ascii="Times New Roman" w:eastAsia="Times New Roman" w:hAnsi="Times New Roman" w:cs="Times New Roman"/>
          <w:lang w:bidi="ar-SA"/>
        </w:rPr>
        <w:t xml:space="preserve"> МБОУ </w:t>
      </w:r>
      <w:r w:rsidRPr="007D59EC">
        <w:rPr>
          <w:rFonts w:ascii="Times New Roman" w:eastAsia="Times New Roman" w:hAnsi="Times New Roman" w:cs="Times New Roman"/>
          <w:i/>
          <w:lang w:bidi="ar-SA"/>
        </w:rPr>
        <w:t>«Приреченская СОШ», МБОУ «Крутоярская СОШ», МБОУ « Златоруновская СОШ</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b/>
          <w:lang w:bidi="ar-SA"/>
        </w:rPr>
        <w:t>Победителями</w:t>
      </w:r>
      <w:r w:rsidRPr="007D59EC">
        <w:rPr>
          <w:rFonts w:ascii="Times New Roman" w:eastAsia="Times New Roman" w:hAnsi="Times New Roman" w:cs="Times New Roman"/>
          <w:lang w:bidi="ar-SA"/>
        </w:rPr>
        <w:t xml:space="preserve"> зонального этапа стала команда обучающихся МБОУ </w:t>
      </w:r>
      <w:r w:rsidRPr="007D59EC">
        <w:rPr>
          <w:rFonts w:ascii="Times New Roman" w:eastAsia="Times New Roman" w:hAnsi="Times New Roman" w:cs="Times New Roman"/>
          <w:i/>
          <w:lang w:bidi="ar-SA"/>
        </w:rPr>
        <w:t>«Приреченская СОШ»</w:t>
      </w:r>
      <w:r w:rsidRPr="007D59EC">
        <w:rPr>
          <w:rFonts w:ascii="Times New Roman" w:eastAsia="Times New Roman" w:hAnsi="Times New Roman" w:cs="Times New Roman"/>
          <w:lang w:bidi="ar-SA"/>
        </w:rPr>
        <w:t xml:space="preserve"> и  получили право  принять участие в финале региональной олимпиады «Мир вокруг нас».</w:t>
      </w:r>
    </w:p>
    <w:p w:rsidR="007D59EC" w:rsidRPr="007D59EC" w:rsidRDefault="007D59EC" w:rsidP="00004FE0">
      <w:pPr>
        <w:widowControl/>
        <w:spacing w:line="276" w:lineRule="auto"/>
        <w:jc w:val="both"/>
        <w:rPr>
          <w:rFonts w:ascii="Times New Roman" w:eastAsia="Calibri" w:hAnsi="Times New Roman" w:cs="Times New Roman"/>
          <w:color w:val="auto"/>
          <w:lang w:eastAsia="en-US" w:bidi="ar-SA"/>
        </w:rPr>
      </w:pPr>
      <w:r w:rsidRPr="007D59EC">
        <w:rPr>
          <w:rFonts w:ascii="Times New Roman" w:eastAsia="Times New Roman" w:hAnsi="Times New Roman" w:cs="Times New Roman"/>
          <w:lang w:bidi="ar-SA"/>
        </w:rPr>
        <w:t xml:space="preserve">   </w:t>
      </w:r>
    </w:p>
    <w:p w:rsidR="007D59EC" w:rsidRPr="007D59EC" w:rsidRDefault="007D59EC" w:rsidP="00004FE0">
      <w:pPr>
        <w:widowControl/>
        <w:shd w:val="clear" w:color="auto" w:fill="FFFFFF"/>
        <w:spacing w:line="276" w:lineRule="auto"/>
        <w:jc w:val="both"/>
        <w:rPr>
          <w:rFonts w:ascii="Times New Roman" w:eastAsia="Times New Roman" w:hAnsi="Times New Roman" w:cs="Times New Roman"/>
          <w:b/>
          <w:bCs/>
          <w:i/>
          <w:iCs/>
          <w:u w:val="single"/>
          <w:lang w:bidi="ar-SA"/>
        </w:rPr>
      </w:pPr>
      <w:r w:rsidRPr="007D59EC">
        <w:rPr>
          <w:rFonts w:ascii="Times New Roman" w:eastAsia="Times New Roman" w:hAnsi="Times New Roman" w:cs="Times New Roman"/>
          <w:i/>
          <w:iCs/>
          <w:lang w:bidi="ar-SA"/>
        </w:rPr>
        <w:t xml:space="preserve">        Проанализировав работу  за 2020-2021 учебный год, можно сделать следующие </w:t>
      </w:r>
      <w:r w:rsidRPr="007D59EC">
        <w:rPr>
          <w:rFonts w:ascii="Times New Roman" w:eastAsia="Times New Roman" w:hAnsi="Times New Roman" w:cs="Times New Roman"/>
          <w:b/>
          <w:bCs/>
          <w:i/>
          <w:iCs/>
          <w:u w:val="single"/>
          <w:lang w:bidi="ar-SA"/>
        </w:rPr>
        <w:t>выводы:</w:t>
      </w:r>
    </w:p>
    <w:p w:rsidR="007D59EC" w:rsidRPr="007D59EC" w:rsidRDefault="007D59EC" w:rsidP="00004FE0">
      <w:pPr>
        <w:widowControl/>
        <w:numPr>
          <w:ilvl w:val="0"/>
          <w:numId w:val="17"/>
        </w:numPr>
        <w:shd w:val="clear" w:color="auto" w:fill="FFFFFF"/>
        <w:spacing w:after="200" w:line="276" w:lineRule="auto"/>
        <w:jc w:val="both"/>
        <w:rPr>
          <w:rFonts w:ascii="Times New Roman" w:eastAsia="Times New Roman" w:hAnsi="Times New Roman" w:cs="Times New Roman"/>
          <w:i/>
          <w:lang w:bidi="ar-SA"/>
        </w:rPr>
      </w:pPr>
      <w:proofErr w:type="gramStart"/>
      <w:r w:rsidRPr="007D59EC">
        <w:rPr>
          <w:rFonts w:ascii="Times New Roman" w:eastAsia="Times New Roman" w:hAnsi="Times New Roman" w:cs="Times New Roman"/>
          <w:bCs/>
          <w:i/>
          <w:iCs/>
          <w:lang w:bidi="ar-SA"/>
        </w:rPr>
        <w:t>Все мероприятия, запланированные в плане методической работы были</w:t>
      </w:r>
      <w:proofErr w:type="gramEnd"/>
      <w:r w:rsidRPr="007D59EC">
        <w:rPr>
          <w:rFonts w:ascii="Times New Roman" w:eastAsia="Times New Roman" w:hAnsi="Times New Roman" w:cs="Times New Roman"/>
          <w:bCs/>
          <w:i/>
          <w:iCs/>
          <w:lang w:bidi="ar-SA"/>
        </w:rPr>
        <w:t xml:space="preserve"> проведены и реализованы.</w:t>
      </w:r>
    </w:p>
    <w:p w:rsidR="007D59EC" w:rsidRPr="007D59EC" w:rsidRDefault="007D59EC" w:rsidP="00004FE0">
      <w:pPr>
        <w:widowControl/>
        <w:numPr>
          <w:ilvl w:val="0"/>
          <w:numId w:val="17"/>
        </w:numPr>
        <w:shd w:val="clear" w:color="auto" w:fill="FFFFFF"/>
        <w:spacing w:after="200" w:line="276" w:lineRule="auto"/>
        <w:jc w:val="both"/>
        <w:rPr>
          <w:rFonts w:ascii="Times New Roman" w:eastAsia="Times New Roman" w:hAnsi="Times New Roman" w:cs="Times New Roman"/>
          <w:i/>
          <w:iCs/>
          <w:lang w:bidi="ar-SA"/>
        </w:rPr>
      </w:pPr>
      <w:r w:rsidRPr="007D59EC">
        <w:rPr>
          <w:rFonts w:ascii="Times New Roman" w:eastAsia="Times New Roman" w:hAnsi="Times New Roman" w:cs="Times New Roman"/>
          <w:i/>
          <w:lang w:bidi="ar-SA"/>
        </w:rPr>
        <w:t xml:space="preserve">Проводимые мероприятия </w:t>
      </w:r>
      <w:r w:rsidRPr="007D59EC">
        <w:rPr>
          <w:rFonts w:ascii="Times New Roman" w:eastAsia="Times New Roman" w:hAnsi="Times New Roman" w:cs="Times New Roman"/>
          <w:i/>
          <w:iCs/>
          <w:lang w:bidi="ar-SA"/>
        </w:rPr>
        <w:t>способствовали росту педагогического мастерства учителя, повышению качества образовательного процесса,</w:t>
      </w:r>
      <w:r w:rsidRPr="007D59EC">
        <w:rPr>
          <w:rFonts w:ascii="Times New Roman" w:eastAsia="Times New Roman" w:hAnsi="Times New Roman" w:cs="Times New Roman"/>
          <w:i/>
          <w:color w:val="auto"/>
          <w:lang w:bidi="ar-SA"/>
        </w:rPr>
        <w:t xml:space="preserve"> </w:t>
      </w:r>
      <w:r w:rsidRPr="007D59EC">
        <w:rPr>
          <w:rFonts w:ascii="Times New Roman" w:eastAsia="Times New Roman" w:hAnsi="Times New Roman" w:cs="Times New Roman"/>
          <w:i/>
          <w:iCs/>
          <w:lang w:bidi="ar-SA"/>
        </w:rPr>
        <w:t>повышению профессионализма и методической грамотности педагогов, осуществляющих инклюзивную практику</w:t>
      </w:r>
    </w:p>
    <w:p w:rsidR="007D59EC" w:rsidRPr="007D59EC" w:rsidRDefault="007D59EC" w:rsidP="00004FE0">
      <w:pPr>
        <w:widowControl/>
        <w:numPr>
          <w:ilvl w:val="0"/>
          <w:numId w:val="17"/>
        </w:numPr>
        <w:shd w:val="clear" w:color="auto" w:fill="FFFFFF"/>
        <w:spacing w:after="200" w:line="276" w:lineRule="auto"/>
        <w:jc w:val="both"/>
        <w:rPr>
          <w:rFonts w:ascii="Times New Roman" w:eastAsia="Times New Roman" w:hAnsi="Times New Roman" w:cs="Times New Roman"/>
          <w:i/>
          <w:lang w:bidi="ar-SA"/>
        </w:rPr>
      </w:pPr>
      <w:r w:rsidRPr="007D59EC">
        <w:rPr>
          <w:rFonts w:ascii="Times New Roman" w:eastAsia="Times New Roman" w:hAnsi="Times New Roman" w:cs="Times New Roman"/>
          <w:i/>
          <w:iCs/>
          <w:lang w:bidi="ar-SA"/>
        </w:rPr>
        <w:t>Увеличилось количество педагогов, обобщающих свой опыт на районном, региональном уровне;</w:t>
      </w:r>
    </w:p>
    <w:p w:rsidR="007D59EC" w:rsidRPr="007D59EC" w:rsidRDefault="007D59EC" w:rsidP="00004FE0">
      <w:pPr>
        <w:widowControl/>
        <w:numPr>
          <w:ilvl w:val="0"/>
          <w:numId w:val="17"/>
        </w:numPr>
        <w:shd w:val="clear" w:color="auto" w:fill="FFFFFF"/>
        <w:spacing w:after="200" w:line="276" w:lineRule="auto"/>
        <w:jc w:val="both"/>
        <w:rPr>
          <w:rFonts w:ascii="Times New Roman" w:eastAsia="Times New Roman" w:hAnsi="Times New Roman" w:cs="Times New Roman"/>
          <w:i/>
          <w:lang w:bidi="ar-SA"/>
        </w:rPr>
      </w:pPr>
      <w:r w:rsidRPr="007D59EC">
        <w:rPr>
          <w:rFonts w:ascii="Times New Roman" w:eastAsia="Times New Roman" w:hAnsi="Times New Roman" w:cs="Times New Roman"/>
          <w:i/>
          <w:iCs/>
          <w:lang w:bidi="ar-SA"/>
        </w:rPr>
        <w:t>Педагоги стали активнее выступать на районных семинарах, активнее стали использовать электронные ресурсы для участия в конкурсах.</w:t>
      </w:r>
    </w:p>
    <w:p w:rsidR="007D59EC" w:rsidRPr="007D59EC" w:rsidRDefault="007D59EC" w:rsidP="00004FE0">
      <w:pPr>
        <w:widowControl/>
        <w:numPr>
          <w:ilvl w:val="0"/>
          <w:numId w:val="17"/>
        </w:numPr>
        <w:shd w:val="clear" w:color="auto" w:fill="FFFFFF"/>
        <w:spacing w:after="200" w:line="276" w:lineRule="auto"/>
        <w:jc w:val="both"/>
        <w:rPr>
          <w:rFonts w:ascii="Times New Roman" w:eastAsia="Times New Roman" w:hAnsi="Times New Roman" w:cs="Times New Roman"/>
          <w:i/>
          <w:lang w:bidi="ar-SA"/>
        </w:rPr>
      </w:pPr>
      <w:r w:rsidRPr="007D59EC">
        <w:rPr>
          <w:rFonts w:ascii="Times New Roman" w:eastAsia="Times New Roman" w:hAnsi="Times New Roman" w:cs="Times New Roman"/>
          <w:bCs/>
          <w:i/>
          <w:color w:val="auto"/>
          <w:lang w:bidi="ar-SA"/>
        </w:rPr>
        <w:t>Наметилась тенденция к установлению эффективных связей между образовательными организациями Ужурского района, работающими с детьми с ОВЗ, созданию профессионального сообщества.</w:t>
      </w:r>
    </w:p>
    <w:p w:rsidR="007D59EC" w:rsidRPr="007D59EC" w:rsidRDefault="007D59EC" w:rsidP="00004FE0">
      <w:pPr>
        <w:widowControl/>
        <w:numPr>
          <w:ilvl w:val="0"/>
          <w:numId w:val="17"/>
        </w:numPr>
        <w:shd w:val="clear" w:color="auto" w:fill="FFFFFF"/>
        <w:spacing w:after="200" w:line="276" w:lineRule="auto"/>
        <w:jc w:val="both"/>
        <w:rPr>
          <w:rFonts w:ascii="Times New Roman" w:eastAsia="Times New Roman" w:hAnsi="Times New Roman" w:cs="Times New Roman"/>
          <w:i/>
          <w:lang w:bidi="ar-SA"/>
        </w:rPr>
      </w:pPr>
      <w:r w:rsidRPr="007D59EC">
        <w:rPr>
          <w:rFonts w:ascii="Times New Roman" w:eastAsia="Times New Roman" w:hAnsi="Times New Roman" w:cs="Times New Roman"/>
          <w:bCs/>
          <w:i/>
          <w:color w:val="auto"/>
          <w:lang w:bidi="ar-SA"/>
        </w:rPr>
        <w:t>Происходит накопление, распространение и использование современных информационно-методических ресурсов.</w:t>
      </w:r>
    </w:p>
    <w:p w:rsidR="007D59EC" w:rsidRPr="007D59EC" w:rsidRDefault="007D59EC" w:rsidP="00004FE0">
      <w:pPr>
        <w:widowControl/>
        <w:shd w:val="clear" w:color="auto" w:fill="FFFFFF"/>
        <w:spacing w:line="276" w:lineRule="auto"/>
        <w:jc w:val="both"/>
        <w:rPr>
          <w:rFonts w:ascii="Times New Roman" w:eastAsia="Times New Roman" w:hAnsi="Times New Roman" w:cs="Times New Roman"/>
          <w:i/>
          <w:iCs/>
          <w:lang w:bidi="ar-SA"/>
        </w:rPr>
      </w:pPr>
    </w:p>
    <w:p w:rsidR="007D59EC" w:rsidRPr="007D59EC" w:rsidRDefault="007D59EC" w:rsidP="00004FE0">
      <w:pPr>
        <w:widowControl/>
        <w:spacing w:after="200" w:line="276" w:lineRule="auto"/>
        <w:ind w:firstLine="360"/>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В рамках Муниципальной программы повышения качества образования в ШНОР и ШНСУ</w:t>
      </w:r>
      <w:r w:rsidRPr="007D59EC">
        <w:rPr>
          <w:rFonts w:ascii="Times New Roman" w:eastAsiaTheme="minorEastAsia" w:hAnsi="Times New Roman" w:cs="Times New Roman"/>
          <w:bCs/>
          <w:color w:val="auto"/>
          <w:lang w:bidi="ar-SA"/>
        </w:rPr>
        <w:t xml:space="preserve">  (2020-2022 </w:t>
      </w:r>
      <w:proofErr w:type="gramStart"/>
      <w:r w:rsidRPr="007D59EC">
        <w:rPr>
          <w:rFonts w:ascii="Times New Roman" w:eastAsiaTheme="minorEastAsia" w:hAnsi="Times New Roman" w:cs="Times New Roman"/>
          <w:bCs/>
          <w:color w:val="auto"/>
          <w:lang w:bidi="ar-SA"/>
        </w:rPr>
        <w:t>гг</w:t>
      </w:r>
      <w:proofErr w:type="gramEnd"/>
      <w:r w:rsidRPr="007D59EC">
        <w:rPr>
          <w:rFonts w:ascii="Times New Roman" w:eastAsiaTheme="minorEastAsia" w:hAnsi="Times New Roman" w:cs="Times New Roman"/>
          <w:bCs/>
          <w:color w:val="auto"/>
          <w:lang w:bidi="ar-SA"/>
        </w:rPr>
        <w:t>):</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все ОО разработали ШППКОР;</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EastAsia" w:hAnsi="Times New Roman" w:cs="Times New Roman"/>
          <w:bCs/>
          <w:color w:val="auto"/>
          <w:lang w:bidi="ar-SA"/>
        </w:rPr>
        <w:t>- с</w:t>
      </w:r>
      <w:r w:rsidRPr="007D59EC">
        <w:rPr>
          <w:rFonts w:ascii="Times New Roman" w:eastAsiaTheme="minorHAnsi" w:hAnsi="Times New Roman" w:cs="Times New Roman"/>
          <w:color w:val="auto"/>
          <w:lang w:eastAsia="en-US" w:bidi="ar-SA"/>
        </w:rPr>
        <w:t>оздан «Директорский клуб» Ужурского района;</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- 100% ШНОР и ШНСУ 100% ШНОР и ШНСУ </w:t>
      </w:r>
      <w:proofErr w:type="gramStart"/>
      <w:r w:rsidRPr="007D59EC">
        <w:rPr>
          <w:rFonts w:ascii="Times New Roman" w:eastAsiaTheme="minorHAnsi" w:hAnsi="Times New Roman" w:cs="Times New Roman"/>
          <w:color w:val="auto"/>
          <w:lang w:eastAsia="en-US" w:bidi="ar-SA"/>
        </w:rPr>
        <w:t>вовлечены</w:t>
      </w:r>
      <w:proofErr w:type="gramEnd"/>
      <w:r w:rsidRPr="007D59EC">
        <w:rPr>
          <w:rFonts w:ascii="Times New Roman" w:eastAsiaTheme="minorHAnsi" w:hAnsi="Times New Roman" w:cs="Times New Roman"/>
          <w:color w:val="auto"/>
          <w:lang w:eastAsia="en-US" w:bidi="ar-SA"/>
        </w:rPr>
        <w:t xml:space="preserve"> в методическое сопровождение, направленное на повышение образовательных результатов: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 в Центре становления КСО проучено более 100 педагогов на семинарах «Варианты оптимизации урока» через внедрение в образовательный процесс фронтально-парного цикла (ФПЦ) освоения учебного материала;</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- 8 директоров из 10 (кроме </w:t>
      </w:r>
      <w:r w:rsidRPr="007D59EC">
        <w:rPr>
          <w:rFonts w:ascii="Times New Roman" w:eastAsiaTheme="minorHAnsi" w:hAnsi="Times New Roman" w:cs="Times New Roman"/>
          <w:i/>
          <w:color w:val="auto"/>
          <w:lang w:eastAsia="en-US" w:bidi="ar-SA"/>
        </w:rPr>
        <w:t>СОШ №6 и Березовологской ООШ</w:t>
      </w:r>
      <w:r w:rsidRPr="007D59EC">
        <w:rPr>
          <w:rFonts w:ascii="Times New Roman" w:eastAsiaTheme="minorHAnsi" w:hAnsi="Times New Roman" w:cs="Times New Roman"/>
          <w:color w:val="auto"/>
          <w:lang w:eastAsia="en-US" w:bidi="ar-SA"/>
        </w:rPr>
        <w:t>) участвовали в краевых директорских семинарах, направленных на мотивацию директоров по управлению процессом,</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-организованы методические десанты </w:t>
      </w:r>
      <w:r w:rsidRPr="007D59EC">
        <w:rPr>
          <w:rFonts w:ascii="Times New Roman" w:eastAsia="Calibri" w:hAnsi="Times New Roman" w:cs="Times New Roman"/>
          <w:color w:val="auto"/>
          <w:lang w:bidi="ar-SA"/>
        </w:rPr>
        <w:t xml:space="preserve">«Организация фронтально-парной работы как средство включенности каждого ученика и активизации его мыслительной деятельности» </w:t>
      </w:r>
      <w:r w:rsidRPr="007D59EC">
        <w:rPr>
          <w:rFonts w:ascii="Times New Roman" w:eastAsiaTheme="minorHAnsi" w:hAnsi="Times New Roman" w:cs="Times New Roman"/>
          <w:color w:val="auto"/>
          <w:lang w:eastAsia="en-US" w:bidi="ar-SA"/>
        </w:rPr>
        <w:t xml:space="preserve">с целью обсуждения эффективности внедрения ФПЦ в УВП в 3 ОО </w:t>
      </w:r>
      <w:r w:rsidRPr="007D59EC">
        <w:rPr>
          <w:rFonts w:ascii="Times New Roman" w:eastAsiaTheme="minorHAnsi" w:hAnsi="Times New Roman" w:cs="Times New Roman"/>
          <w:i/>
          <w:color w:val="auto"/>
          <w:lang w:eastAsia="en-US" w:bidi="ar-SA"/>
        </w:rPr>
        <w:t>(Михайловскую СОШ, Крутоярскую СОШ, СОШ №3</w:t>
      </w:r>
      <w:r w:rsidRPr="007D59EC">
        <w:rPr>
          <w:rFonts w:ascii="Times New Roman" w:eastAsiaTheme="minorHAnsi" w:hAnsi="Times New Roman" w:cs="Times New Roman"/>
          <w:b/>
          <w:i/>
          <w:color w:val="auto"/>
          <w:lang w:eastAsia="en-US" w:bidi="ar-SA"/>
        </w:rPr>
        <w:t xml:space="preserve">). </w:t>
      </w:r>
      <w:r w:rsidRPr="007D59EC">
        <w:rPr>
          <w:rFonts w:ascii="Times New Roman" w:eastAsiaTheme="minorHAnsi" w:hAnsi="Times New Roman" w:cs="Times New Roman"/>
          <w:b/>
          <w:color w:val="auto"/>
          <w:lang w:eastAsia="en-US" w:bidi="ar-SA"/>
        </w:rPr>
        <w:t>18</w:t>
      </w:r>
      <w:r w:rsidRPr="007D59EC">
        <w:rPr>
          <w:rFonts w:ascii="Times New Roman" w:eastAsiaTheme="minorHAnsi" w:hAnsi="Times New Roman" w:cs="Times New Roman"/>
          <w:color w:val="auto"/>
          <w:lang w:eastAsia="en-US" w:bidi="ar-SA"/>
        </w:rPr>
        <w:t xml:space="preserve"> педагогов данных школ провели открытые уроки и мастер-классы для  представителей </w:t>
      </w:r>
      <w:r w:rsidRPr="007D59EC">
        <w:rPr>
          <w:rFonts w:ascii="Times New Roman" w:eastAsiaTheme="minorHAnsi" w:hAnsi="Times New Roman" w:cs="Times New Roman"/>
          <w:b/>
          <w:color w:val="auto"/>
          <w:lang w:eastAsia="en-US" w:bidi="ar-SA"/>
        </w:rPr>
        <w:t>9</w:t>
      </w:r>
      <w:r w:rsidRPr="007D59EC">
        <w:rPr>
          <w:rFonts w:ascii="Times New Roman" w:eastAsiaTheme="minorHAnsi" w:hAnsi="Times New Roman" w:cs="Times New Roman"/>
          <w:color w:val="auto"/>
          <w:lang w:eastAsia="en-US" w:bidi="ar-SA"/>
        </w:rPr>
        <w:t xml:space="preserve">  ШНОР и ШНСУ. По итогам заполнения карт наблюдения и общего обсуждения педагоги подтвердили эффективность методики организации ФПЦ для включения в УВП каждого ученика, «запуска» мыследеятельности школьников через использование опорных схем и оречевления учебного материала</w:t>
      </w:r>
      <w:proofErr w:type="gramStart"/>
      <w:r w:rsidRPr="007D59EC">
        <w:rPr>
          <w:rFonts w:ascii="Times New Roman" w:eastAsiaTheme="minorHAnsi" w:hAnsi="Times New Roman" w:cs="Times New Roman"/>
          <w:color w:val="auto"/>
          <w:lang w:eastAsia="en-US" w:bidi="ar-SA"/>
        </w:rPr>
        <w:t xml:space="preserve"> ;</w:t>
      </w:r>
      <w:proofErr w:type="gramEnd"/>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i/>
          <w:color w:val="auto"/>
          <w:lang w:eastAsia="en-US" w:bidi="ar-SA"/>
        </w:rPr>
        <w:t xml:space="preserve">- </w:t>
      </w:r>
      <w:r w:rsidRPr="007D59EC">
        <w:rPr>
          <w:rFonts w:ascii="Times New Roman" w:eastAsiaTheme="minorHAnsi" w:hAnsi="Times New Roman" w:cs="Times New Roman"/>
          <w:color w:val="auto"/>
          <w:lang w:eastAsia="en-US" w:bidi="ar-SA"/>
        </w:rPr>
        <w:t xml:space="preserve">в ходе методдесантов с администрациями </w:t>
      </w:r>
      <w:r w:rsidRPr="007D59EC">
        <w:rPr>
          <w:rFonts w:ascii="Times New Roman" w:eastAsiaTheme="minorHAnsi" w:hAnsi="Times New Roman" w:cs="Times New Roman"/>
          <w:i/>
          <w:color w:val="auto"/>
          <w:lang w:eastAsia="en-US" w:bidi="ar-SA"/>
        </w:rPr>
        <w:t>Михайловской и Крутоярской СОШ</w:t>
      </w:r>
      <w:r w:rsidRPr="007D59EC">
        <w:rPr>
          <w:rFonts w:ascii="Times New Roman" w:eastAsiaTheme="minorHAnsi" w:hAnsi="Times New Roman" w:cs="Times New Roman"/>
          <w:color w:val="auto"/>
          <w:lang w:eastAsia="en-US" w:bidi="ar-SA"/>
        </w:rPr>
        <w:t xml:space="preserve">  обсуждены идеи и даны рекомендации по организации деятельности, направленной на повышение качества ОР;</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- 2 ОО внедряют технологию смешанного обучения (</w:t>
      </w:r>
      <w:r w:rsidRPr="007D59EC">
        <w:rPr>
          <w:rFonts w:ascii="Times New Roman" w:eastAsiaTheme="minorHAnsi" w:hAnsi="Times New Roman" w:cs="Times New Roman"/>
          <w:i/>
          <w:color w:val="auto"/>
          <w:lang w:eastAsia="en-US" w:bidi="ar-SA"/>
        </w:rPr>
        <w:t>СОШ №6</w:t>
      </w:r>
      <w:r w:rsidRPr="007D59EC">
        <w:rPr>
          <w:rFonts w:ascii="Times New Roman" w:eastAsiaTheme="minorHAnsi" w:hAnsi="Times New Roman" w:cs="Times New Roman"/>
          <w:color w:val="auto"/>
          <w:lang w:eastAsia="en-US" w:bidi="ar-SA"/>
        </w:rPr>
        <w:t xml:space="preserve"> – стала краевой стажерской площадкой, </w:t>
      </w:r>
      <w:r w:rsidRPr="007D59EC">
        <w:rPr>
          <w:rFonts w:ascii="Times New Roman" w:eastAsiaTheme="minorHAnsi" w:hAnsi="Times New Roman" w:cs="Times New Roman"/>
          <w:i/>
          <w:color w:val="auto"/>
          <w:lang w:eastAsia="en-US" w:bidi="ar-SA"/>
        </w:rPr>
        <w:t>Березовологская ООШ</w:t>
      </w:r>
      <w:r w:rsidRPr="007D59EC">
        <w:rPr>
          <w:rFonts w:ascii="Times New Roman" w:eastAsiaTheme="minorHAnsi" w:hAnsi="Times New Roman" w:cs="Times New Roman"/>
          <w:color w:val="auto"/>
          <w:lang w:eastAsia="en-US" w:bidi="ar-SA"/>
        </w:rPr>
        <w:t xml:space="preserve"> – имеет практику, претендующую на высший уровень в РАОП 2021 г);</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СОШ №3</w:t>
      </w:r>
      <w:r w:rsidRPr="007D59EC">
        <w:rPr>
          <w:rFonts w:ascii="Times New Roman" w:eastAsiaTheme="minorHAnsi" w:hAnsi="Times New Roman" w:cs="Times New Roman"/>
          <w:color w:val="auto"/>
          <w:lang w:eastAsia="en-US" w:bidi="ar-SA"/>
        </w:rPr>
        <w:t xml:space="preserve"> в 1 полугодии 2020-2021 учебного года участвовала в федеральном проекте «500+», который позволил выявить факторы, влияющие на низкое качество образовательных результатов,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учителя математики (кроме </w:t>
      </w:r>
      <w:r w:rsidRPr="007D59EC">
        <w:rPr>
          <w:rFonts w:ascii="Times New Roman" w:eastAsiaTheme="minorHAnsi" w:hAnsi="Times New Roman" w:cs="Times New Roman"/>
          <w:i/>
          <w:color w:val="auto"/>
          <w:lang w:eastAsia="en-US" w:bidi="ar-SA"/>
        </w:rPr>
        <w:t>Солгонской СОШ</w:t>
      </w:r>
      <w:r w:rsidRPr="007D59EC">
        <w:rPr>
          <w:rFonts w:ascii="Times New Roman" w:eastAsiaTheme="minorHAnsi" w:hAnsi="Times New Roman" w:cs="Times New Roman"/>
          <w:color w:val="auto"/>
          <w:lang w:eastAsia="en-US" w:bidi="ar-SA"/>
        </w:rPr>
        <w:t xml:space="preserve">),  учителя русского языка (кроме </w:t>
      </w:r>
      <w:r w:rsidRPr="007D59EC">
        <w:rPr>
          <w:rFonts w:ascii="Times New Roman" w:eastAsiaTheme="minorHAnsi" w:hAnsi="Times New Roman" w:cs="Times New Roman"/>
          <w:i/>
          <w:color w:val="auto"/>
          <w:lang w:eastAsia="en-US" w:bidi="ar-SA"/>
        </w:rPr>
        <w:t>Березовологской ООШ, Крутоярской СОШ</w:t>
      </w:r>
      <w:r w:rsidRPr="007D59EC">
        <w:rPr>
          <w:rFonts w:ascii="Times New Roman" w:eastAsiaTheme="minorHAnsi" w:hAnsi="Times New Roman" w:cs="Times New Roman"/>
          <w:color w:val="auto"/>
          <w:lang w:eastAsia="en-US" w:bidi="ar-SA"/>
        </w:rPr>
        <w:t>) проучены на федеральном портале Академии просвещения;</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9 из 10 ШНОР и ШНСУ</w:t>
      </w:r>
      <w:r w:rsidRPr="007D59EC">
        <w:rPr>
          <w:rFonts w:ascii="Times New Roman" w:eastAsiaTheme="minorHAnsi" w:hAnsi="Times New Roman" w:cs="Times New Roman"/>
          <w:color w:val="auto"/>
          <w:lang w:eastAsia="en-US" w:bidi="ar-SA"/>
        </w:rPr>
        <w:t xml:space="preserve">  представили участие педагогов в муниципальном конкурсе «ПРОФИпедагог: в поисках результативности», из них педагоги </w:t>
      </w:r>
      <w:r w:rsidRPr="007D59EC">
        <w:rPr>
          <w:rFonts w:ascii="Times New Roman" w:eastAsiaTheme="minorHAnsi" w:hAnsi="Times New Roman" w:cs="Times New Roman"/>
          <w:i/>
          <w:color w:val="auto"/>
          <w:lang w:eastAsia="en-US" w:bidi="ar-SA"/>
        </w:rPr>
        <w:t>Березовологской ООШ и СОШ №6</w:t>
      </w:r>
      <w:r w:rsidRPr="007D59EC">
        <w:rPr>
          <w:rFonts w:ascii="Times New Roman" w:eastAsiaTheme="minorHAnsi" w:hAnsi="Times New Roman" w:cs="Times New Roman"/>
          <w:color w:val="auto"/>
          <w:lang w:eastAsia="en-US" w:bidi="ar-SA"/>
        </w:rPr>
        <w:t xml:space="preserve"> стали победителями и призерами;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педагоги </w:t>
      </w:r>
      <w:r w:rsidRPr="007D59EC">
        <w:rPr>
          <w:rFonts w:ascii="Times New Roman" w:eastAsiaTheme="minorHAnsi" w:hAnsi="Times New Roman" w:cs="Times New Roman"/>
          <w:i/>
          <w:color w:val="auto"/>
          <w:lang w:eastAsia="en-US" w:bidi="ar-SA"/>
        </w:rPr>
        <w:t>Озероучумской ООШ, Березовологской ООШ, Ужурской СОШ №6</w:t>
      </w:r>
      <w:r w:rsidRPr="007D59EC">
        <w:rPr>
          <w:rFonts w:ascii="Times New Roman" w:eastAsiaTheme="minorHAnsi" w:hAnsi="Times New Roman" w:cs="Times New Roman"/>
          <w:color w:val="auto"/>
          <w:lang w:eastAsia="en-US" w:bidi="ar-SA"/>
        </w:rPr>
        <w:t xml:space="preserve"> представили свои статьи, разработки для педагогического сообщества региона (</w:t>
      </w:r>
      <w:hyperlink r:id="rId38" w:anchor="work-of-teachers" w:history="1">
        <w:r w:rsidRPr="007D59EC">
          <w:rPr>
            <w:rFonts w:ascii="Times New Roman" w:eastAsiaTheme="minorHAnsi" w:hAnsi="Times New Roman" w:cs="Times New Roman"/>
            <w:color w:val="0000FF" w:themeColor="hyperlink"/>
            <w:u w:val="single"/>
            <w:lang w:eastAsia="en-US" w:bidi="ar-SA"/>
          </w:rPr>
          <w:t>https://kipk.ru/sveden/struct/ckso/113-center-stanovlenia-kso/302-ckso-practice#work-of-teachers</w:t>
        </w:r>
      </w:hyperlink>
      <w:r w:rsidRPr="007D59EC">
        <w:rPr>
          <w:rFonts w:ascii="Times New Roman" w:eastAsiaTheme="minorHAnsi" w:hAnsi="Times New Roman" w:cs="Times New Roman"/>
          <w:color w:val="auto"/>
          <w:lang w:eastAsia="en-US" w:bidi="ar-SA"/>
        </w:rPr>
        <w:t xml:space="preserve">;  </w:t>
      </w:r>
      <w:hyperlink r:id="rId39" w:history="1">
        <w:r w:rsidRPr="007D59EC">
          <w:rPr>
            <w:rFonts w:ascii="Times New Roman" w:eastAsiaTheme="minorHAnsi" w:hAnsi="Times New Roman" w:cs="Times New Roman"/>
            <w:color w:val="0000FF" w:themeColor="hyperlink"/>
            <w:u w:val="single"/>
            <w:lang w:eastAsia="en-US" w:bidi="ar-SA"/>
          </w:rPr>
          <w:t>http://mouberez.ushur.ru/viewpage.php?page_id=62</w:t>
        </w:r>
      </w:hyperlink>
      <w:r w:rsidRPr="007D59EC">
        <w:rPr>
          <w:rFonts w:ascii="Times New Roman" w:eastAsiaTheme="minorHAnsi" w:hAnsi="Times New Roman" w:cs="Times New Roman"/>
          <w:color w:val="auto"/>
          <w:lang w:eastAsia="en-US" w:bidi="ar-SA"/>
        </w:rPr>
        <w:t xml:space="preserve">; </w:t>
      </w:r>
      <w:hyperlink r:id="rId40" w:history="1">
        <w:r w:rsidRPr="007D59EC">
          <w:rPr>
            <w:rFonts w:ascii="Times New Roman" w:eastAsiaTheme="minorHAnsi" w:hAnsi="Times New Roman" w:cs="Times New Roman"/>
            <w:color w:val="0000FF" w:themeColor="hyperlink"/>
            <w:u w:val="single"/>
            <w:lang w:eastAsia="en-US" w:bidi="ar-SA"/>
          </w:rPr>
          <w:t>http://musoh6.ru/proekt/</w:t>
        </w:r>
      </w:hyperlink>
      <w:proofErr w:type="gramStart"/>
      <w:r w:rsidRPr="007D59EC">
        <w:rPr>
          <w:rFonts w:ascii="Times New Roman" w:eastAsiaTheme="minorHAnsi" w:hAnsi="Times New Roman" w:cs="Times New Roman"/>
          <w:color w:val="auto"/>
          <w:lang w:eastAsia="en-US" w:bidi="ar-SA"/>
        </w:rPr>
        <w:t xml:space="preserve"> )</w:t>
      </w:r>
      <w:proofErr w:type="gramEnd"/>
      <w:r w:rsidRPr="007D59EC">
        <w:rPr>
          <w:rFonts w:ascii="Times New Roman" w:eastAsiaTheme="minorHAnsi" w:hAnsi="Times New Roman" w:cs="Times New Roman"/>
          <w:color w:val="auto"/>
          <w:lang w:eastAsia="en-US" w:bidi="ar-SA"/>
        </w:rPr>
        <w:t>;</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 РАОП 2021 года вошли практики </w:t>
      </w:r>
      <w:r w:rsidRPr="007D59EC">
        <w:rPr>
          <w:rFonts w:ascii="Times New Roman" w:eastAsiaTheme="minorHAnsi" w:hAnsi="Times New Roman" w:cs="Times New Roman"/>
          <w:b/>
          <w:color w:val="auto"/>
          <w:lang w:eastAsia="en-US" w:bidi="ar-SA"/>
        </w:rPr>
        <w:t>7 школ из 10</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i/>
          <w:color w:val="auto"/>
          <w:lang w:eastAsia="en-US" w:bidi="ar-SA"/>
        </w:rPr>
        <w:t xml:space="preserve">СОШ №6- 5, Ильинская СОШ -1, Крутоярская СОШ -1, Михайловская СОШ -1, Приреченская СОШ -1, Березовологская ООШ -1, Озероучумская ООШ -1. </w:t>
      </w:r>
      <w:r w:rsidRPr="007D59EC">
        <w:rPr>
          <w:rFonts w:ascii="Times New Roman" w:eastAsiaTheme="minorHAnsi" w:hAnsi="Times New Roman" w:cs="Times New Roman"/>
          <w:color w:val="auto"/>
          <w:lang w:eastAsia="en-US" w:bidi="ar-SA"/>
        </w:rPr>
        <w:t>Из них: 1 претендует на высший уровень, 7 – на продвинутом уровне, 3 – на начальном уровне.</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 во всероссийском конкурсе сочинений школьников 2020 года на школьном и муниципальном уровне приняли участие </w:t>
      </w:r>
      <w:r w:rsidRPr="007D59EC">
        <w:rPr>
          <w:rFonts w:ascii="Times New Roman" w:eastAsiaTheme="minorHAnsi" w:hAnsi="Times New Roman" w:cs="Times New Roman"/>
          <w:b/>
          <w:color w:val="auto"/>
          <w:lang w:eastAsia="en-US" w:bidi="ar-SA"/>
        </w:rPr>
        <w:t>5 ОО из 10:</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i/>
          <w:color w:val="auto"/>
          <w:lang w:eastAsia="en-US" w:bidi="ar-SA"/>
        </w:rPr>
        <w:t>СОШ №3, СОШ №6, Малоимышская СОШ, Приреченская СОШ, Солгонская СОШ.</w:t>
      </w:r>
      <w:r w:rsidRPr="007D59EC">
        <w:rPr>
          <w:rFonts w:ascii="Times New Roman" w:eastAsiaTheme="minorHAnsi" w:hAnsi="Times New Roman" w:cs="Times New Roman"/>
          <w:color w:val="auto"/>
          <w:lang w:eastAsia="en-US" w:bidi="ar-SA"/>
        </w:rPr>
        <w:t xml:space="preserve">  В краевом этапе конкурса приняли участие  сочинения школьников из Солгонской СОШ (</w:t>
      </w:r>
      <w:r w:rsidRPr="007D59EC">
        <w:rPr>
          <w:rFonts w:ascii="Times New Roman" w:eastAsiaTheme="minorHAnsi" w:hAnsi="Times New Roman" w:cs="Times New Roman"/>
          <w:b/>
          <w:color w:val="auto"/>
          <w:lang w:eastAsia="en-US" w:bidi="ar-SA"/>
        </w:rPr>
        <w:t>лауреа</w:t>
      </w:r>
      <w:r w:rsidRPr="007D59EC">
        <w:rPr>
          <w:rFonts w:ascii="Times New Roman" w:eastAsiaTheme="minorHAnsi" w:hAnsi="Times New Roman" w:cs="Times New Roman"/>
          <w:color w:val="auto"/>
          <w:lang w:eastAsia="en-US" w:bidi="ar-SA"/>
        </w:rPr>
        <w:t xml:space="preserve">т), </w:t>
      </w:r>
      <w:r w:rsidRPr="007D59EC">
        <w:rPr>
          <w:rFonts w:ascii="Times New Roman" w:eastAsiaTheme="minorHAnsi" w:hAnsi="Times New Roman" w:cs="Times New Roman"/>
          <w:i/>
          <w:color w:val="auto"/>
          <w:lang w:eastAsia="en-US" w:bidi="ar-SA"/>
        </w:rPr>
        <w:t>СОШ №3.</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color w:val="auto"/>
          <w:lang w:eastAsia="en-US" w:bidi="ar-SA"/>
        </w:rPr>
        <w:t xml:space="preserve">- в сетевые проекты по достижению образовательных результатов </w:t>
      </w:r>
      <w:proofErr w:type="gramStart"/>
      <w:r w:rsidRPr="007D59EC">
        <w:rPr>
          <w:rFonts w:ascii="Times New Roman" w:eastAsiaTheme="minorHAnsi" w:hAnsi="Times New Roman" w:cs="Times New Roman"/>
          <w:color w:val="auto"/>
          <w:lang w:eastAsia="en-US" w:bidi="ar-SA"/>
        </w:rPr>
        <w:t>включена</w:t>
      </w:r>
      <w:proofErr w:type="gramEnd"/>
      <w:r w:rsidRPr="007D59EC">
        <w:rPr>
          <w:rFonts w:ascii="Times New Roman" w:eastAsiaTheme="minorHAnsi" w:hAnsi="Times New Roman" w:cs="Times New Roman"/>
          <w:color w:val="auto"/>
          <w:lang w:eastAsia="en-US" w:bidi="ar-SA"/>
        </w:rPr>
        <w:t xml:space="preserve"> только</w:t>
      </w:r>
      <w:r w:rsidRPr="007D59EC">
        <w:rPr>
          <w:rFonts w:ascii="Times New Roman" w:eastAsiaTheme="minorHAnsi" w:hAnsi="Times New Roman" w:cs="Times New Roman"/>
          <w:i/>
          <w:color w:val="auto"/>
          <w:lang w:eastAsia="en-US" w:bidi="ar-SA"/>
        </w:rPr>
        <w:t xml:space="preserve"> СОШ №6;</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 5 вебинарах </w:t>
      </w:r>
      <w:r w:rsidRPr="007D59EC">
        <w:rPr>
          <w:rFonts w:ascii="Times New Roman" w:eastAsiaTheme="minorHAnsi" w:hAnsi="Times New Roman" w:cs="Times New Roman"/>
          <w:shd w:val="clear" w:color="auto" w:fill="FFFFFF"/>
          <w:lang w:eastAsia="en-US" w:bidi="ar-SA"/>
        </w:rPr>
        <w:t xml:space="preserve">Летней школы 2021 для ШНОР и ШНСУ  «Межрегиональные проектные игры 2021» и муниципальном Директорском клубе по обсуждению идей для управленческих проектов, направленных на повышение качества образования приняли участие </w:t>
      </w:r>
      <w:r w:rsidRPr="007D59EC">
        <w:rPr>
          <w:rFonts w:ascii="Times New Roman" w:eastAsiaTheme="minorHAnsi" w:hAnsi="Times New Roman" w:cs="Times New Roman"/>
          <w:i/>
          <w:shd w:val="clear" w:color="auto" w:fill="FFFFFF"/>
          <w:lang w:eastAsia="en-US" w:bidi="ar-SA"/>
        </w:rPr>
        <w:t>Озероучумская ООШ, Малоимышская СОШ,</w:t>
      </w:r>
      <w:r w:rsidRPr="007D59EC">
        <w:rPr>
          <w:rFonts w:ascii="Times New Roman" w:eastAsiaTheme="minorHAnsi" w:hAnsi="Times New Roman" w:cs="Times New Roman"/>
          <w:shd w:val="clear" w:color="auto" w:fill="FFFFFF"/>
          <w:lang w:eastAsia="en-US" w:bidi="ar-SA"/>
        </w:rPr>
        <w:t xml:space="preserve"> </w:t>
      </w:r>
      <w:r w:rsidRPr="007D59EC">
        <w:rPr>
          <w:rFonts w:ascii="Times New Roman" w:eastAsiaTheme="minorHAnsi" w:hAnsi="Times New Roman" w:cs="Times New Roman"/>
          <w:i/>
          <w:shd w:val="clear" w:color="auto" w:fill="FFFFFF"/>
          <w:lang w:eastAsia="en-US" w:bidi="ar-SA"/>
        </w:rPr>
        <w:t xml:space="preserve">Крутоярская СОШ, Михайловская СОШ, Солгонская СОШ. </w:t>
      </w:r>
      <w:r w:rsidRPr="007D59EC">
        <w:rPr>
          <w:rFonts w:ascii="Times New Roman" w:eastAsiaTheme="minorHAnsi" w:hAnsi="Times New Roman" w:cs="Times New Roman"/>
          <w:shd w:val="clear" w:color="auto" w:fill="FFFFFF"/>
          <w:lang w:eastAsia="en-US" w:bidi="ar-SA"/>
        </w:rPr>
        <w:t xml:space="preserve">В сентябре 2021 </w:t>
      </w:r>
      <w:r w:rsidRPr="007D59EC">
        <w:rPr>
          <w:rFonts w:ascii="Times New Roman" w:eastAsiaTheme="minorHAnsi" w:hAnsi="Times New Roman" w:cs="Times New Roman"/>
          <w:shd w:val="clear" w:color="auto" w:fill="FFFFFF"/>
          <w:lang w:eastAsia="en-US" w:bidi="ar-SA"/>
        </w:rPr>
        <w:lastRenderedPageBreak/>
        <w:t>года управленческим командам данных школ предстоит участие в краевых управленческих дебатах и представлении управленческого проекта;</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 по итогам МСОКО 2021 год </w:t>
      </w:r>
    </w:p>
    <w:tbl>
      <w:tblPr>
        <w:tblStyle w:val="2c"/>
        <w:tblW w:w="0" w:type="auto"/>
        <w:tblLook w:val="04A0" w:firstRow="1" w:lastRow="0" w:firstColumn="1" w:lastColumn="0" w:noHBand="0" w:noVBand="1"/>
      </w:tblPr>
      <w:tblGrid>
        <w:gridCol w:w="3367"/>
        <w:gridCol w:w="1417"/>
        <w:gridCol w:w="1276"/>
        <w:gridCol w:w="1134"/>
        <w:gridCol w:w="1276"/>
      </w:tblGrid>
      <w:tr w:rsidR="007D59EC" w:rsidRPr="007D59EC" w:rsidTr="007D59EC">
        <w:tc>
          <w:tcPr>
            <w:tcW w:w="3367" w:type="dxa"/>
            <w:vMerge w:val="restart"/>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 xml:space="preserve"> </w:t>
            </w:r>
          </w:p>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bCs/>
                <w:color w:val="auto"/>
                <w:sz w:val="24"/>
                <w:szCs w:val="24"/>
              </w:rPr>
              <w:t>ШНОР и ШНСУ</w:t>
            </w:r>
          </w:p>
        </w:tc>
        <w:tc>
          <w:tcPr>
            <w:tcW w:w="5103" w:type="dxa"/>
            <w:gridSpan w:val="4"/>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bCs/>
                <w:color w:val="auto"/>
                <w:sz w:val="24"/>
                <w:szCs w:val="24"/>
              </w:rPr>
              <w:t>Процедуры</w:t>
            </w:r>
          </w:p>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bCs/>
                <w:color w:val="auto"/>
                <w:sz w:val="24"/>
                <w:szCs w:val="24"/>
              </w:rPr>
              <w:t>Результат 2020г// Результат 2021 г</w:t>
            </w:r>
          </w:p>
          <w:p w:rsidR="007D59EC" w:rsidRPr="007D59EC" w:rsidRDefault="007D59EC" w:rsidP="00004FE0">
            <w:pPr>
              <w:spacing w:line="276" w:lineRule="auto"/>
              <w:jc w:val="both"/>
              <w:rPr>
                <w:rFonts w:ascii="Times New Roman" w:hAnsi="Times New Roman" w:cs="Times New Roman"/>
                <w:b/>
                <w:bCs/>
                <w:color w:val="auto"/>
                <w:sz w:val="24"/>
                <w:szCs w:val="24"/>
              </w:rPr>
            </w:pPr>
            <w:proofErr w:type="gramStart"/>
            <w:r w:rsidRPr="007D59EC">
              <w:rPr>
                <w:rFonts w:ascii="Times New Roman" w:hAnsi="Times New Roman" w:cs="Times New Roman"/>
                <w:b/>
                <w:bCs/>
                <w:color w:val="auto"/>
                <w:sz w:val="24"/>
                <w:szCs w:val="24"/>
              </w:rPr>
              <w:t xml:space="preserve">(Доля обучающихся, достигших </w:t>
            </w:r>
            <w:proofErr w:type="gramEnd"/>
          </w:p>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
                <w:bCs/>
                <w:color w:val="auto"/>
                <w:sz w:val="24"/>
                <w:szCs w:val="24"/>
              </w:rPr>
              <w:t>базового и выше уровня)</w:t>
            </w:r>
          </w:p>
        </w:tc>
      </w:tr>
      <w:tr w:rsidR="007D59EC" w:rsidRPr="007D59EC" w:rsidTr="007D59EC">
        <w:tc>
          <w:tcPr>
            <w:tcW w:w="3367" w:type="dxa"/>
            <w:vMerge/>
          </w:tcPr>
          <w:p w:rsidR="007D59EC" w:rsidRPr="007D59EC" w:rsidRDefault="007D59EC" w:rsidP="00004FE0">
            <w:pPr>
              <w:spacing w:line="276" w:lineRule="auto"/>
              <w:jc w:val="both"/>
              <w:rPr>
                <w:rFonts w:ascii="Times New Roman" w:hAnsi="Times New Roman" w:cs="Times New Roman"/>
                <w:bCs/>
                <w:color w:val="auto"/>
                <w:sz w:val="24"/>
                <w:szCs w:val="24"/>
              </w:rPr>
            </w:pPr>
          </w:p>
        </w:tc>
        <w:tc>
          <w:tcPr>
            <w:tcW w:w="1417"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КДР</w:t>
            </w:r>
            <w:proofErr w:type="gramStart"/>
            <w:r w:rsidRPr="007D59EC">
              <w:rPr>
                <w:rFonts w:ascii="Times New Roman" w:hAnsi="Times New Roman" w:cs="Times New Roman"/>
                <w:b/>
                <w:color w:val="auto"/>
                <w:sz w:val="24"/>
                <w:szCs w:val="24"/>
              </w:rPr>
              <w:t>4</w:t>
            </w:r>
            <w:proofErr w:type="gramEnd"/>
          </w:p>
        </w:tc>
        <w:tc>
          <w:tcPr>
            <w:tcW w:w="1276"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КДР</w:t>
            </w:r>
            <w:proofErr w:type="gramStart"/>
            <w:r w:rsidRPr="007D59EC">
              <w:rPr>
                <w:rFonts w:ascii="Times New Roman" w:hAnsi="Times New Roman" w:cs="Times New Roman"/>
                <w:b/>
                <w:color w:val="auto"/>
                <w:sz w:val="24"/>
                <w:szCs w:val="24"/>
              </w:rPr>
              <w:t>6</w:t>
            </w:r>
            <w:proofErr w:type="gramEnd"/>
          </w:p>
        </w:tc>
        <w:tc>
          <w:tcPr>
            <w:tcW w:w="1134"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КДР8</w:t>
            </w:r>
          </w:p>
        </w:tc>
        <w:tc>
          <w:tcPr>
            <w:tcW w:w="1276"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ГИА-11</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Березовологская ООШ</w:t>
            </w:r>
          </w:p>
        </w:tc>
        <w:tc>
          <w:tcPr>
            <w:tcW w:w="1417"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100/100</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100/100</w:t>
            </w:r>
          </w:p>
        </w:tc>
        <w:tc>
          <w:tcPr>
            <w:tcW w:w="1134"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-*/67</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Ильинская СОШ</w:t>
            </w:r>
          </w:p>
        </w:tc>
        <w:tc>
          <w:tcPr>
            <w:tcW w:w="141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85/36</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67/100</w:t>
            </w:r>
          </w:p>
        </w:tc>
        <w:tc>
          <w:tcPr>
            <w:tcW w:w="1134"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100/75</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Крутоярская СОШ</w:t>
            </w:r>
          </w:p>
        </w:tc>
        <w:tc>
          <w:tcPr>
            <w:tcW w:w="1417"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70/86</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49/92</w:t>
            </w:r>
          </w:p>
        </w:tc>
        <w:tc>
          <w:tcPr>
            <w:tcW w:w="1134"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49/81</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100/100</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Малоимышская СОШ</w:t>
            </w:r>
          </w:p>
        </w:tc>
        <w:tc>
          <w:tcPr>
            <w:tcW w:w="1417"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100/100</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88/67</w:t>
            </w:r>
          </w:p>
        </w:tc>
        <w:tc>
          <w:tcPr>
            <w:tcW w:w="1134"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88/78</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100/100</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Михайловская СОШ</w:t>
            </w:r>
          </w:p>
        </w:tc>
        <w:tc>
          <w:tcPr>
            <w:tcW w:w="1417"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93/100</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100/55</w:t>
            </w:r>
          </w:p>
        </w:tc>
        <w:tc>
          <w:tcPr>
            <w:tcW w:w="1134"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100/70</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100/100</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Приреченская СОШ</w:t>
            </w:r>
          </w:p>
        </w:tc>
        <w:tc>
          <w:tcPr>
            <w:tcW w:w="1417"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65/79</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80/71</w:t>
            </w:r>
          </w:p>
        </w:tc>
        <w:tc>
          <w:tcPr>
            <w:tcW w:w="1134"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57/47</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100/100</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Солгонская СОШ</w:t>
            </w:r>
          </w:p>
        </w:tc>
        <w:tc>
          <w:tcPr>
            <w:tcW w:w="1417"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79/95</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80/88</w:t>
            </w:r>
          </w:p>
        </w:tc>
        <w:tc>
          <w:tcPr>
            <w:tcW w:w="1134"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64/97</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СОШ №3</w:t>
            </w:r>
          </w:p>
        </w:tc>
        <w:tc>
          <w:tcPr>
            <w:tcW w:w="1417" w:type="dxa"/>
            <w:shd w:val="clear" w:color="auto" w:fill="E5DFEC" w:themeFill="accent4" w:themeFillTint="33"/>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100/95</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100/100</w:t>
            </w:r>
          </w:p>
        </w:tc>
        <w:tc>
          <w:tcPr>
            <w:tcW w:w="1134" w:type="dxa"/>
            <w:shd w:val="clear" w:color="auto" w:fill="E5DFEC" w:themeFill="accent4" w:themeFillTint="33"/>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90/74</w:t>
            </w:r>
          </w:p>
        </w:tc>
        <w:tc>
          <w:tcPr>
            <w:tcW w:w="1276"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100/100</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СОШ №6</w:t>
            </w:r>
          </w:p>
        </w:tc>
        <w:tc>
          <w:tcPr>
            <w:tcW w:w="1417"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89/94</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97/65</w:t>
            </w:r>
          </w:p>
        </w:tc>
        <w:tc>
          <w:tcPr>
            <w:tcW w:w="1134"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100/37</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90/74</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Озероучумская ООШ</w:t>
            </w:r>
          </w:p>
        </w:tc>
        <w:tc>
          <w:tcPr>
            <w:tcW w:w="1417"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100/-</w:t>
            </w:r>
          </w:p>
        </w:tc>
        <w:tc>
          <w:tcPr>
            <w:tcW w:w="1134" w:type="dxa"/>
            <w:shd w:val="clear" w:color="auto" w:fill="FFC000"/>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color w:val="auto"/>
                <w:sz w:val="24"/>
                <w:szCs w:val="24"/>
              </w:rPr>
              <w:t>56/57</w:t>
            </w:r>
          </w:p>
        </w:tc>
        <w:tc>
          <w:tcPr>
            <w:tcW w:w="1276" w:type="dxa"/>
          </w:tcPr>
          <w:p w:rsidR="007D59EC" w:rsidRPr="007D59EC" w:rsidRDefault="007D59EC" w:rsidP="00004FE0">
            <w:pPr>
              <w:spacing w:line="276" w:lineRule="auto"/>
              <w:jc w:val="both"/>
              <w:rPr>
                <w:rFonts w:ascii="Times New Roman" w:hAnsi="Times New Roman" w:cs="Times New Roman"/>
                <w:bCs/>
                <w:color w:val="auto"/>
                <w:sz w:val="24"/>
                <w:szCs w:val="24"/>
              </w:rPr>
            </w:pPr>
            <w:r w:rsidRPr="007D59EC">
              <w:rPr>
                <w:rFonts w:ascii="Times New Roman" w:hAnsi="Times New Roman" w:cs="Times New Roman"/>
                <w:bCs/>
                <w:color w:val="auto"/>
                <w:sz w:val="24"/>
                <w:szCs w:val="24"/>
              </w:rPr>
              <w:t>-</w:t>
            </w:r>
          </w:p>
        </w:tc>
      </w:tr>
      <w:tr w:rsidR="007D59EC" w:rsidRPr="007D59EC" w:rsidTr="007D59EC">
        <w:tc>
          <w:tcPr>
            <w:tcW w:w="3367" w:type="dxa"/>
          </w:tcPr>
          <w:p w:rsidR="007D59EC" w:rsidRPr="007D59EC" w:rsidRDefault="007D59EC" w:rsidP="00004FE0">
            <w:pPr>
              <w:spacing w:line="276" w:lineRule="auto"/>
              <w:jc w:val="both"/>
              <w:rPr>
                <w:rFonts w:ascii="Times New Roman" w:hAnsi="Times New Roman" w:cs="Times New Roman"/>
                <w:b/>
                <w:bCs/>
                <w:i/>
                <w:color w:val="auto"/>
                <w:sz w:val="24"/>
                <w:szCs w:val="24"/>
              </w:rPr>
            </w:pPr>
            <w:r w:rsidRPr="007D59EC">
              <w:rPr>
                <w:rFonts w:ascii="Times New Roman" w:hAnsi="Times New Roman" w:cs="Times New Roman"/>
                <w:b/>
                <w:i/>
                <w:color w:val="auto"/>
                <w:sz w:val="24"/>
                <w:szCs w:val="24"/>
              </w:rPr>
              <w:t>Количество ОО, показавших положительную динамику образовательных результатов</w:t>
            </w:r>
          </w:p>
        </w:tc>
        <w:tc>
          <w:tcPr>
            <w:tcW w:w="1417"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7/10</w:t>
            </w:r>
          </w:p>
        </w:tc>
        <w:tc>
          <w:tcPr>
            <w:tcW w:w="1276"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5/10</w:t>
            </w:r>
          </w:p>
        </w:tc>
        <w:tc>
          <w:tcPr>
            <w:tcW w:w="1134"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3/10</w:t>
            </w:r>
          </w:p>
        </w:tc>
        <w:tc>
          <w:tcPr>
            <w:tcW w:w="1276" w:type="dxa"/>
          </w:tcPr>
          <w:p w:rsidR="007D59EC" w:rsidRPr="007D59EC" w:rsidRDefault="007D59EC" w:rsidP="00004FE0">
            <w:pPr>
              <w:spacing w:line="276" w:lineRule="auto"/>
              <w:jc w:val="both"/>
              <w:rPr>
                <w:rFonts w:ascii="Times New Roman" w:hAnsi="Times New Roman" w:cs="Times New Roman"/>
                <w:b/>
                <w:bCs/>
                <w:color w:val="auto"/>
                <w:sz w:val="24"/>
                <w:szCs w:val="24"/>
              </w:rPr>
            </w:pPr>
            <w:r w:rsidRPr="007D59EC">
              <w:rPr>
                <w:rFonts w:ascii="Times New Roman" w:hAnsi="Times New Roman" w:cs="Times New Roman"/>
                <w:b/>
                <w:color w:val="auto"/>
                <w:sz w:val="24"/>
                <w:szCs w:val="24"/>
              </w:rPr>
              <w:t>6/10</w:t>
            </w:r>
          </w:p>
        </w:tc>
      </w:tr>
    </w:tbl>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color w:val="auto"/>
          <w:lang w:eastAsia="en-US" w:bidi="ar-SA"/>
        </w:rPr>
        <w:t xml:space="preserve">    Таким образом, можно признать наиболее эффективной работу трех ОО, показавших положительную динамику по всем взятым для рассмотрения процедурам. Это МБОУ </w:t>
      </w:r>
      <w:r w:rsidRPr="007D59EC">
        <w:rPr>
          <w:rFonts w:ascii="Times New Roman" w:eastAsiaTheme="minorHAnsi" w:hAnsi="Times New Roman" w:cs="Times New Roman"/>
          <w:i/>
          <w:color w:val="auto"/>
          <w:lang w:eastAsia="en-US" w:bidi="ar-SA"/>
        </w:rPr>
        <w:t xml:space="preserve">«Березовологская ООШ», МБОУ «Крутоярская СОШ», Солгонская СОШ.  </w:t>
      </w:r>
      <w:r w:rsidRPr="007D59EC">
        <w:rPr>
          <w:rFonts w:ascii="Times New Roman" w:eastAsiaTheme="minorHAnsi" w:hAnsi="Times New Roman" w:cs="Times New Roman"/>
          <w:color w:val="auto"/>
          <w:lang w:eastAsia="en-US" w:bidi="ar-SA"/>
        </w:rPr>
        <w:t xml:space="preserve"> Наибольший прирост достижений по вышеупомянутым школам отмечается по читательской грамотности, однако результаты  КДР неоднозначны по разным критериям.</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Наблюдается положительная динамика достижения базового и выше уровня по результатам ЕГЭ. В </w:t>
      </w:r>
      <w:r w:rsidRPr="007D59EC">
        <w:rPr>
          <w:rFonts w:ascii="Times New Roman" w:eastAsiaTheme="minorHAnsi" w:hAnsi="Times New Roman" w:cs="Times New Roman"/>
          <w:b/>
          <w:color w:val="auto"/>
          <w:lang w:eastAsia="en-US" w:bidi="ar-SA"/>
        </w:rPr>
        <w:t>7 ОО</w:t>
      </w:r>
      <w:r w:rsidRPr="007D59EC">
        <w:rPr>
          <w:rFonts w:ascii="Times New Roman" w:eastAsiaTheme="minorHAnsi" w:hAnsi="Times New Roman" w:cs="Times New Roman"/>
          <w:color w:val="auto"/>
          <w:lang w:eastAsia="en-US" w:bidi="ar-SA"/>
        </w:rPr>
        <w:t xml:space="preserve"> есть результаты, превышающие 70 б по итогам ЕГЭ. Однако</w:t>
      </w:r>
      <w:proofErr w:type="gramStart"/>
      <w:r w:rsidRPr="007D59EC">
        <w:rPr>
          <w:rFonts w:ascii="Times New Roman" w:eastAsiaTheme="minorHAnsi" w:hAnsi="Times New Roman" w:cs="Times New Roman"/>
          <w:color w:val="auto"/>
          <w:lang w:eastAsia="en-US" w:bidi="ar-SA"/>
        </w:rPr>
        <w:t>,</w:t>
      </w:r>
      <w:proofErr w:type="gramEnd"/>
      <w:r w:rsidRPr="007D59EC">
        <w:rPr>
          <w:rFonts w:ascii="Times New Roman" w:eastAsiaTheme="minorHAnsi" w:hAnsi="Times New Roman" w:cs="Times New Roman"/>
          <w:color w:val="auto"/>
          <w:lang w:eastAsia="en-US" w:bidi="ar-SA"/>
        </w:rPr>
        <w:t xml:space="preserve"> говорить о стабильности еще рано. </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color w:val="auto"/>
          <w:lang w:eastAsia="en-US" w:bidi="ar-SA"/>
        </w:rPr>
        <w:t xml:space="preserve">  Положительной динамики по результатам ОГЭ практически нет.</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p>
    <w:p w:rsidR="007D59EC" w:rsidRPr="007D59EC" w:rsidRDefault="007D59EC" w:rsidP="00004FE0">
      <w:pPr>
        <w:widowControl/>
        <w:spacing w:line="276" w:lineRule="auto"/>
        <w:ind w:firstLine="708"/>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Задачи на 2021-2022 учебный год:</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продолжить реализацию МППКОР;</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организовать на Директорском клубе обсуждение результатов работы 1-го года реализации ШППКОР ШНОР и ШНСУ;</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-организовать участие ОО Ужурского района в стажировочной площадке по смешанному обучению</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продолжить внедрение ФПЦ в УВП;</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xml:space="preserve">- </w:t>
      </w:r>
      <w:r w:rsidRPr="007D59EC">
        <w:rPr>
          <w:rFonts w:ascii="Times New Roman" w:eastAsiaTheme="minorHAnsi" w:hAnsi="Times New Roman" w:cs="Times New Roman"/>
          <w:b/>
          <w:i/>
          <w:color w:val="auto"/>
          <w:lang w:eastAsia="en-US" w:bidi="ar-SA"/>
        </w:rPr>
        <w:t>Необходимо</w:t>
      </w:r>
      <w:r w:rsidRPr="007D59EC">
        <w:rPr>
          <w:rFonts w:ascii="Times New Roman" w:eastAsiaTheme="minorHAnsi" w:hAnsi="Times New Roman" w:cs="Times New Roman"/>
          <w:i/>
          <w:color w:val="auto"/>
          <w:lang w:eastAsia="en-US" w:bidi="ar-SA"/>
        </w:rPr>
        <w:t xml:space="preserve"> активизировать работу:</w:t>
      </w:r>
    </w:p>
    <w:p w:rsidR="007D59EC" w:rsidRPr="007D59EC" w:rsidRDefault="007D59EC" w:rsidP="00004FE0">
      <w:pPr>
        <w:widowControl/>
        <w:spacing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b/>
          <w:i/>
          <w:color w:val="auto"/>
          <w:lang w:eastAsia="en-US" w:bidi="ar-SA"/>
        </w:rPr>
        <w:t>-</w:t>
      </w:r>
      <w:r w:rsidRPr="007D59EC">
        <w:rPr>
          <w:rFonts w:ascii="Times New Roman" w:eastAsiaTheme="minorHAnsi" w:hAnsi="Times New Roman" w:cs="Times New Roman"/>
          <w:i/>
          <w:color w:val="auto"/>
          <w:lang w:eastAsia="en-US" w:bidi="ar-SA"/>
        </w:rPr>
        <w:t xml:space="preserve"> по методическому сопровождению учителей для формирования у школьников читательской, математической, естественнонаучной грамотности через школьные и муниципальные проекты;</w:t>
      </w:r>
    </w:p>
    <w:p w:rsidR="007D59EC" w:rsidRPr="007D59EC" w:rsidRDefault="007D59EC" w:rsidP="00004FE0">
      <w:pPr>
        <w:widowControl/>
        <w:spacing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по разработке управленческих проектов, направленных на повышение качества образования;</w:t>
      </w:r>
    </w:p>
    <w:p w:rsidR="007D59EC" w:rsidRPr="007D59EC" w:rsidRDefault="007D59EC" w:rsidP="00004FE0">
      <w:pPr>
        <w:widowControl/>
        <w:spacing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по организации сетевого взаимодействия между ОО по обмену опытом;</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lastRenderedPageBreak/>
        <w:t xml:space="preserve">- по совершенствованию качества образовательного процесса: привлечь ШНОР и ШНСУ к процедуре оценки уроков в соответствии с разработанными критериями «Оценка деятельности учителя по формированию </w:t>
      </w:r>
      <w:proofErr w:type="gramStart"/>
      <w:r w:rsidRPr="007D59EC">
        <w:rPr>
          <w:rFonts w:ascii="Times New Roman" w:eastAsiaTheme="minorHAnsi" w:hAnsi="Times New Roman" w:cs="Times New Roman"/>
          <w:i/>
          <w:color w:val="auto"/>
          <w:lang w:eastAsia="en-US" w:bidi="ar-SA"/>
        </w:rPr>
        <w:t>у</w:t>
      </w:r>
      <w:proofErr w:type="gramEnd"/>
      <w:r w:rsidRPr="007D59EC">
        <w:rPr>
          <w:rFonts w:ascii="Times New Roman" w:eastAsiaTheme="minorHAnsi" w:hAnsi="Times New Roman" w:cs="Times New Roman"/>
          <w:i/>
          <w:color w:val="auto"/>
          <w:lang w:eastAsia="en-US" w:bidi="ar-SA"/>
        </w:rPr>
        <w:t xml:space="preserve"> обучающихся УУД»;</w:t>
      </w:r>
    </w:p>
    <w:p w:rsidR="007D59EC" w:rsidRPr="007D59EC" w:rsidRDefault="007D59EC" w:rsidP="00004FE0">
      <w:pPr>
        <w:widowControl/>
        <w:spacing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xml:space="preserve">- по разработке и реализации ИОМ педагогов и управленческих кадров по </w:t>
      </w:r>
      <w:proofErr w:type="gramStart"/>
      <w:r w:rsidRPr="007D59EC">
        <w:rPr>
          <w:rFonts w:ascii="Times New Roman" w:eastAsiaTheme="minorHAnsi" w:hAnsi="Times New Roman" w:cs="Times New Roman"/>
          <w:i/>
          <w:color w:val="auto"/>
          <w:lang w:eastAsia="en-US" w:bidi="ar-SA"/>
        </w:rPr>
        <w:t>выявленным</w:t>
      </w:r>
      <w:proofErr w:type="gramEnd"/>
      <w:r w:rsidRPr="007D59EC">
        <w:rPr>
          <w:rFonts w:ascii="Times New Roman" w:eastAsiaTheme="minorHAnsi" w:hAnsi="Times New Roman" w:cs="Times New Roman"/>
          <w:i/>
          <w:color w:val="auto"/>
          <w:lang w:eastAsia="en-US" w:bidi="ar-SA"/>
        </w:rPr>
        <w:t xml:space="preserve"> профдефицитам.</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p>
    <w:p w:rsidR="007D59EC" w:rsidRPr="007D59EC" w:rsidRDefault="007D59EC" w:rsidP="00004FE0">
      <w:pPr>
        <w:widowControl/>
        <w:spacing w:after="200" w:line="276" w:lineRule="auto"/>
        <w:ind w:firstLine="708"/>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В ноябре 2020 г.  утверждена муниципальная программа </w:t>
      </w:r>
      <w:r w:rsidRPr="007D59EC">
        <w:rPr>
          <w:rFonts w:ascii="Times New Roman" w:eastAsiaTheme="minorEastAsia" w:hAnsi="Times New Roman" w:cs="Times New Roman"/>
          <w:b/>
          <w:bCs/>
          <w:color w:val="auto"/>
          <w:lang w:bidi="ar-SA"/>
        </w:rPr>
        <w:t>«Школа молодого педагога»</w:t>
      </w:r>
      <w:r w:rsidRPr="007D59EC">
        <w:rPr>
          <w:rFonts w:ascii="Times New Roman" w:eastAsiaTheme="minorEastAsia" w:hAnsi="Times New Roman" w:cs="Times New Roman"/>
          <w:bCs/>
          <w:color w:val="auto"/>
          <w:lang w:bidi="ar-SA"/>
        </w:rPr>
        <w:t xml:space="preserve">, целью которой является создание условий для профессионального роста молодых специалистов, формирование у них высоких профессиональных идеалов, потребностей в постоянном саморазвитии и самосовершенствовании. Программа рассчитана на 3 </w:t>
      </w:r>
      <w:proofErr w:type="gramStart"/>
      <w:r w:rsidRPr="007D59EC">
        <w:rPr>
          <w:rFonts w:ascii="Times New Roman" w:eastAsiaTheme="minorEastAsia" w:hAnsi="Times New Roman" w:cs="Times New Roman"/>
          <w:bCs/>
          <w:color w:val="auto"/>
          <w:lang w:bidi="ar-SA"/>
        </w:rPr>
        <w:t>учебных</w:t>
      </w:r>
      <w:proofErr w:type="gramEnd"/>
      <w:r w:rsidRPr="007D59EC">
        <w:rPr>
          <w:rFonts w:ascii="Times New Roman" w:eastAsiaTheme="minorEastAsia" w:hAnsi="Times New Roman" w:cs="Times New Roman"/>
          <w:bCs/>
          <w:color w:val="auto"/>
          <w:lang w:bidi="ar-SA"/>
        </w:rPr>
        <w:t xml:space="preserve"> года (ноябрь 2020- декабрь 2023гг). </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Всего в школах Ужурского района в 2020-2021 учебном году работало </w:t>
      </w:r>
      <w:r w:rsidRPr="007D59EC">
        <w:rPr>
          <w:rFonts w:ascii="Times New Roman" w:eastAsiaTheme="minorEastAsia" w:hAnsi="Times New Roman" w:cs="Times New Roman"/>
          <w:b/>
          <w:bCs/>
          <w:color w:val="auto"/>
          <w:lang w:bidi="ar-SA"/>
        </w:rPr>
        <w:t>67 молодых педагогов со стажем от 0 до 10 лет</w:t>
      </w:r>
      <w:r w:rsidRPr="007D59EC">
        <w:rPr>
          <w:rFonts w:ascii="Times New Roman" w:eastAsiaTheme="minorEastAsia" w:hAnsi="Times New Roman" w:cs="Times New Roman"/>
          <w:bCs/>
          <w:color w:val="auto"/>
          <w:lang w:bidi="ar-SA"/>
        </w:rPr>
        <w:t xml:space="preserve">, что составляет </w:t>
      </w:r>
      <w:r w:rsidRPr="007D59EC">
        <w:rPr>
          <w:rFonts w:ascii="Times New Roman" w:eastAsiaTheme="minorEastAsia" w:hAnsi="Times New Roman" w:cs="Times New Roman"/>
          <w:b/>
          <w:bCs/>
          <w:color w:val="auto"/>
          <w:lang w:bidi="ar-SA"/>
        </w:rPr>
        <w:t>17%</w:t>
      </w:r>
      <w:r w:rsidRPr="007D59EC">
        <w:rPr>
          <w:rFonts w:ascii="Times New Roman" w:eastAsiaTheme="minorEastAsia" w:hAnsi="Times New Roman" w:cs="Times New Roman"/>
          <w:bCs/>
          <w:color w:val="auto"/>
          <w:lang w:bidi="ar-SA"/>
        </w:rPr>
        <w:t xml:space="preserve"> от педагогического сообщества школ. Из них </w:t>
      </w:r>
      <w:r w:rsidRPr="007D59EC">
        <w:rPr>
          <w:rFonts w:ascii="Times New Roman" w:eastAsiaTheme="minorEastAsia" w:hAnsi="Times New Roman" w:cs="Times New Roman"/>
          <w:b/>
          <w:bCs/>
          <w:color w:val="auto"/>
          <w:lang w:bidi="ar-SA"/>
        </w:rPr>
        <w:t>23</w:t>
      </w:r>
      <w:r w:rsidRPr="007D59EC">
        <w:rPr>
          <w:rFonts w:ascii="Times New Roman" w:eastAsiaTheme="minorEastAsia" w:hAnsi="Times New Roman" w:cs="Times New Roman"/>
          <w:bCs/>
          <w:color w:val="auto"/>
          <w:lang w:bidi="ar-SA"/>
        </w:rPr>
        <w:t xml:space="preserve"> молодых педагога со стажем </w:t>
      </w:r>
      <w:r w:rsidRPr="007D59EC">
        <w:rPr>
          <w:rFonts w:ascii="Times New Roman" w:eastAsiaTheme="minorEastAsia" w:hAnsi="Times New Roman" w:cs="Times New Roman"/>
          <w:b/>
          <w:bCs/>
          <w:color w:val="auto"/>
          <w:lang w:bidi="ar-SA"/>
        </w:rPr>
        <w:t>до 3-х лет из 11 ОО</w:t>
      </w:r>
      <w:r w:rsidRPr="007D59EC">
        <w:rPr>
          <w:rFonts w:ascii="Times New Roman" w:eastAsiaTheme="minorEastAsia" w:hAnsi="Times New Roman" w:cs="Times New Roman"/>
          <w:bCs/>
          <w:color w:val="auto"/>
          <w:lang w:bidi="ar-SA"/>
        </w:rPr>
        <w:t xml:space="preserve"> (ко всем приказом директоров  ОО прикреплены педагоги-наставники), </w:t>
      </w:r>
      <w:r w:rsidRPr="007D59EC">
        <w:rPr>
          <w:rFonts w:ascii="Times New Roman" w:eastAsiaTheme="minorEastAsia" w:hAnsi="Times New Roman" w:cs="Times New Roman"/>
          <w:b/>
          <w:bCs/>
          <w:color w:val="auto"/>
          <w:lang w:bidi="ar-SA"/>
        </w:rPr>
        <w:t xml:space="preserve">9 </w:t>
      </w:r>
      <w:r w:rsidRPr="007D59EC">
        <w:rPr>
          <w:rFonts w:ascii="Times New Roman" w:eastAsiaTheme="minorEastAsia" w:hAnsi="Times New Roman" w:cs="Times New Roman"/>
          <w:bCs/>
          <w:color w:val="auto"/>
          <w:lang w:bidi="ar-SA"/>
        </w:rPr>
        <w:t xml:space="preserve">педагогов с малым опытом работы из </w:t>
      </w:r>
      <w:r w:rsidRPr="007D59EC">
        <w:rPr>
          <w:rFonts w:ascii="Times New Roman" w:eastAsiaTheme="minorEastAsia" w:hAnsi="Times New Roman" w:cs="Times New Roman"/>
          <w:b/>
          <w:bCs/>
          <w:color w:val="auto"/>
          <w:lang w:bidi="ar-SA"/>
        </w:rPr>
        <w:t>7 ОО, 35</w:t>
      </w:r>
      <w:r w:rsidRPr="007D59EC">
        <w:rPr>
          <w:rFonts w:ascii="Times New Roman" w:eastAsiaTheme="minorEastAsia" w:hAnsi="Times New Roman" w:cs="Times New Roman"/>
          <w:bCs/>
          <w:color w:val="auto"/>
          <w:lang w:bidi="ar-SA"/>
        </w:rPr>
        <w:t xml:space="preserve"> педагогов-специалистов со стажем до </w:t>
      </w:r>
      <w:r w:rsidRPr="007D59EC">
        <w:rPr>
          <w:rFonts w:ascii="Times New Roman" w:eastAsiaTheme="minorEastAsia" w:hAnsi="Times New Roman" w:cs="Times New Roman"/>
          <w:b/>
          <w:bCs/>
          <w:color w:val="auto"/>
          <w:lang w:bidi="ar-SA"/>
        </w:rPr>
        <w:t>10 лет из 14</w:t>
      </w:r>
      <w:r w:rsidRPr="007D59EC">
        <w:rPr>
          <w:rFonts w:ascii="Times New Roman" w:eastAsiaTheme="minorEastAsia" w:hAnsi="Times New Roman" w:cs="Times New Roman"/>
          <w:bCs/>
          <w:color w:val="auto"/>
          <w:lang w:bidi="ar-SA"/>
        </w:rPr>
        <w:t xml:space="preserve"> ОО. Только </w:t>
      </w:r>
      <w:r w:rsidRPr="007D59EC">
        <w:rPr>
          <w:rFonts w:ascii="Times New Roman" w:eastAsiaTheme="minorEastAsia" w:hAnsi="Times New Roman" w:cs="Times New Roman"/>
          <w:bCs/>
          <w:i/>
          <w:color w:val="auto"/>
          <w:lang w:bidi="ar-SA"/>
        </w:rPr>
        <w:t xml:space="preserve">Ильинская СОШ </w:t>
      </w:r>
      <w:r w:rsidRPr="007D59EC">
        <w:rPr>
          <w:rFonts w:ascii="Times New Roman" w:eastAsiaTheme="minorEastAsia" w:hAnsi="Times New Roman" w:cs="Times New Roman"/>
          <w:bCs/>
          <w:color w:val="auto"/>
          <w:lang w:bidi="ar-SA"/>
        </w:rPr>
        <w:t xml:space="preserve">не имеет в своем составе молодых педагогов.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На муниципальном уровне (из-за кадровых дефицитов) в 1-й год реализации Программы ШМП были задействованы только педагоги 1 категории «Молодые педагоги»: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Для знакомства педагогов был сделан видеоролик с их участием на тему «Поздравление «С новым годом» от молодых педагогов».</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proofErr w:type="gramStart"/>
      <w:r w:rsidRPr="007D59EC">
        <w:rPr>
          <w:rFonts w:ascii="Times New Roman" w:eastAsiaTheme="minorEastAsia" w:hAnsi="Times New Roman" w:cs="Times New Roman"/>
          <w:bCs/>
          <w:color w:val="auto"/>
          <w:lang w:bidi="ar-SA"/>
        </w:rPr>
        <w:t xml:space="preserve">- Проведено анкетирование по профдефицитам, в ходе которого выявлены профдефициты в организации УВП. </w:t>
      </w:r>
      <w:proofErr w:type="gramEnd"/>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Для решения профзатруднений были проведены следующие мероприятия:</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Семинар на тему «Формы организаций внеклассных мероприятий» (Материалы семинара выставлены на сайте МКУ «Управление образования»);</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Практическая реализация одной из форм организации внеклассной деятельности: «</w:t>
      </w:r>
      <w:proofErr w:type="gramStart"/>
      <w:r w:rsidRPr="007D59EC">
        <w:rPr>
          <w:rFonts w:ascii="Times New Roman" w:eastAsiaTheme="minorEastAsia" w:hAnsi="Times New Roman" w:cs="Times New Roman"/>
          <w:bCs/>
          <w:color w:val="auto"/>
          <w:lang w:bidi="ar-SA"/>
        </w:rPr>
        <w:t>Интеллектуальный</w:t>
      </w:r>
      <w:proofErr w:type="gramEnd"/>
      <w:r w:rsidRPr="007D59EC">
        <w:rPr>
          <w:rFonts w:ascii="Times New Roman" w:eastAsiaTheme="minorEastAsia" w:hAnsi="Times New Roman" w:cs="Times New Roman"/>
          <w:bCs/>
          <w:color w:val="auto"/>
          <w:lang w:bidi="ar-SA"/>
        </w:rPr>
        <w:t xml:space="preserve"> онлайн – батл «Молодые педагоги», где педагоги участвовали во  внеклассном мероприятии в онлайн – формате (Материалы выставлены на сайте МКУ «Управление образования»);</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Вебинар на тему «Курсы повышения квалификации и особенности аттестационной кампании».</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Также по просьбе молодых педагогов  для облегчения их педагогической деятельности были предоставлены: «Методические рекомендации для молодых педагогов» (приложение 2) и памятка «Общение с родителями» (приложение 3);</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организован выезд </w:t>
      </w:r>
      <w:r w:rsidRPr="007D59EC">
        <w:rPr>
          <w:rFonts w:ascii="Times New Roman" w:eastAsiaTheme="minorEastAsia" w:hAnsi="Times New Roman" w:cs="Times New Roman"/>
          <w:b/>
          <w:bCs/>
          <w:color w:val="auto"/>
          <w:lang w:bidi="ar-SA"/>
        </w:rPr>
        <w:t xml:space="preserve">6 </w:t>
      </w:r>
      <w:r w:rsidRPr="007D59EC">
        <w:rPr>
          <w:rFonts w:ascii="Times New Roman" w:eastAsiaTheme="minorEastAsia" w:hAnsi="Times New Roman" w:cs="Times New Roman"/>
          <w:bCs/>
          <w:color w:val="auto"/>
          <w:lang w:bidi="ar-SA"/>
        </w:rPr>
        <w:t xml:space="preserve">педагогов </w:t>
      </w:r>
      <w:r w:rsidRPr="007D59EC">
        <w:rPr>
          <w:rFonts w:ascii="Times New Roman" w:eastAsiaTheme="minorEastAsia" w:hAnsi="Times New Roman" w:cs="Times New Roman"/>
          <w:bCs/>
          <w:i/>
          <w:color w:val="auto"/>
          <w:lang w:bidi="ar-SA"/>
        </w:rPr>
        <w:t xml:space="preserve">Ужурской СОШ №6 </w:t>
      </w:r>
      <w:r w:rsidRPr="007D59EC">
        <w:rPr>
          <w:rFonts w:ascii="Times New Roman" w:eastAsiaTheme="minorEastAsia" w:hAnsi="Times New Roman" w:cs="Times New Roman"/>
          <w:bCs/>
          <w:color w:val="auto"/>
          <w:lang w:bidi="ar-SA"/>
        </w:rPr>
        <w:t>(</w:t>
      </w:r>
      <w:r w:rsidRPr="007D59EC">
        <w:rPr>
          <w:rFonts w:ascii="Times New Roman" w:eastAsiaTheme="minorEastAsia" w:hAnsi="Times New Roman" w:cs="Times New Roman"/>
          <w:b/>
          <w:bCs/>
          <w:color w:val="auto"/>
          <w:lang w:bidi="ar-SA"/>
        </w:rPr>
        <w:t>Бояркина ЮА, Кожемякина ЛА, Степанова АА, Буланова ВД, Хохлунова ОН</w:t>
      </w:r>
      <w:r w:rsidRPr="007D59EC">
        <w:rPr>
          <w:rFonts w:ascii="Times New Roman" w:eastAsiaTheme="minorEastAsia" w:hAnsi="Times New Roman" w:cs="Times New Roman"/>
          <w:bCs/>
          <w:color w:val="auto"/>
          <w:lang w:bidi="ar-SA"/>
        </w:rPr>
        <w:t xml:space="preserve">) и Златоруновской СОШ </w:t>
      </w:r>
      <w:r w:rsidRPr="007D59EC">
        <w:rPr>
          <w:rFonts w:ascii="Times New Roman" w:eastAsiaTheme="minorEastAsia" w:hAnsi="Times New Roman" w:cs="Times New Roman"/>
          <w:b/>
          <w:bCs/>
          <w:color w:val="auto"/>
          <w:lang w:bidi="ar-SA"/>
        </w:rPr>
        <w:t>(Агаенок АС</w:t>
      </w:r>
      <w:r w:rsidRPr="007D59EC">
        <w:rPr>
          <w:rFonts w:ascii="Times New Roman" w:eastAsiaTheme="minorEastAsia" w:hAnsi="Times New Roman" w:cs="Times New Roman"/>
          <w:bCs/>
          <w:color w:val="auto"/>
          <w:lang w:bidi="ar-SA"/>
        </w:rPr>
        <w:t xml:space="preserve">) на I турнир X Молодежных профессиональных педагогических игр.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Практика МБОУ </w:t>
      </w:r>
      <w:r w:rsidRPr="007D59EC">
        <w:rPr>
          <w:rFonts w:ascii="Times New Roman" w:eastAsiaTheme="minorEastAsia" w:hAnsi="Times New Roman" w:cs="Times New Roman"/>
          <w:bCs/>
          <w:i/>
          <w:color w:val="auto"/>
          <w:lang w:bidi="ar-SA"/>
        </w:rPr>
        <w:t>«Ужурская СОШ №6»</w:t>
      </w:r>
      <w:r w:rsidRPr="007D59EC">
        <w:rPr>
          <w:rFonts w:ascii="Times New Roman" w:eastAsiaTheme="minorEastAsia" w:hAnsi="Times New Roman" w:cs="Times New Roman"/>
          <w:bCs/>
          <w:color w:val="auto"/>
          <w:lang w:bidi="ar-SA"/>
        </w:rPr>
        <w:t xml:space="preserve"> «Школа молодого педагога» внесена в Региональный атлас образовательных практик на продвинутом уровне.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Наиболее активными участниками программы среди молодых педагогов Ужурского района в 2020-2021 учебном году были:</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Хохлунова Ольга Александровна</w:t>
      </w:r>
      <w:r w:rsidRPr="007D59EC">
        <w:rPr>
          <w:rFonts w:ascii="Times New Roman" w:eastAsiaTheme="minorEastAsia" w:hAnsi="Times New Roman" w:cs="Times New Roman"/>
          <w:bCs/>
          <w:color w:val="auto"/>
          <w:lang w:bidi="ar-SA"/>
        </w:rPr>
        <w:t xml:space="preserve"> (учитель русского языка и литературы МБОУ «Ужурская СОШ №6») – </w:t>
      </w:r>
      <w:r w:rsidRPr="007D59EC">
        <w:rPr>
          <w:rFonts w:ascii="Times New Roman" w:eastAsiaTheme="minorEastAsia" w:hAnsi="Times New Roman" w:cs="Times New Roman"/>
          <w:b/>
          <w:bCs/>
          <w:color w:val="auto"/>
          <w:lang w:bidi="ar-SA"/>
        </w:rPr>
        <w:t>победитель</w:t>
      </w:r>
      <w:r w:rsidRPr="007D59EC">
        <w:rPr>
          <w:rFonts w:ascii="Times New Roman" w:eastAsiaTheme="minorEastAsia" w:hAnsi="Times New Roman" w:cs="Times New Roman"/>
          <w:bCs/>
          <w:color w:val="auto"/>
          <w:lang w:bidi="ar-SA"/>
        </w:rPr>
        <w:t xml:space="preserve"> муниципального этапа Всероссийского конкурса «Учитель года – 2021»;</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lastRenderedPageBreak/>
        <w:t xml:space="preserve">- </w:t>
      </w:r>
      <w:r w:rsidRPr="007D59EC">
        <w:rPr>
          <w:rFonts w:ascii="Times New Roman" w:eastAsiaTheme="minorEastAsia" w:hAnsi="Times New Roman" w:cs="Times New Roman"/>
          <w:b/>
          <w:bCs/>
          <w:color w:val="auto"/>
          <w:lang w:bidi="ar-SA"/>
        </w:rPr>
        <w:t>Круткова Регина Владиславовна</w:t>
      </w:r>
      <w:r w:rsidRPr="007D59EC">
        <w:rPr>
          <w:rFonts w:ascii="Times New Roman" w:eastAsiaTheme="minorEastAsia" w:hAnsi="Times New Roman" w:cs="Times New Roman"/>
          <w:bCs/>
          <w:color w:val="auto"/>
          <w:lang w:bidi="ar-SA"/>
        </w:rPr>
        <w:t xml:space="preserve"> (учитель физической культуры МБОУ «Ужурская СОШ №2) – </w:t>
      </w:r>
      <w:r w:rsidRPr="007D59EC">
        <w:rPr>
          <w:rFonts w:ascii="Times New Roman" w:eastAsiaTheme="minorEastAsia" w:hAnsi="Times New Roman" w:cs="Times New Roman"/>
          <w:b/>
          <w:bCs/>
          <w:color w:val="auto"/>
          <w:lang w:bidi="ar-SA"/>
        </w:rPr>
        <w:t>призер</w:t>
      </w:r>
      <w:r w:rsidRPr="007D59EC">
        <w:rPr>
          <w:rFonts w:ascii="Times New Roman" w:eastAsiaTheme="minorEastAsia" w:hAnsi="Times New Roman" w:cs="Times New Roman"/>
          <w:bCs/>
          <w:color w:val="auto"/>
          <w:lang w:bidi="ar-SA"/>
        </w:rPr>
        <w:t xml:space="preserve"> муниципального этапа Всероссийского конкурса «Учитель года – 2021»; участница краевой акции «Спорт – альтернатива пагубным привычкам»;</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 Драгуневич Анна Александровн</w:t>
      </w:r>
      <w:proofErr w:type="gramStart"/>
      <w:r w:rsidRPr="007D59EC">
        <w:rPr>
          <w:rFonts w:ascii="Times New Roman" w:eastAsiaTheme="minorEastAsia" w:hAnsi="Times New Roman" w:cs="Times New Roman"/>
          <w:b/>
          <w:bCs/>
          <w:color w:val="auto"/>
          <w:lang w:bidi="ar-SA"/>
        </w:rPr>
        <w:t>а</w:t>
      </w:r>
      <w:r w:rsidRPr="007D59EC">
        <w:rPr>
          <w:rFonts w:ascii="Times New Roman" w:eastAsiaTheme="minorEastAsia" w:hAnsi="Times New Roman" w:cs="Times New Roman"/>
          <w:bCs/>
          <w:color w:val="auto"/>
          <w:lang w:bidi="ar-SA"/>
        </w:rPr>
        <w:t>-</w:t>
      </w:r>
      <w:proofErr w:type="gramEnd"/>
      <w:r w:rsidRPr="007D59EC">
        <w:rPr>
          <w:rFonts w:ascii="Times New Roman" w:eastAsiaTheme="minorEastAsia" w:hAnsi="Times New Roman" w:cs="Times New Roman"/>
          <w:bCs/>
          <w:color w:val="auto"/>
          <w:lang w:bidi="ar-SA"/>
        </w:rPr>
        <w:t xml:space="preserve"> воспитатель дошкольной группы МБОУ «Златоруновская СОШ» - </w:t>
      </w:r>
      <w:r w:rsidRPr="007D59EC">
        <w:rPr>
          <w:rFonts w:ascii="Times New Roman" w:eastAsiaTheme="minorEastAsia" w:hAnsi="Times New Roman" w:cs="Times New Roman"/>
          <w:b/>
          <w:bCs/>
          <w:color w:val="auto"/>
          <w:lang w:bidi="ar-SA"/>
        </w:rPr>
        <w:t>победитель</w:t>
      </w:r>
      <w:r w:rsidRPr="007D59EC">
        <w:rPr>
          <w:rFonts w:ascii="Times New Roman" w:eastAsiaTheme="minorEastAsia" w:hAnsi="Times New Roman" w:cs="Times New Roman"/>
          <w:bCs/>
          <w:color w:val="auto"/>
          <w:lang w:bidi="ar-SA"/>
        </w:rPr>
        <w:t xml:space="preserve"> муниципального этапа Всероссийского конкурса «Воспитатель года 2021», </w:t>
      </w:r>
      <w:r w:rsidRPr="007D59EC">
        <w:rPr>
          <w:rFonts w:ascii="Times New Roman" w:eastAsiaTheme="minorEastAsia" w:hAnsi="Times New Roman" w:cs="Times New Roman"/>
          <w:b/>
          <w:bCs/>
          <w:color w:val="auto"/>
          <w:lang w:bidi="ar-SA"/>
        </w:rPr>
        <w:t>вошла в 10-ку лучших</w:t>
      </w:r>
      <w:r w:rsidRPr="007D59EC">
        <w:rPr>
          <w:rFonts w:ascii="Times New Roman" w:eastAsiaTheme="minorEastAsia" w:hAnsi="Times New Roman" w:cs="Times New Roman"/>
          <w:bCs/>
          <w:color w:val="auto"/>
          <w:lang w:bidi="ar-SA"/>
        </w:rPr>
        <w:t xml:space="preserve"> педагогов по итогам регионального этапа Всероссийского конкурса «Воспитатель года 2021»;</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Ковальчук Екатерина Валерьевна</w:t>
      </w:r>
      <w:r w:rsidRPr="007D59EC">
        <w:rPr>
          <w:rFonts w:ascii="Times New Roman" w:eastAsiaTheme="minorEastAsia" w:hAnsi="Times New Roman" w:cs="Times New Roman"/>
          <w:bCs/>
          <w:color w:val="auto"/>
          <w:lang w:bidi="ar-SA"/>
        </w:rPr>
        <w:t xml:space="preserve"> (Ашпанский филиал МБОУ «Локшинская СОШ») – участница муниципального  конкурса «ПРОФИпедагог: в поисках результативности»;</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Дерова Ольга Владимировна</w:t>
      </w:r>
      <w:r w:rsidRPr="007D59EC">
        <w:rPr>
          <w:rFonts w:ascii="Times New Roman" w:eastAsiaTheme="minorEastAsia" w:hAnsi="Times New Roman" w:cs="Times New Roman"/>
          <w:bCs/>
          <w:color w:val="auto"/>
          <w:lang w:bidi="ar-SA"/>
        </w:rPr>
        <w:t xml:space="preserve"> (Крутоярская СОШ) – провела открытый урок и мастер </w:t>
      </w:r>
      <w:proofErr w:type="gramStart"/>
      <w:r w:rsidRPr="007D59EC">
        <w:rPr>
          <w:rFonts w:ascii="Times New Roman" w:eastAsiaTheme="minorEastAsia" w:hAnsi="Times New Roman" w:cs="Times New Roman"/>
          <w:bCs/>
          <w:color w:val="auto"/>
          <w:lang w:bidi="ar-SA"/>
        </w:rPr>
        <w:t>–к</w:t>
      </w:r>
      <w:proofErr w:type="gramEnd"/>
      <w:r w:rsidRPr="007D59EC">
        <w:rPr>
          <w:rFonts w:ascii="Times New Roman" w:eastAsiaTheme="minorEastAsia" w:hAnsi="Times New Roman" w:cs="Times New Roman"/>
          <w:bCs/>
          <w:color w:val="auto"/>
          <w:lang w:bidi="ar-SA"/>
        </w:rPr>
        <w:t>ласс в рамках муниципального методического десанта по организации фронтально-парных циклов в учебно-воспитательном процессе;</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Кожемякина Любовь Андреевна</w:t>
      </w:r>
      <w:r w:rsidRPr="007D59EC">
        <w:rPr>
          <w:rFonts w:ascii="Times New Roman" w:eastAsiaTheme="minorEastAsia" w:hAnsi="Times New Roman" w:cs="Times New Roman"/>
          <w:bCs/>
          <w:color w:val="auto"/>
          <w:lang w:bidi="ar-SA"/>
        </w:rPr>
        <w:t xml:space="preserve"> (Ужурская СОШ №6) – представила практику «РДШ в школе как фактор формирования активной гражданской позиции  школьников» на Конференции по ФГ;</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Чалпенко Ольга Витальевна</w:t>
      </w:r>
      <w:r w:rsidRPr="007D59EC">
        <w:rPr>
          <w:rFonts w:ascii="Times New Roman" w:eastAsiaTheme="minorEastAsia" w:hAnsi="Times New Roman" w:cs="Times New Roman"/>
          <w:bCs/>
          <w:color w:val="auto"/>
          <w:lang w:bidi="ar-SA"/>
        </w:rPr>
        <w:t xml:space="preserve"> (МБОУ «Солгонская СОШ») – участница краевого семинара «Варианты оптимизации урока»;</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w:t>
      </w:r>
      <w:r w:rsidRPr="007D59EC">
        <w:rPr>
          <w:rFonts w:ascii="Times New Roman" w:eastAsiaTheme="minorEastAsia" w:hAnsi="Times New Roman" w:cs="Times New Roman"/>
          <w:b/>
          <w:bCs/>
          <w:color w:val="auto"/>
          <w:lang w:bidi="ar-SA"/>
        </w:rPr>
        <w:t>Коленкин Даниил Сергеевич</w:t>
      </w:r>
      <w:r w:rsidRPr="007D59EC">
        <w:rPr>
          <w:rFonts w:ascii="Times New Roman" w:eastAsiaTheme="minorEastAsia" w:hAnsi="Times New Roman" w:cs="Times New Roman"/>
          <w:bCs/>
          <w:color w:val="auto"/>
          <w:lang w:bidi="ar-SA"/>
        </w:rPr>
        <w:t xml:space="preserve"> (Озероучумская ООШ)– участник методических десантов по организации фронтально-парных циклов в УВП.</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В краевом инфраструктурном проекте  «Территория Красноярский край» молодые педагоги Локшинской СОШ (</w:t>
      </w:r>
      <w:r w:rsidRPr="007D59EC">
        <w:rPr>
          <w:rFonts w:ascii="Times New Roman" w:eastAsiaTheme="minorEastAsia" w:hAnsi="Times New Roman" w:cs="Times New Roman"/>
          <w:b/>
          <w:bCs/>
          <w:color w:val="auto"/>
          <w:lang w:bidi="ar-SA"/>
        </w:rPr>
        <w:t>Макарова А. А</w:t>
      </w:r>
      <w:r w:rsidRPr="007D59EC">
        <w:rPr>
          <w:rFonts w:ascii="Times New Roman" w:eastAsiaTheme="minorEastAsia" w:hAnsi="Times New Roman" w:cs="Times New Roman"/>
          <w:bCs/>
          <w:color w:val="auto"/>
          <w:lang w:bidi="ar-SA"/>
        </w:rPr>
        <w:t>) и  Ужурской СОШ №6 (</w:t>
      </w:r>
      <w:r w:rsidRPr="007D59EC">
        <w:rPr>
          <w:rFonts w:ascii="Times New Roman" w:eastAsiaTheme="minorEastAsia" w:hAnsi="Times New Roman" w:cs="Times New Roman"/>
          <w:b/>
          <w:bCs/>
          <w:color w:val="auto"/>
          <w:lang w:bidi="ar-SA"/>
        </w:rPr>
        <w:t>Кожемякина Л. А</w:t>
      </w:r>
      <w:r w:rsidRPr="007D59EC">
        <w:rPr>
          <w:rFonts w:ascii="Times New Roman" w:eastAsiaTheme="minorEastAsia" w:hAnsi="Times New Roman" w:cs="Times New Roman"/>
          <w:bCs/>
          <w:color w:val="auto"/>
          <w:lang w:bidi="ar-SA"/>
        </w:rPr>
        <w:t xml:space="preserve">.) имеют грантовую поддержку проектов талантливой молодежи (педагоги).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Из педагогов-специалистов (со стажем 7-10 лет):</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На Конференции «Формирование и развитие функциональной грамотности </w:t>
      </w:r>
      <w:proofErr w:type="gramStart"/>
      <w:r w:rsidRPr="007D59EC">
        <w:rPr>
          <w:rFonts w:ascii="Times New Roman" w:eastAsiaTheme="minorEastAsia" w:hAnsi="Times New Roman" w:cs="Times New Roman"/>
          <w:bCs/>
          <w:color w:val="auto"/>
          <w:lang w:bidi="ar-SA"/>
        </w:rPr>
        <w:t>обучающихся</w:t>
      </w:r>
      <w:proofErr w:type="gramEnd"/>
      <w:r w:rsidRPr="007D59EC">
        <w:rPr>
          <w:rFonts w:ascii="Times New Roman" w:eastAsiaTheme="minorEastAsia" w:hAnsi="Times New Roman" w:cs="Times New Roman"/>
          <w:bCs/>
          <w:color w:val="auto"/>
          <w:lang w:bidi="ar-SA"/>
        </w:rPr>
        <w:t xml:space="preserve"> – важнейшее условие повышения качества образования» представили практики:</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Новикова Юлия Васильевна</w:t>
      </w:r>
      <w:r w:rsidRPr="007D59EC">
        <w:rPr>
          <w:rFonts w:ascii="Times New Roman" w:eastAsiaTheme="minorEastAsia" w:hAnsi="Times New Roman" w:cs="Times New Roman"/>
          <w:bCs/>
          <w:color w:val="auto"/>
          <w:lang w:bidi="ar-SA"/>
        </w:rPr>
        <w:t xml:space="preserve"> (зам. директора по УВР МБОУ «Локшинская СОШ») «Формирование коммуникации, кооперации, креативности, критического мышления через реализацию сетевого проекта «4К»;</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Губанова Анастасия Сергеевна</w:t>
      </w:r>
      <w:r w:rsidRPr="007D59EC">
        <w:rPr>
          <w:rFonts w:ascii="Times New Roman" w:eastAsiaTheme="minorEastAsia" w:hAnsi="Times New Roman" w:cs="Times New Roman"/>
          <w:bCs/>
          <w:color w:val="auto"/>
          <w:lang w:bidi="ar-SA"/>
        </w:rPr>
        <w:t xml:space="preserve"> (зам. директора по УВР МБОУ «Тургужанская ООШ») «</w:t>
      </w:r>
      <w:proofErr w:type="gramStart"/>
      <w:r w:rsidRPr="007D59EC">
        <w:rPr>
          <w:rFonts w:ascii="Times New Roman" w:eastAsiaTheme="minorEastAsia" w:hAnsi="Times New Roman" w:cs="Times New Roman"/>
          <w:bCs/>
          <w:color w:val="auto"/>
          <w:lang w:bidi="ar-SA"/>
        </w:rPr>
        <w:t>Интеллект-карты</w:t>
      </w:r>
      <w:proofErr w:type="gramEnd"/>
      <w:r w:rsidRPr="007D59EC">
        <w:rPr>
          <w:rFonts w:ascii="Times New Roman" w:eastAsiaTheme="minorEastAsia" w:hAnsi="Times New Roman" w:cs="Times New Roman"/>
          <w:bCs/>
          <w:color w:val="auto"/>
          <w:lang w:bidi="ar-SA"/>
        </w:rPr>
        <w:t xml:space="preserve"> как средство формирования читательской грамотности школьников».</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За учебный год </w:t>
      </w:r>
      <w:r w:rsidRPr="007D59EC">
        <w:rPr>
          <w:rFonts w:ascii="Times New Roman" w:eastAsiaTheme="minorEastAsia" w:hAnsi="Times New Roman" w:cs="Times New Roman"/>
          <w:b/>
          <w:bCs/>
          <w:color w:val="auto"/>
          <w:lang w:bidi="ar-SA"/>
        </w:rPr>
        <w:t>уволилось 3</w:t>
      </w:r>
      <w:r w:rsidRPr="007D59EC">
        <w:rPr>
          <w:rFonts w:ascii="Times New Roman" w:eastAsiaTheme="minorEastAsia" w:hAnsi="Times New Roman" w:cs="Times New Roman"/>
          <w:bCs/>
          <w:color w:val="auto"/>
          <w:lang w:bidi="ar-SA"/>
        </w:rPr>
        <w:t xml:space="preserve"> молодых педагога  (МБОУ «Ужурская СОШ №2», МБОУ «Ужурская СОШ №3», МБОУ «Приреченская СОШ»).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В течени</w:t>
      </w:r>
      <w:proofErr w:type="gramStart"/>
      <w:r w:rsidRPr="007D59EC">
        <w:rPr>
          <w:rFonts w:ascii="Times New Roman" w:eastAsiaTheme="minorEastAsia" w:hAnsi="Times New Roman" w:cs="Times New Roman"/>
          <w:bCs/>
          <w:color w:val="auto"/>
          <w:lang w:bidi="ar-SA"/>
        </w:rPr>
        <w:t>и</w:t>
      </w:r>
      <w:proofErr w:type="gramEnd"/>
      <w:r w:rsidRPr="007D59EC">
        <w:rPr>
          <w:rFonts w:ascii="Times New Roman" w:eastAsiaTheme="minorEastAsia" w:hAnsi="Times New Roman" w:cs="Times New Roman"/>
          <w:bCs/>
          <w:color w:val="auto"/>
          <w:lang w:bidi="ar-SA"/>
        </w:rPr>
        <w:t xml:space="preserve"> года на контакты по сопровождению молодых педагогов и наставников не идет администрация МБОУ «Ужурская СОШ №1», МБОУ «Ужурская СОШ №2», МБОУ «Ужурская СОШ №3» и МБОУ «Крутоярская СОШ».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На 2021-2022 учебный год:</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скорректировать программу для реализации упущенных мероприятий в этом учебном году, а также приступить к реализации программы, предназначенной на 2-й учебный год (2021-2022);</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организовать посещение уроков молодыми педагогами уроков педагогов-стажистов, стабильно обеспечивающих высокие образовательные результаты (заключить соглашения с ОО),</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lastRenderedPageBreak/>
        <w:t>- мониторить результативность работы молодых педагогов, способствовать выявлению профдефицитов и разработке и реализации ИОМ,</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организовать серию семинаров по изучению критериев и  оцениванию уроков учителей;</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усилить </w:t>
      </w:r>
      <w:proofErr w:type="gramStart"/>
      <w:r w:rsidRPr="007D59EC">
        <w:rPr>
          <w:rFonts w:ascii="Times New Roman" w:eastAsiaTheme="minorEastAsia" w:hAnsi="Times New Roman" w:cs="Times New Roman"/>
          <w:bCs/>
          <w:i/>
          <w:color w:val="auto"/>
          <w:lang w:bidi="ar-SA"/>
        </w:rPr>
        <w:t>контроль за</w:t>
      </w:r>
      <w:proofErr w:type="gramEnd"/>
      <w:r w:rsidRPr="007D59EC">
        <w:rPr>
          <w:rFonts w:ascii="Times New Roman" w:eastAsiaTheme="minorEastAsia" w:hAnsi="Times New Roman" w:cs="Times New Roman"/>
          <w:bCs/>
          <w:i/>
          <w:color w:val="auto"/>
          <w:lang w:bidi="ar-SA"/>
        </w:rPr>
        <w:t xml:space="preserve"> работой учителей-наставников; организовать взаимообмен опытом, стимулировать педагогов-наставников по результатам работы молодых педагогов.</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Сетевое взаимодействие педагогов</w:t>
      </w:r>
      <w:r w:rsidRPr="007D59EC">
        <w:rPr>
          <w:rFonts w:ascii="Times New Roman" w:eastAsiaTheme="minorEastAsia" w:hAnsi="Times New Roman" w:cs="Times New Roman"/>
          <w:bCs/>
          <w:color w:val="auto"/>
          <w:lang w:bidi="ar-SA"/>
        </w:rPr>
        <w:t xml:space="preserve"> через деятельности организацию районных методических объединений педагогов.</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Всего в 2020-2021 учебном году организовано 22 РМО. </w:t>
      </w:r>
    </w:p>
    <w:p w:rsidR="007D59EC" w:rsidRPr="007D59EC" w:rsidRDefault="007D59EC" w:rsidP="00004FE0">
      <w:pPr>
        <w:widowControl/>
        <w:shd w:val="clear" w:color="auto" w:fill="FFFFFF" w:themeFill="background1"/>
        <w:spacing w:line="276" w:lineRule="auto"/>
        <w:jc w:val="both"/>
        <w:rPr>
          <w:rFonts w:ascii="Times New Roman" w:eastAsia="Calibri" w:hAnsi="Times New Roman" w:cs="Times New Roman"/>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Calibri" w:hAnsi="Times New Roman" w:cs="Times New Roman"/>
          <w:color w:val="auto"/>
          <w:lang w:bidi="ar-SA"/>
        </w:rPr>
        <w:t>Основные задачи деятельности  РМО на 2020-2021 учебный год:</w:t>
      </w:r>
    </w:p>
    <w:p w:rsidR="007D59EC" w:rsidRPr="007D59EC" w:rsidRDefault="007D59EC" w:rsidP="00004FE0">
      <w:pPr>
        <w:widowControl/>
        <w:shd w:val="clear" w:color="auto" w:fill="FFFFFF" w:themeFill="background1"/>
        <w:spacing w:line="276" w:lineRule="auto"/>
        <w:jc w:val="both"/>
        <w:rPr>
          <w:rFonts w:ascii="Times New Roman" w:eastAsia="Calibri" w:hAnsi="Times New Roman" w:cs="Times New Roman"/>
          <w:color w:val="auto"/>
          <w:lang w:eastAsia="en-US" w:bidi="ar-SA"/>
        </w:rPr>
      </w:pPr>
      <w:r w:rsidRPr="007D59EC">
        <w:rPr>
          <w:rFonts w:ascii="Times New Roman" w:eastAsia="Calibri" w:hAnsi="Times New Roman" w:cs="Times New Roman"/>
          <w:color w:val="auto"/>
          <w:lang w:eastAsia="en-US" w:bidi="ar-SA"/>
        </w:rPr>
        <w:t>- Способствовать обновлению  содержания  образования, форм, методов, технологий обучения и воспитания для повышения качества образования;</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способствовать обновлению критериев оценивания предметных образовательных результатов обучающихся в соответствии с критериями внешних оценочных процедур</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решались на заседаниях всех РМО.</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Все районные методические объединения провели  заседания в соответствии с планом, из сложившейся эпидситуации проводились заседания в онлайн режиме с использованием платформы </w:t>
      </w:r>
      <w:r w:rsidRPr="007D59EC">
        <w:rPr>
          <w:rFonts w:ascii="Times New Roman" w:eastAsiaTheme="minorHAnsi" w:hAnsi="Times New Roman" w:cs="Times New Roman"/>
          <w:color w:val="auto"/>
          <w:lang w:val="en-US" w:eastAsia="en-US" w:bidi="ar-SA"/>
        </w:rPr>
        <w:t>Zoom</w:t>
      </w:r>
      <w:r w:rsidRPr="007D59EC">
        <w:rPr>
          <w:rFonts w:ascii="Times New Roman" w:eastAsiaTheme="minorHAnsi" w:hAnsi="Times New Roman" w:cs="Times New Roman"/>
          <w:color w:val="auto"/>
          <w:lang w:eastAsia="en-US" w:bidi="ar-SA"/>
        </w:rPr>
        <w:t>, что затрудняло создание плодотворной работы. Руководители РМО совершали рассылку материалов и обмен опытом с помощью электронных средств.</w:t>
      </w:r>
    </w:p>
    <w:p w:rsidR="007D59EC" w:rsidRPr="007D59EC" w:rsidRDefault="007D59EC" w:rsidP="00004FE0">
      <w:pPr>
        <w:widowControl/>
        <w:spacing w:line="276" w:lineRule="auto"/>
        <w:jc w:val="both"/>
        <w:rPr>
          <w:rFonts w:ascii="Times New Roman" w:eastAsiaTheme="minorHAnsi" w:hAnsi="Times New Roman" w:cs="Times New Roman"/>
          <w:bCs/>
          <w:iCs/>
          <w:color w:val="auto"/>
          <w:lang w:eastAsia="en-US" w:bidi="ar-SA"/>
        </w:rPr>
      </w:pPr>
      <w:r w:rsidRPr="007D59EC">
        <w:rPr>
          <w:rFonts w:ascii="Times New Roman" w:eastAsiaTheme="minorHAnsi" w:hAnsi="Times New Roman" w:cs="Times New Roman"/>
          <w:bCs/>
          <w:iCs/>
          <w:color w:val="auto"/>
          <w:lang w:eastAsia="en-US" w:bidi="ar-SA"/>
        </w:rPr>
        <w:t xml:space="preserve">На заседаниях РМО представлялся опыт </w:t>
      </w:r>
      <w:proofErr w:type="gramStart"/>
      <w:r w:rsidRPr="007D59EC">
        <w:rPr>
          <w:rFonts w:ascii="Times New Roman" w:eastAsiaTheme="minorHAnsi" w:hAnsi="Times New Roman" w:cs="Times New Roman"/>
          <w:bCs/>
          <w:iCs/>
          <w:color w:val="auto"/>
          <w:lang w:eastAsia="en-US" w:bidi="ar-SA"/>
        </w:rPr>
        <w:t>педагогов</w:t>
      </w:r>
      <w:proofErr w:type="gramEnd"/>
      <w:r w:rsidRPr="007D59EC">
        <w:rPr>
          <w:rFonts w:ascii="Times New Roman" w:eastAsiaTheme="minorHAnsi" w:hAnsi="Times New Roman" w:cs="Times New Roman"/>
          <w:bCs/>
          <w:iCs/>
          <w:color w:val="auto"/>
          <w:lang w:eastAsia="en-US" w:bidi="ar-SA"/>
        </w:rPr>
        <w:t xml:space="preserve"> и обсуждались вопросы:</w:t>
      </w:r>
    </w:p>
    <w:p w:rsidR="007D59EC" w:rsidRPr="007D59EC" w:rsidRDefault="007D59EC" w:rsidP="00004FE0">
      <w:pPr>
        <w:widowControl/>
        <w:spacing w:line="276" w:lineRule="auto"/>
        <w:jc w:val="both"/>
        <w:rPr>
          <w:rFonts w:ascii="Times New Roman" w:eastAsiaTheme="minorHAnsi" w:hAnsi="Times New Roman" w:cs="Times New Roman"/>
          <w:bCs/>
          <w:iCs/>
          <w:color w:val="auto"/>
          <w:lang w:eastAsia="en-US" w:bidi="ar-SA"/>
        </w:rPr>
      </w:pPr>
      <w:proofErr w:type="gramStart"/>
      <w:r w:rsidRPr="007D59EC">
        <w:rPr>
          <w:rFonts w:ascii="Times New Roman" w:eastAsiaTheme="minorHAnsi" w:hAnsi="Times New Roman" w:cs="Times New Roman"/>
          <w:bCs/>
          <w:iCs/>
          <w:color w:val="auto"/>
          <w:lang w:eastAsia="en-US" w:bidi="ar-SA"/>
        </w:rPr>
        <w:t>- Сидорцовой Н. И, «Построение эффективных уроков в начальной школе с      применением ресурсов образовательных онлайн-платформ» (на примере Яндекс.</w:t>
      </w:r>
      <w:proofErr w:type="gramEnd"/>
      <w:r w:rsidRPr="007D59EC">
        <w:rPr>
          <w:rFonts w:ascii="Times New Roman" w:eastAsiaTheme="minorHAnsi" w:hAnsi="Times New Roman" w:cs="Times New Roman"/>
          <w:bCs/>
          <w:iCs/>
          <w:color w:val="auto"/>
          <w:lang w:eastAsia="en-US" w:bidi="ar-SA"/>
        </w:rPr>
        <w:t xml:space="preserve"> Учебник, Учи</w:t>
      </w:r>
      <w:proofErr w:type="gramStart"/>
      <w:r w:rsidRPr="007D59EC">
        <w:rPr>
          <w:rFonts w:ascii="Times New Roman" w:eastAsiaTheme="minorHAnsi" w:hAnsi="Times New Roman" w:cs="Times New Roman"/>
          <w:bCs/>
          <w:iCs/>
          <w:color w:val="auto"/>
          <w:lang w:eastAsia="en-US" w:bidi="ar-SA"/>
        </w:rPr>
        <w:t>.р</w:t>
      </w:r>
      <w:proofErr w:type="gramEnd"/>
      <w:r w:rsidRPr="007D59EC">
        <w:rPr>
          <w:rFonts w:ascii="Times New Roman" w:eastAsiaTheme="minorHAnsi" w:hAnsi="Times New Roman" w:cs="Times New Roman"/>
          <w:bCs/>
          <w:iCs/>
          <w:color w:val="auto"/>
          <w:lang w:eastAsia="en-US" w:bidi="ar-SA"/>
        </w:rPr>
        <w:t>у);</w:t>
      </w:r>
    </w:p>
    <w:p w:rsidR="007D59EC" w:rsidRPr="007D59EC" w:rsidRDefault="007D59EC" w:rsidP="00004FE0">
      <w:pPr>
        <w:widowControl/>
        <w:spacing w:line="276" w:lineRule="auto"/>
        <w:jc w:val="both"/>
        <w:rPr>
          <w:rFonts w:ascii="Times New Roman" w:eastAsiaTheme="minorHAnsi" w:hAnsi="Times New Roman" w:cs="Times New Roman"/>
          <w:bCs/>
          <w:iCs/>
          <w:color w:val="auto"/>
          <w:lang w:eastAsia="en-US" w:bidi="ar-SA"/>
        </w:rPr>
      </w:pPr>
      <w:r w:rsidRPr="007D59EC">
        <w:rPr>
          <w:rFonts w:ascii="Times New Roman" w:eastAsiaTheme="minorHAnsi" w:hAnsi="Times New Roman" w:cs="Times New Roman"/>
          <w:bCs/>
          <w:iCs/>
          <w:color w:val="auto"/>
          <w:lang w:eastAsia="en-US" w:bidi="ar-SA"/>
        </w:rPr>
        <w:t xml:space="preserve"> - Горбунова Е. П. Критерии оценки ВПР по русскому языку. Методы и приемы работы по подготовке к ВПР, проверке работ обучающихся согласно критериям;</w:t>
      </w:r>
    </w:p>
    <w:p w:rsidR="007D59EC" w:rsidRPr="007D59EC" w:rsidRDefault="007D59EC" w:rsidP="00004FE0">
      <w:pPr>
        <w:widowControl/>
        <w:spacing w:line="276" w:lineRule="auto"/>
        <w:jc w:val="both"/>
        <w:rPr>
          <w:rFonts w:ascii="Times New Roman" w:eastAsiaTheme="minorHAnsi" w:hAnsi="Times New Roman" w:cs="Times New Roman"/>
          <w:bCs/>
          <w:iCs/>
          <w:color w:val="auto"/>
          <w:lang w:eastAsia="en-US" w:bidi="ar-SA"/>
        </w:rPr>
      </w:pPr>
      <w:r w:rsidRPr="007D59EC">
        <w:rPr>
          <w:rFonts w:ascii="Times New Roman" w:eastAsiaTheme="minorHAnsi" w:hAnsi="Times New Roman" w:cs="Times New Roman"/>
          <w:bCs/>
          <w:iCs/>
          <w:color w:val="auto"/>
          <w:lang w:eastAsia="en-US" w:bidi="ar-SA"/>
        </w:rPr>
        <w:t>- Ярлыкова ОГ «Некоторые приемы работы с текстом на уроках английского языка»;</w:t>
      </w:r>
    </w:p>
    <w:p w:rsidR="007D59EC" w:rsidRPr="007D59EC" w:rsidRDefault="007D59EC" w:rsidP="00004FE0">
      <w:pPr>
        <w:widowControl/>
        <w:spacing w:line="276" w:lineRule="auto"/>
        <w:jc w:val="both"/>
        <w:rPr>
          <w:rFonts w:ascii="Times New Roman" w:eastAsiaTheme="minorHAnsi" w:hAnsi="Times New Roman" w:cs="Times New Roman"/>
          <w:bCs/>
          <w:iCs/>
          <w:color w:val="auto"/>
          <w:lang w:eastAsia="en-US" w:bidi="ar-SA"/>
        </w:rPr>
      </w:pPr>
      <w:r w:rsidRPr="007D59EC">
        <w:rPr>
          <w:rFonts w:ascii="Times New Roman" w:eastAsiaTheme="minorHAnsi" w:hAnsi="Times New Roman" w:cs="Times New Roman"/>
          <w:bCs/>
          <w:iCs/>
          <w:color w:val="auto"/>
          <w:lang w:eastAsia="en-US" w:bidi="ar-SA"/>
        </w:rPr>
        <w:t xml:space="preserve">- велась работа по обсуждению  </w:t>
      </w:r>
      <w:r w:rsidRPr="007D59EC">
        <w:rPr>
          <w:rFonts w:ascii="Times New Roman" w:eastAsiaTheme="minorHAnsi" w:hAnsi="Times New Roman" w:cs="Times New Roman"/>
          <w:color w:val="auto"/>
          <w:lang w:eastAsia="en-US" w:bidi="ar-SA"/>
        </w:rPr>
        <w:t>единых критериев оценивания образовательных результатов школьников,</w:t>
      </w:r>
    </w:p>
    <w:p w:rsidR="007D59EC" w:rsidRPr="007D59EC" w:rsidRDefault="007D59EC" w:rsidP="00004FE0">
      <w:pPr>
        <w:widowControl/>
        <w:spacing w:line="276" w:lineRule="auto"/>
        <w:jc w:val="both"/>
        <w:rPr>
          <w:rFonts w:ascii="Times New Roman" w:eastAsiaTheme="minorHAnsi" w:hAnsi="Times New Roman" w:cs="Times New Roman"/>
          <w:bCs/>
          <w:iCs/>
          <w:color w:val="auto"/>
          <w:lang w:eastAsia="en-US" w:bidi="ar-SA"/>
        </w:rPr>
      </w:pPr>
      <w:r w:rsidRPr="007D59EC">
        <w:rPr>
          <w:rFonts w:ascii="Times New Roman" w:eastAsiaTheme="minorHAnsi" w:hAnsi="Times New Roman" w:cs="Times New Roman"/>
          <w:bCs/>
          <w:iCs/>
          <w:color w:val="auto"/>
          <w:lang w:eastAsia="en-US" w:bidi="ar-SA"/>
        </w:rPr>
        <w:t>- знакомство с мастер-классами и занятиями региональной школы «Учитель года Красноярского края»;</w:t>
      </w:r>
    </w:p>
    <w:p w:rsidR="007D59EC" w:rsidRPr="007D59EC" w:rsidRDefault="007D59EC" w:rsidP="00004FE0">
      <w:pPr>
        <w:widowControl/>
        <w:spacing w:line="276" w:lineRule="auto"/>
        <w:jc w:val="both"/>
        <w:rPr>
          <w:rFonts w:ascii="Times New Roman" w:eastAsiaTheme="minorHAnsi" w:hAnsi="Times New Roman" w:cs="Times New Roman"/>
          <w:bCs/>
          <w:iCs/>
          <w:color w:val="auto"/>
          <w:lang w:eastAsia="en-US" w:bidi="ar-SA"/>
        </w:rPr>
      </w:pPr>
      <w:r w:rsidRPr="007D59EC">
        <w:rPr>
          <w:rFonts w:ascii="Times New Roman" w:eastAsiaTheme="minorHAnsi" w:hAnsi="Times New Roman" w:cs="Times New Roman"/>
          <w:bCs/>
          <w:iCs/>
          <w:color w:val="auto"/>
          <w:lang w:eastAsia="en-US" w:bidi="ar-SA"/>
        </w:rPr>
        <w:t xml:space="preserve">- изменения </w:t>
      </w:r>
      <w:proofErr w:type="gramStart"/>
      <w:r w:rsidRPr="007D59EC">
        <w:rPr>
          <w:rFonts w:ascii="Times New Roman" w:eastAsiaTheme="minorHAnsi" w:hAnsi="Times New Roman" w:cs="Times New Roman"/>
          <w:bCs/>
          <w:iCs/>
          <w:color w:val="auto"/>
          <w:lang w:eastAsia="en-US" w:bidi="ar-SA"/>
        </w:rPr>
        <w:t>в</w:t>
      </w:r>
      <w:proofErr w:type="gramEnd"/>
      <w:r w:rsidRPr="007D59EC">
        <w:rPr>
          <w:rFonts w:ascii="Times New Roman" w:eastAsiaTheme="minorHAnsi" w:hAnsi="Times New Roman" w:cs="Times New Roman"/>
          <w:bCs/>
          <w:iCs/>
          <w:color w:val="auto"/>
          <w:lang w:eastAsia="en-US" w:bidi="ar-SA"/>
        </w:rPr>
        <w:t xml:space="preserve"> </w:t>
      </w:r>
      <w:proofErr w:type="gramStart"/>
      <w:r w:rsidRPr="007D59EC">
        <w:rPr>
          <w:rFonts w:ascii="Times New Roman" w:eastAsiaTheme="minorHAnsi" w:hAnsi="Times New Roman" w:cs="Times New Roman"/>
          <w:bCs/>
          <w:iCs/>
          <w:color w:val="auto"/>
          <w:lang w:eastAsia="en-US" w:bidi="ar-SA"/>
        </w:rPr>
        <w:t>КИМ</w:t>
      </w:r>
      <w:proofErr w:type="gramEnd"/>
      <w:r w:rsidRPr="007D59EC">
        <w:rPr>
          <w:rFonts w:ascii="Times New Roman" w:eastAsiaTheme="minorHAnsi" w:hAnsi="Times New Roman" w:cs="Times New Roman"/>
          <w:bCs/>
          <w:iCs/>
          <w:color w:val="auto"/>
          <w:lang w:eastAsia="en-US" w:bidi="ar-SA"/>
        </w:rPr>
        <w:t xml:space="preserve"> ГИА, особенности  устного собеседования как допуск к ОГЭ-2021 по русскому языку, особенности экзамена по информатике  и др.,</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Cs/>
          <w:iCs/>
          <w:color w:val="auto"/>
          <w:lang w:eastAsia="en-US" w:bidi="ar-SA"/>
        </w:rPr>
        <w:t xml:space="preserve">- </w:t>
      </w:r>
      <w:r w:rsidRPr="007D59EC">
        <w:rPr>
          <w:rFonts w:ascii="Times New Roman" w:eastAsiaTheme="minorHAnsi" w:hAnsi="Times New Roman" w:cs="Times New Roman"/>
          <w:color w:val="auto"/>
          <w:lang w:eastAsia="en-US" w:bidi="ar-SA"/>
        </w:rPr>
        <w:t>анализ и интерпретация результатов стартовой диагностики (СД</w:t>
      </w:r>
      <w:proofErr w:type="gramStart"/>
      <w:r w:rsidRPr="007D59EC">
        <w:rPr>
          <w:rFonts w:ascii="Times New Roman" w:eastAsiaTheme="minorHAnsi" w:hAnsi="Times New Roman" w:cs="Times New Roman"/>
          <w:color w:val="auto"/>
          <w:lang w:eastAsia="en-US" w:bidi="ar-SA"/>
        </w:rPr>
        <w:t>1</w:t>
      </w:r>
      <w:proofErr w:type="gramEnd"/>
      <w:r w:rsidRPr="007D59EC">
        <w:rPr>
          <w:rFonts w:ascii="Times New Roman" w:eastAsiaTheme="minorHAnsi" w:hAnsi="Times New Roman" w:cs="Times New Roman"/>
          <w:color w:val="auto"/>
          <w:lang w:eastAsia="en-US" w:bidi="ar-SA"/>
        </w:rPr>
        <w:t>), ГИА, ВсОШ,</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организована презентационная площадка «Стань школьником вместе с Робобориком» (ДС №3);</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освещены вопросы по  взаимодействию физкультурных клубов при школе и организаций спортивной направленности.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рассмотрены  возможности цифровых платформ Яндексучебник, Учи</w:t>
      </w:r>
      <w:proofErr w:type="gramStart"/>
      <w:r w:rsidRPr="007D59EC">
        <w:rPr>
          <w:rFonts w:ascii="Times New Roman" w:eastAsiaTheme="minorHAnsi" w:hAnsi="Times New Roman" w:cs="Times New Roman"/>
          <w:color w:val="auto"/>
          <w:lang w:eastAsia="en-US" w:bidi="ar-SA"/>
        </w:rPr>
        <w:t>.р</w:t>
      </w:r>
      <w:proofErr w:type="gramEnd"/>
      <w:r w:rsidRPr="007D59EC">
        <w:rPr>
          <w:rFonts w:ascii="Times New Roman" w:eastAsiaTheme="minorHAnsi" w:hAnsi="Times New Roman" w:cs="Times New Roman"/>
          <w:color w:val="auto"/>
          <w:lang w:eastAsia="en-US" w:bidi="ar-SA"/>
        </w:rPr>
        <w:t>у, Скаенг, ГлобалЛаб, Реальное образование,  Финансы.ру, и организованы  пробы их использования;</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проведен конкурс «Лучший проект по технологии», а также «Неделя технологии»;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представлена подборка проектов реализованных силами учащихся краеведческого объединения.</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Протоколы и отчеты некоторых РМО не информативны, приводится статистика в цифрах и общие темы заседаний, нет информации о принятых решениях, о ходе обсуждений, нет выделенных проблем по итогу работы.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 xml:space="preserve">    Не были сданы  отчёты </w:t>
      </w:r>
      <w:r w:rsidRPr="007D59EC">
        <w:rPr>
          <w:rFonts w:ascii="Times New Roman" w:eastAsiaTheme="minorHAnsi" w:hAnsi="Times New Roman" w:cs="Times New Roman"/>
          <w:b/>
          <w:color w:val="auto"/>
          <w:lang w:eastAsia="en-US" w:bidi="ar-SA"/>
        </w:rPr>
        <w:t>9 руководителями РМО</w:t>
      </w:r>
      <w:r w:rsidRPr="007D59EC">
        <w:rPr>
          <w:rFonts w:ascii="Times New Roman" w:eastAsiaTheme="minorHAnsi" w:hAnsi="Times New Roman" w:cs="Times New Roman"/>
          <w:color w:val="auto"/>
          <w:lang w:eastAsia="en-US" w:bidi="ar-SA"/>
        </w:rPr>
        <w:t xml:space="preserve">: химии, 1-х классов, 2-х классов, русского языка, математики, биологии, физики, иностранных языков, учителей логопедов.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В 2021-2022 учебном году:</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поставить основной задачей изучение ФГОС начального и основного образования с целью четкого понимания образовательных результатов, которых должны достигать обучающиеся и особенностей организации УВП для их достижения;</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-рассмотреть вопрос о переизбрании руководителей РМО;</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методисту, курирующему </w:t>
      </w:r>
      <w:proofErr w:type="gramStart"/>
      <w:r w:rsidRPr="007D59EC">
        <w:rPr>
          <w:rFonts w:ascii="Times New Roman" w:eastAsiaTheme="minorEastAsia" w:hAnsi="Times New Roman" w:cs="Times New Roman"/>
          <w:bCs/>
          <w:i/>
          <w:color w:val="auto"/>
          <w:lang w:bidi="ar-SA"/>
        </w:rPr>
        <w:t>конкретное</w:t>
      </w:r>
      <w:proofErr w:type="gramEnd"/>
      <w:r w:rsidRPr="007D59EC">
        <w:rPr>
          <w:rFonts w:ascii="Times New Roman" w:eastAsiaTheme="minorEastAsia" w:hAnsi="Times New Roman" w:cs="Times New Roman"/>
          <w:bCs/>
          <w:i/>
          <w:color w:val="auto"/>
          <w:lang w:bidi="ar-SA"/>
        </w:rPr>
        <w:t xml:space="preserve"> РМО, обсуждать задачи РМО и повестки заседаний, контролировать фак проведения РМО.</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
          <w:bCs/>
          <w:color w:val="auto"/>
          <w:lang w:bidi="ar-SA"/>
        </w:rPr>
        <w:t xml:space="preserve">Совершенствование аналитических навыков педагогов и административных работников с целью понимания достижений и проблем, выстраивания методической деятельности по устранению имеющихся дефицитов по реализации задач в рамках региональных проектов. </w:t>
      </w:r>
    </w:p>
    <w:p w:rsidR="007D59EC" w:rsidRPr="007D59EC" w:rsidRDefault="007D59EC" w:rsidP="00004FE0">
      <w:pPr>
        <w:widowControl/>
        <w:spacing w:line="276" w:lineRule="auto"/>
        <w:contextualSpacing/>
        <w:jc w:val="both"/>
        <w:rPr>
          <w:rFonts w:ascii="Times New Roman" w:eastAsiaTheme="minorEastAsia" w:hAnsi="Times New Roman" w:cs="Times New Roman"/>
          <w:b/>
          <w:bCs/>
          <w:color w:val="auto"/>
          <w:lang w:bidi="ar-SA"/>
        </w:rPr>
      </w:pP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 апреле 2021 года проведен муниципальный семинар «Методы выявления профдефицитов», два муниципальных семинара по проектированию индивидуального маршрута (ИОМ) педагога, завуча минимизации профдефицитов.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В 2021-2022 учебном году необходимо:</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организовать анализ ВПР 2021 года и анализ ГИА 2021 в сравнении с результатами 2019 и 2020 годов на уровне ОО, а также на уровне предметных РМО для выстраивания методической работы по устранению дефицитных направлений;</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мониторить на платформе Эраскоп составление ИОМ педагогов и завучей и их реализацию (по соглашению по выполнению нацпроектов в 2022 году ИОМ должны иметь и реализовывать  20% педагогов).</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p>
    <w:p w:rsidR="007D59EC" w:rsidRPr="007D59EC" w:rsidRDefault="007D59EC" w:rsidP="00004FE0">
      <w:pPr>
        <w:widowControl/>
        <w:spacing w:after="200" w:line="276" w:lineRule="auto"/>
        <w:ind w:firstLine="708"/>
        <w:contextualSpacing/>
        <w:jc w:val="both"/>
        <w:rPr>
          <w:rFonts w:ascii="Times New Roman" w:eastAsiaTheme="minorEastAsia" w:hAnsi="Times New Roman" w:cs="Times New Roman"/>
          <w:bCs/>
          <w:color w:val="auto"/>
          <w:lang w:bidi="ar-SA"/>
        </w:rPr>
      </w:pPr>
      <w:r w:rsidRPr="007D59EC">
        <w:rPr>
          <w:rFonts w:ascii="Times New Roman" w:eastAsia="Times New Roman" w:hAnsi="Times New Roman" w:cs="Times New Roman"/>
          <w:color w:val="auto"/>
          <w:shd w:val="clear" w:color="auto" w:fill="FFFFFF"/>
          <w:lang w:bidi="ar-SA"/>
        </w:rPr>
        <w:t xml:space="preserve">Практика МБОУ Приреченская СОШ </w:t>
      </w:r>
      <w:r w:rsidRPr="007D59EC">
        <w:rPr>
          <w:rFonts w:ascii="Times New Roman" w:eastAsia="Times New Roman" w:hAnsi="Times New Roman" w:cs="Times New Roman"/>
          <w:b/>
          <w:color w:val="auto"/>
          <w:shd w:val="clear" w:color="auto" w:fill="FFFFFF"/>
          <w:lang w:bidi="ar-SA"/>
        </w:rPr>
        <w:t>«Критериальное оценивание как формирующий подход к оценке планируемых предметных результатов»</w:t>
      </w:r>
      <w:r w:rsidRPr="007D59EC">
        <w:rPr>
          <w:rFonts w:ascii="Times New Roman" w:eastAsia="Times New Roman" w:hAnsi="Times New Roman" w:cs="Times New Roman"/>
          <w:color w:val="auto"/>
          <w:shd w:val="clear" w:color="auto" w:fill="FFFFFF"/>
          <w:lang w:bidi="ar-SA"/>
        </w:rPr>
        <w:t xml:space="preserve"> включена в РАОП 2021 года на начальном уровне.</w:t>
      </w:r>
      <w:r w:rsidRPr="007D59EC">
        <w:rPr>
          <w:rFonts w:ascii="Times New Roman" w:eastAsiaTheme="minorEastAsia" w:hAnsi="Times New Roman" w:cs="Times New Roman"/>
          <w:bCs/>
          <w:i/>
          <w:color w:val="auto"/>
          <w:lang w:bidi="ar-SA"/>
        </w:rPr>
        <w:t xml:space="preserve"> </w:t>
      </w:r>
      <w:r w:rsidRPr="007D59EC">
        <w:rPr>
          <w:rFonts w:ascii="Times New Roman" w:eastAsiaTheme="minorEastAsia" w:hAnsi="Times New Roman" w:cs="Times New Roman"/>
          <w:bCs/>
          <w:color w:val="auto"/>
          <w:lang w:bidi="ar-SA"/>
        </w:rPr>
        <w:t xml:space="preserve">В течение учебного года на семинарах с руководителями РМО и на заседаниях предметных РМО «бурно» обсуждались общие единые для всех ОО подходы к оцениванию предметных результатов, соответствующих критериям внешнего оценивания процедур ГИА, ВПР, ККР.  Начатая работа подтверждает то, что в ОО один и тот-же образовательный результат оценивается </w:t>
      </w:r>
      <w:proofErr w:type="gramStart"/>
      <w:r w:rsidRPr="007D59EC">
        <w:rPr>
          <w:rFonts w:ascii="Times New Roman" w:eastAsiaTheme="minorEastAsia" w:hAnsi="Times New Roman" w:cs="Times New Roman"/>
          <w:bCs/>
          <w:color w:val="auto"/>
          <w:lang w:bidi="ar-SA"/>
        </w:rPr>
        <w:t>по</w:t>
      </w:r>
      <w:proofErr w:type="gramEnd"/>
      <w:r w:rsidRPr="007D59EC">
        <w:rPr>
          <w:rFonts w:ascii="Times New Roman" w:eastAsiaTheme="minorEastAsia" w:hAnsi="Times New Roman" w:cs="Times New Roman"/>
          <w:bCs/>
          <w:color w:val="auto"/>
          <w:lang w:bidi="ar-SA"/>
        </w:rPr>
        <w:t xml:space="preserve"> разному, что ведет к несоответствию текущего и внешнего оценивания образовательных результатов.</w:t>
      </w: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В 2021-2022 году:</w:t>
      </w: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Информационно-методическому отделу МКУ УО необходимо оформить методические материалы по рекомендациям оценивания образовательных результатов учащихся на основании договоренностей в РМО и в соответствии с критериями внешнего оценивания;</w:t>
      </w: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административным командам ОО обсудить методические материалы по оцениванию, скорректировать/разработать Положения об оценивании образовательных результатов обучающихся, познакомить сними всех участников образовательных отношений, организовать </w:t>
      </w:r>
      <w:r w:rsidRPr="007D59EC">
        <w:rPr>
          <w:rFonts w:ascii="Times New Roman" w:eastAsiaTheme="minorEastAsia" w:hAnsi="Times New Roman" w:cs="Times New Roman"/>
          <w:bCs/>
          <w:i/>
          <w:color w:val="auto"/>
          <w:lang w:bidi="ar-SA"/>
        </w:rPr>
        <w:lastRenderedPageBreak/>
        <w:t>мониторинг соответствия оценивания образовательных результатов школьников единым критериям оценивания.</w:t>
      </w: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i/>
          <w:color w:val="auto"/>
          <w:lang w:bidi="ar-SA"/>
        </w:rPr>
      </w:pPr>
    </w:p>
    <w:p w:rsidR="007D59EC" w:rsidRPr="007D59EC" w:rsidRDefault="007D59EC" w:rsidP="00004FE0">
      <w:pPr>
        <w:widowControl/>
        <w:spacing w:after="200" w:line="276" w:lineRule="auto"/>
        <w:ind w:firstLine="708"/>
        <w:contextualSpacing/>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Cs/>
          <w:color w:val="auto"/>
          <w:lang w:bidi="ar-SA"/>
        </w:rPr>
        <w:t>На уровне МКУ «Управление образования» рабочей группой</w:t>
      </w:r>
      <w:r w:rsidRPr="007D59EC">
        <w:rPr>
          <w:rFonts w:ascii="Times New Roman" w:eastAsiaTheme="minorEastAsia" w:hAnsi="Times New Roman" w:cs="Times New Roman"/>
          <w:b/>
          <w:bCs/>
          <w:color w:val="auto"/>
          <w:lang w:bidi="ar-SA"/>
        </w:rPr>
        <w:t xml:space="preserve"> </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скорректированы</w:t>
      </w:r>
      <w:r w:rsidRPr="007D59EC">
        <w:rPr>
          <w:rFonts w:ascii="Times New Roman" w:eastAsiaTheme="minorEastAsia" w:hAnsi="Times New Roman" w:cs="Times New Roman"/>
          <w:b/>
          <w:bCs/>
          <w:color w:val="auto"/>
          <w:lang w:bidi="ar-SA"/>
        </w:rPr>
        <w:t xml:space="preserve"> показатели муниципальной системы оценки качества образования (МСОКО) </w:t>
      </w:r>
      <w:r w:rsidRPr="007D59EC">
        <w:rPr>
          <w:rFonts w:ascii="Times New Roman" w:eastAsiaTheme="minorEastAsia" w:hAnsi="Times New Roman" w:cs="Times New Roman"/>
          <w:bCs/>
          <w:color w:val="auto"/>
          <w:lang w:bidi="ar-SA"/>
        </w:rPr>
        <w:t xml:space="preserve">на основании материалов КК ИПК по механизмам управления,  совместного обсуждения показателей и критериев МСОКО административными командами ОО.  Организован электронный сбор данных в гугл-форме на основе анализов ОО дошкольного, общего и дополнительного образования. Некоторые ОО не представляли результатов по отдельным показателям и/или представляли не подтвержденные данные. </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 целом, процедура удалась. Задача МСОКО о получении единой картины результатов образования выполнена и представлена в анализе МСОКО и в отчетах специалистов и методистов УО.</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Каждое ОО в сентябре 2021 года получит отчет о МСОКО ОО для анализа положительной и отрицательной динамики по направлениям и выстраивания на основании этого деятельности ОО.</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i/>
          <w:color w:val="auto"/>
          <w:lang w:bidi="ar-SA"/>
        </w:rPr>
        <w:t>В 2021-2022 учебном году необходимо:</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Cs/>
          <w:i/>
          <w:color w:val="auto"/>
          <w:lang w:bidi="ar-SA"/>
        </w:rPr>
        <w:t>- представить анализ МСОКО административным командам ОО;</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специалистам и методистам УО при анализе показателей МСОКО писать не просто комментарии по каждому показателю, а составлять таблицы/диаграммы результативности.</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 xml:space="preserve">Отчеты о самообследовании </w:t>
      </w:r>
      <w:r w:rsidRPr="007D59EC">
        <w:rPr>
          <w:rFonts w:ascii="Times New Roman" w:eastAsiaTheme="minorEastAsia" w:hAnsi="Times New Roman" w:cs="Times New Roman"/>
          <w:bCs/>
          <w:color w:val="auto"/>
          <w:lang w:bidi="ar-SA"/>
        </w:rPr>
        <w:t xml:space="preserve">проанализированы на уровне МКУ «Управление образования». Каждое ОО получило экспертное заключение о результатах самообследования. </w:t>
      </w:r>
    </w:p>
    <w:p w:rsidR="007D59EC" w:rsidRPr="007D59EC" w:rsidRDefault="007D59EC" w:rsidP="00004FE0">
      <w:pPr>
        <w:widowControl/>
        <w:spacing w:line="276" w:lineRule="auto"/>
        <w:contextualSpacing/>
        <w:jc w:val="both"/>
        <w:rPr>
          <w:rFonts w:ascii="Times New Roman" w:eastAsiaTheme="minorEastAsia" w:hAnsi="Times New Roman" w:cs="Times New Roman"/>
          <w:b/>
          <w:bCs/>
          <w:color w:val="auto"/>
          <w:lang w:bidi="ar-SA"/>
        </w:rPr>
      </w:pP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В 2021-2022 учебном году необходимо:</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разработать методические рекомендации с  конкретизацией данных аналитической части отчета.</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w:t>
      </w: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Методический десант</w:t>
      </w:r>
      <w:r w:rsidRPr="007D59EC">
        <w:rPr>
          <w:rFonts w:ascii="Times New Roman" w:eastAsiaTheme="minorEastAsia" w:hAnsi="Times New Roman" w:cs="Times New Roman"/>
          <w:bCs/>
          <w:color w:val="auto"/>
          <w:lang w:bidi="ar-SA"/>
        </w:rPr>
        <w:t xml:space="preserve"> по обмену опытом организации </w:t>
      </w:r>
      <w:r w:rsidRPr="007D59EC">
        <w:rPr>
          <w:rFonts w:ascii="Times New Roman" w:eastAsiaTheme="minorEastAsia" w:hAnsi="Times New Roman" w:cs="Times New Roman"/>
          <w:b/>
          <w:bCs/>
          <w:color w:val="auto"/>
          <w:lang w:bidi="ar-SA"/>
        </w:rPr>
        <w:t>фронтально-парного цикла</w:t>
      </w:r>
      <w:r w:rsidRPr="007D59EC">
        <w:rPr>
          <w:rFonts w:ascii="Times New Roman" w:eastAsiaTheme="minorEastAsia" w:hAnsi="Times New Roman" w:cs="Times New Roman"/>
          <w:bCs/>
          <w:color w:val="auto"/>
          <w:lang w:bidi="ar-SA"/>
        </w:rPr>
        <w:t xml:space="preserve"> при освоении </w:t>
      </w:r>
      <w:proofErr w:type="gramStart"/>
      <w:r w:rsidRPr="007D59EC">
        <w:rPr>
          <w:rFonts w:ascii="Times New Roman" w:eastAsiaTheme="minorEastAsia" w:hAnsi="Times New Roman" w:cs="Times New Roman"/>
          <w:bCs/>
          <w:color w:val="auto"/>
          <w:lang w:bidi="ar-SA"/>
        </w:rPr>
        <w:t>обучающимися</w:t>
      </w:r>
      <w:proofErr w:type="gramEnd"/>
      <w:r w:rsidRPr="007D59EC">
        <w:rPr>
          <w:rFonts w:ascii="Times New Roman" w:eastAsiaTheme="minorEastAsia" w:hAnsi="Times New Roman" w:cs="Times New Roman"/>
          <w:bCs/>
          <w:color w:val="auto"/>
          <w:lang w:bidi="ar-SA"/>
        </w:rPr>
        <w:t xml:space="preserve"> учебного материала показал, что и завучи и, особенно, учителя не умеют оценивать урок по критериям. Зам. По УВР школ-организвторов методдесанта </w:t>
      </w:r>
      <w:r w:rsidRPr="007D59EC">
        <w:rPr>
          <w:rFonts w:ascii="Times New Roman" w:eastAsiaTheme="minorEastAsia" w:hAnsi="Times New Roman" w:cs="Times New Roman"/>
          <w:bCs/>
          <w:i/>
          <w:color w:val="auto"/>
          <w:lang w:bidi="ar-SA"/>
        </w:rPr>
        <w:t>(Михайловская, Крутоярская СОШ</w:t>
      </w:r>
      <w:r w:rsidRPr="007D59EC">
        <w:rPr>
          <w:rFonts w:ascii="Times New Roman" w:eastAsiaTheme="minorEastAsia" w:hAnsi="Times New Roman" w:cs="Times New Roman"/>
          <w:bCs/>
          <w:color w:val="auto"/>
          <w:lang w:bidi="ar-SA"/>
        </w:rPr>
        <w:t xml:space="preserve">) представляли анализы посещенных уроков не достаточно информативные, не системные для конкретного учителя, не позволяющие выявить плюсы и минусы организации и проведения уроков. </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Организован методический десант в </w:t>
      </w:r>
      <w:r w:rsidRPr="007D59EC">
        <w:rPr>
          <w:rFonts w:ascii="Times New Roman" w:eastAsiaTheme="minorEastAsia" w:hAnsi="Times New Roman" w:cs="Times New Roman"/>
          <w:bCs/>
          <w:i/>
          <w:color w:val="auto"/>
          <w:lang w:bidi="ar-SA"/>
        </w:rPr>
        <w:t>Ашпанский филиал Локшинской СОШ и Златоруновскую СОШ</w:t>
      </w:r>
      <w:r w:rsidRPr="007D59EC">
        <w:rPr>
          <w:rFonts w:ascii="Times New Roman" w:eastAsiaTheme="minorEastAsia" w:hAnsi="Times New Roman" w:cs="Times New Roman"/>
          <w:bCs/>
          <w:color w:val="auto"/>
          <w:lang w:bidi="ar-SA"/>
        </w:rPr>
        <w:t xml:space="preserve"> (не состоялся из-за ухудшения эпидобстановки) по организации летнего отдыха </w:t>
      </w:r>
      <w:proofErr w:type="gramStart"/>
      <w:r w:rsidRPr="007D59EC">
        <w:rPr>
          <w:rFonts w:ascii="Times New Roman" w:eastAsiaTheme="minorEastAsia" w:hAnsi="Times New Roman" w:cs="Times New Roman"/>
          <w:bCs/>
          <w:color w:val="auto"/>
          <w:lang w:bidi="ar-SA"/>
        </w:rPr>
        <w:t>обучающихся</w:t>
      </w:r>
      <w:proofErr w:type="gramEnd"/>
      <w:r w:rsidRPr="007D59EC">
        <w:rPr>
          <w:rFonts w:ascii="Times New Roman" w:eastAsiaTheme="minorEastAsia" w:hAnsi="Times New Roman" w:cs="Times New Roman"/>
          <w:bCs/>
          <w:color w:val="auto"/>
          <w:lang w:bidi="ar-SA"/>
        </w:rPr>
        <w:t xml:space="preserve">  с использованием </w:t>
      </w:r>
      <w:r w:rsidRPr="007D59EC">
        <w:rPr>
          <w:rFonts w:ascii="Times New Roman" w:eastAsiaTheme="minorEastAsia" w:hAnsi="Times New Roman" w:cs="Times New Roman"/>
          <w:b/>
          <w:bCs/>
          <w:color w:val="auto"/>
          <w:lang w:bidi="ar-SA"/>
        </w:rPr>
        <w:t>технологии КСО</w:t>
      </w:r>
      <w:r w:rsidRPr="007D59EC">
        <w:rPr>
          <w:rFonts w:ascii="Times New Roman" w:eastAsiaTheme="minorEastAsia" w:hAnsi="Times New Roman" w:cs="Times New Roman"/>
          <w:bCs/>
          <w:color w:val="auto"/>
          <w:lang w:bidi="ar-SA"/>
        </w:rPr>
        <w:t xml:space="preserve">. </w:t>
      </w:r>
      <w:proofErr w:type="gramStart"/>
      <w:r w:rsidRPr="007D59EC">
        <w:rPr>
          <w:rFonts w:ascii="Times New Roman" w:eastAsiaTheme="minorEastAsia" w:hAnsi="Times New Roman" w:cs="Times New Roman"/>
          <w:bCs/>
          <w:color w:val="auto"/>
          <w:lang w:bidi="ar-SA"/>
        </w:rPr>
        <w:t>Организация досуговой площадки в Ашпанском филиале подтверждает системность работы педагогического коллектива в данном направлении, а также продуктивную включенность каждого ребенка, в том числе дошкольников, в планировочную деятельность по интересам, активное участие в во всех организованных учебных и развлекательных мероприятиях, в рефлексивной деятельности.</w:t>
      </w:r>
      <w:proofErr w:type="gramEnd"/>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В 2021-2022 учебном году </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методические десанты в ШНОР продолжить;</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организовать обмен опытом проведения уроков учителей, стабильно достигающих высокие образовательные результаты;</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lastRenderedPageBreak/>
        <w:t>- продолжить организацию «умных каникул».</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 xml:space="preserve">Федеральный мониторинг оценки качества образования </w:t>
      </w:r>
      <w:r w:rsidRPr="007D59EC">
        <w:rPr>
          <w:rFonts w:ascii="Times New Roman" w:eastAsiaTheme="minorEastAsia" w:hAnsi="Times New Roman" w:cs="Times New Roman"/>
          <w:bCs/>
          <w:color w:val="auto"/>
          <w:lang w:bidi="ar-SA"/>
        </w:rPr>
        <w:t>вывел из «зоны комфорта» специалистов и методистов УО, выявил дефицитные показатели оценки качества образования. В основном это отсутствие  аналитических материалов.</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В 2021-2022 учебном году необходимо:</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провести еще раз (т.к. сменилась часть завучей) практический семинар по изучению критериев оценивания деятельности учителя по организации урока для формирования УУД;</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организовать мониторинг сводных результатов оценивания уроков 1 раз в четверть. Данный мониторинг, </w:t>
      </w:r>
      <w:proofErr w:type="gramStart"/>
      <w:r w:rsidRPr="007D59EC">
        <w:rPr>
          <w:rFonts w:ascii="Times New Roman" w:eastAsiaTheme="minorEastAsia" w:hAnsi="Times New Roman" w:cs="Times New Roman"/>
          <w:bCs/>
          <w:i/>
          <w:color w:val="auto"/>
          <w:lang w:bidi="ar-SA"/>
        </w:rPr>
        <w:t>во</w:t>
      </w:r>
      <w:proofErr w:type="gramEnd"/>
      <w:r w:rsidRPr="007D59EC">
        <w:rPr>
          <w:rFonts w:ascii="Times New Roman" w:eastAsiaTheme="minorEastAsia" w:hAnsi="Times New Roman" w:cs="Times New Roman"/>
          <w:bCs/>
          <w:i/>
          <w:color w:val="auto"/>
          <w:lang w:bidi="ar-SA"/>
        </w:rPr>
        <w:t xml:space="preserve"> первых, позволит систематизировать деятельность ОО по организации посещения уроков, во вторых, критерии оценивания урока дадут возможность объективно оценивать уроки, в третьих, единые критерии оценивания позволят объективно выявить профдефициты конкретных учителей, конкретной ОО и общеобразовательных организаций в целом;</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своевременно готовить аналитические материалы, в том числе с адресными рекомендациями для разных групп пользователей;</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организовать деятельность Школы управленцев для членов административных команд ОО и педагогов, входящих в резерв управленческих кадров;</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рассмотреть возможность проведения профконкурса для административных работников ОО.</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w:t>
      </w:r>
    </w:p>
    <w:p w:rsidR="007D59EC" w:rsidRPr="007D59EC" w:rsidRDefault="007D59EC" w:rsidP="00004FE0">
      <w:pPr>
        <w:widowControl/>
        <w:spacing w:line="276" w:lineRule="auto"/>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
          <w:bCs/>
          <w:color w:val="auto"/>
          <w:lang w:bidi="ar-SA"/>
        </w:rPr>
        <w:t>Создание  организационно-педагогических условий для активной  включенности каждого педагога, направленной на развитие функциональных грамотностей школьников и воспитанников.</w:t>
      </w:r>
    </w:p>
    <w:p w:rsidR="007D59EC" w:rsidRPr="007D59EC" w:rsidRDefault="007D59EC" w:rsidP="00004FE0">
      <w:pPr>
        <w:widowControl/>
        <w:spacing w:line="276" w:lineRule="auto"/>
        <w:contextualSpacing/>
        <w:jc w:val="both"/>
        <w:rPr>
          <w:rFonts w:ascii="Times New Roman" w:eastAsiaTheme="minorEastAsia" w:hAnsi="Times New Roman" w:cs="Times New Roman"/>
          <w:b/>
          <w:bCs/>
          <w:color w:val="auto"/>
          <w:lang w:bidi="ar-SA"/>
        </w:rPr>
      </w:pPr>
      <w:proofErr w:type="gramStart"/>
      <w:r w:rsidRPr="007D59EC">
        <w:rPr>
          <w:rFonts w:ascii="Times New Roman" w:eastAsiaTheme="minorEastAsia" w:hAnsi="Times New Roman" w:cs="Times New Roman"/>
          <w:bCs/>
          <w:color w:val="auto"/>
          <w:lang w:bidi="ar-SA"/>
        </w:rPr>
        <w:t xml:space="preserve">Разработана и утверждена </w:t>
      </w:r>
      <w:r w:rsidRPr="007D59EC">
        <w:rPr>
          <w:rFonts w:ascii="Times New Roman" w:eastAsiaTheme="minorEastAsia" w:hAnsi="Times New Roman" w:cs="Times New Roman"/>
          <w:b/>
          <w:bCs/>
          <w:color w:val="auto"/>
          <w:lang w:bidi="ar-SA"/>
        </w:rPr>
        <w:t xml:space="preserve">муниципальная модель методического сопровождения педагогов по формированию у обучающихся функциональной грамотности (ММСП по ФФГ) </w:t>
      </w:r>
      <w:proofErr w:type="gramEnd"/>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proofErr w:type="gramStart"/>
      <w:r w:rsidRPr="007D59EC">
        <w:rPr>
          <w:rFonts w:ascii="Times New Roman" w:eastAsiaTheme="minorEastAsia" w:hAnsi="Times New Roman" w:cs="Times New Roman"/>
          <w:bCs/>
          <w:color w:val="auto"/>
          <w:lang w:bidi="ar-SA"/>
        </w:rPr>
        <w:t>На совещаниях заместителей по УВР 15 октября,  19 ноября, 21 января, 30 апреля рассматривались вопросы о деятельности ОО по формированию у обучающихся функциональной грамотности.</w:t>
      </w:r>
      <w:proofErr w:type="gramEnd"/>
      <w:r w:rsidRPr="007D59EC">
        <w:rPr>
          <w:rFonts w:ascii="Times New Roman" w:eastAsiaTheme="minorEastAsia" w:hAnsi="Times New Roman" w:cs="Times New Roman"/>
          <w:bCs/>
          <w:color w:val="auto"/>
          <w:lang w:bidi="ar-SA"/>
        </w:rPr>
        <w:t xml:space="preserve"> В том числе обсуждались особенности международных исследований образовательных достижений обучающихся PISA 2021 года, предложены демоварианты по математике;  представлялись материалы руководителя регионального ЦОКО Ковалевой Г.С. «О подходах к определению функциональной грамотности учащихся основной школы и концептуальные рамки разработки учебно-методических материалов для оценки ФГ».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 соответствии с письмом МО КК всем ОО была предоставлена ссылка на сайте ЦОКО на Банк заданий по функциональной грамотности для их использования в образовательной деятельности.</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 региональном Центре непрерывного повышения профмастерства педагогов (ЦНППМП) прошли профдиагностику по 7 грамотностям педагоги всех ОО (кроме Озероучумской ООШ). Профдиагностика выявляет в основном профдефицит педагогов в методической компетенции. К сожалению, окончили обучение по грамотностям  в ЦНППМП только 47 (12,5%) педагогов </w:t>
      </w:r>
      <w:proofErr w:type="gramStart"/>
      <w:r w:rsidRPr="007D59EC">
        <w:rPr>
          <w:rFonts w:ascii="Times New Roman" w:eastAsiaTheme="minorEastAsia" w:hAnsi="Times New Roman" w:cs="Times New Roman"/>
          <w:bCs/>
          <w:color w:val="auto"/>
          <w:lang w:bidi="ar-SA"/>
        </w:rPr>
        <w:t>по</w:t>
      </w:r>
      <w:proofErr w:type="gramEnd"/>
      <w:r w:rsidRPr="007D59EC">
        <w:rPr>
          <w:rFonts w:ascii="Times New Roman" w:eastAsiaTheme="minorEastAsia" w:hAnsi="Times New Roman" w:cs="Times New Roman"/>
          <w:bCs/>
          <w:color w:val="auto"/>
          <w:lang w:bidi="ar-SA"/>
        </w:rPr>
        <w:t>:</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proofErr w:type="gramStart"/>
      <w:r w:rsidRPr="007D59EC">
        <w:rPr>
          <w:rFonts w:ascii="Times New Roman" w:eastAsiaTheme="minorEastAsia" w:hAnsi="Times New Roman" w:cs="Times New Roman"/>
          <w:bCs/>
          <w:color w:val="auto"/>
          <w:lang w:bidi="ar-SA"/>
        </w:rPr>
        <w:t>Естественно-научной</w:t>
      </w:r>
      <w:proofErr w:type="gramEnd"/>
      <w:r w:rsidRPr="007D59EC">
        <w:rPr>
          <w:rFonts w:ascii="Times New Roman" w:eastAsiaTheme="minorEastAsia" w:hAnsi="Times New Roman" w:cs="Times New Roman"/>
          <w:bCs/>
          <w:color w:val="auto"/>
          <w:lang w:bidi="ar-SA"/>
        </w:rPr>
        <w:t xml:space="preserve"> грамотности – 12</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Математической грамотности -2,</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Финансовой грамотности – 8,</w:t>
      </w:r>
    </w:p>
    <w:p w:rsidR="007D59EC" w:rsidRPr="007D59EC" w:rsidRDefault="007D59EC" w:rsidP="00004FE0">
      <w:pPr>
        <w:framePr w:hSpace="180" w:wrap="around" w:vAnchor="page" w:hAnchor="page" w:x="901" w:y="438"/>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формирования и развития математической грамотности.</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Функциональной грамотности в области здоровья- 1</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Цифровой грамотности -1,</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lastRenderedPageBreak/>
        <w:t>- Читательской грамотности -17,</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Критического мышления -6.</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 соответствии с  письмом МКУ «Управление образования» все ОО  предоставили  анализ результатов  ВПР 2020 года,  на уровне муниципалитета изучены анализы ОО и даны рекомендации по повышению образовательных результатов.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Второй год продолжается  использование в учебно-воспитательном процессе онлайн-уроков по финансовой грамотности, организованных Центральным банком РФ.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Всего онлайн-уроков в  течение 2 учебных лет:</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HAnsi" w:hAnsi="Times New Roman" w:cs="Times New Roman"/>
          <w:noProof/>
          <w:color w:val="auto"/>
          <w:lang w:bidi="ar-SA"/>
        </w:rPr>
        <w:drawing>
          <wp:inline distT="0" distB="0" distL="0" distR="0" wp14:anchorId="5BD586C8" wp14:editId="29A088BD">
            <wp:extent cx="5940425" cy="2707029"/>
            <wp:effectExtent l="0" t="0" r="22225" b="1714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D59EC" w:rsidRPr="007D59EC" w:rsidRDefault="007D59EC" w:rsidP="00004FE0">
      <w:pPr>
        <w:widowControl/>
        <w:spacing w:line="276" w:lineRule="auto"/>
        <w:contextualSpacing/>
        <w:jc w:val="both"/>
        <w:rPr>
          <w:rFonts w:ascii="Times New Roman" w:eastAsiaTheme="minorHAnsi" w:hAnsi="Times New Roman" w:cs="Times New Roman"/>
          <w:bCs/>
          <w:i/>
          <w:color w:val="auto"/>
          <w:lang w:eastAsia="en-US" w:bidi="ar-SA"/>
        </w:rPr>
      </w:pPr>
      <w:r w:rsidRPr="007D59EC">
        <w:rPr>
          <w:rFonts w:ascii="Times New Roman" w:eastAsiaTheme="minorHAnsi" w:hAnsi="Times New Roman" w:cs="Times New Roman"/>
          <w:bCs/>
          <w:color w:val="auto"/>
          <w:lang w:eastAsia="en-US" w:bidi="ar-SA"/>
        </w:rPr>
        <w:t xml:space="preserve">    Положительная динамика использования онлайн-уроков у </w:t>
      </w:r>
      <w:r w:rsidRPr="007D59EC">
        <w:rPr>
          <w:rFonts w:ascii="Times New Roman" w:eastAsiaTheme="minorHAnsi" w:hAnsi="Times New Roman" w:cs="Times New Roman"/>
          <w:bCs/>
          <w:i/>
          <w:color w:val="auto"/>
          <w:lang w:eastAsia="en-US" w:bidi="ar-SA"/>
        </w:rPr>
        <w:t>СОШ №1, СОШ №3, Златоруновской, Крутоярской, Локшинской, Приреченской СОШ,  Березовологской ООШ.</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В 7 ОО</w:t>
      </w:r>
      <w:r w:rsidRPr="007D59EC">
        <w:rPr>
          <w:rFonts w:ascii="Times New Roman" w:eastAsiaTheme="minorHAnsi" w:hAnsi="Times New Roman" w:cs="Times New Roman"/>
          <w:color w:val="auto"/>
          <w:lang w:eastAsia="en-US" w:bidi="ar-SA"/>
        </w:rPr>
        <w:t xml:space="preserve"> к онлайн-уроках финансовой грамотности, привлекают более 50% обучающихся 5-11 классов (</w:t>
      </w:r>
      <w:r w:rsidRPr="007D59EC">
        <w:rPr>
          <w:rFonts w:ascii="Times New Roman" w:eastAsiaTheme="minorHAnsi" w:hAnsi="Times New Roman" w:cs="Times New Roman"/>
          <w:i/>
          <w:color w:val="auto"/>
          <w:lang w:eastAsia="en-US" w:bidi="ar-SA"/>
        </w:rPr>
        <w:t xml:space="preserve">Ашпанская, Березовологская, Ильинская, СОШ №3, Локшинская, Тургужанская, Арабкаевский филиал). </w:t>
      </w:r>
      <w:r w:rsidRPr="007D59EC">
        <w:rPr>
          <w:rFonts w:ascii="Times New Roman" w:eastAsiaTheme="minorHAnsi" w:hAnsi="Times New Roman" w:cs="Times New Roman"/>
          <w:color w:val="auto"/>
          <w:lang w:eastAsia="en-US" w:bidi="ar-SA"/>
        </w:rPr>
        <w:t>Практически не использует данный ресурс</w:t>
      </w:r>
      <w:r w:rsidRPr="007D59EC">
        <w:rPr>
          <w:rFonts w:ascii="Times New Roman" w:eastAsiaTheme="minorHAnsi" w:hAnsi="Times New Roman" w:cs="Times New Roman"/>
          <w:i/>
          <w:color w:val="auto"/>
          <w:lang w:eastAsia="en-US" w:bidi="ar-SA"/>
        </w:rPr>
        <w:t xml:space="preserve"> Солгонская СОШ.</w:t>
      </w:r>
    </w:p>
    <w:p w:rsidR="007D59EC" w:rsidRPr="007D59EC" w:rsidRDefault="007D59EC" w:rsidP="00004FE0">
      <w:pPr>
        <w:widowControl/>
        <w:spacing w:line="276" w:lineRule="auto"/>
        <w:contextualSpacing/>
        <w:jc w:val="both"/>
        <w:rPr>
          <w:rFonts w:ascii="Times New Roman" w:eastAsiaTheme="minorHAnsi" w:hAnsi="Times New Roman" w:cs="Times New Roman"/>
          <w:bCs/>
          <w:color w:val="auto"/>
          <w:lang w:eastAsia="en-US" w:bidi="ar-SA"/>
        </w:rPr>
      </w:pPr>
      <w:r w:rsidRPr="007D59EC">
        <w:rPr>
          <w:rFonts w:ascii="Times New Roman" w:eastAsiaTheme="minorHAnsi" w:hAnsi="Times New Roman" w:cs="Times New Roman"/>
          <w:bCs/>
          <w:color w:val="auto"/>
          <w:lang w:eastAsia="en-US" w:bidi="ar-SA"/>
        </w:rPr>
        <w:t xml:space="preserve">   В краевом семейном фестивале по финансовой грамотности (КСФФГ) в 2020 году соорганизаторами с представлением публикации о проведенных очных мероприятиях в ОО стали </w:t>
      </w:r>
      <w:r w:rsidRPr="007D59EC">
        <w:rPr>
          <w:rFonts w:ascii="Times New Roman" w:eastAsiaTheme="minorHAnsi" w:hAnsi="Times New Roman" w:cs="Times New Roman"/>
          <w:b/>
          <w:bCs/>
          <w:color w:val="auto"/>
          <w:lang w:eastAsia="en-US" w:bidi="ar-SA"/>
        </w:rPr>
        <w:t>15 педагогов из  6 ОО</w:t>
      </w:r>
      <w:r w:rsidRPr="007D59EC">
        <w:rPr>
          <w:rFonts w:ascii="Times New Roman" w:eastAsiaTheme="minorHAnsi" w:hAnsi="Times New Roman" w:cs="Times New Roman"/>
          <w:bCs/>
          <w:color w:val="auto"/>
          <w:lang w:eastAsia="en-US" w:bidi="ar-SA"/>
        </w:rPr>
        <w:t xml:space="preserve"> (</w:t>
      </w:r>
      <w:r w:rsidRPr="007D59EC">
        <w:rPr>
          <w:rFonts w:ascii="Times New Roman" w:eastAsiaTheme="minorHAnsi" w:hAnsi="Times New Roman" w:cs="Times New Roman"/>
          <w:bCs/>
          <w:i/>
          <w:color w:val="auto"/>
          <w:lang w:eastAsia="en-US" w:bidi="ar-SA"/>
        </w:rPr>
        <w:t xml:space="preserve">СОШ №1, Михайловская СОШ, Локшинская СОШ, Ашпанский филиал, Златоруновской СОШ, Арабкаевского филиала). </w:t>
      </w:r>
      <w:r w:rsidRPr="007D59EC">
        <w:rPr>
          <w:rFonts w:ascii="Times New Roman" w:eastAsiaTheme="minorHAnsi" w:hAnsi="Times New Roman" w:cs="Times New Roman"/>
          <w:bCs/>
          <w:color w:val="auto"/>
          <w:lang w:eastAsia="en-US" w:bidi="ar-SA"/>
        </w:rPr>
        <w:t>Педагоги получили  денежное поощрение.</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Во </w:t>
      </w:r>
      <w:r w:rsidRPr="007D59EC">
        <w:rPr>
          <w:rFonts w:ascii="Times New Roman" w:eastAsiaTheme="minorHAnsi" w:hAnsi="Times New Roman" w:cs="Times New Roman"/>
          <w:color w:val="auto"/>
          <w:lang w:val="en-US" w:eastAsia="en-US" w:bidi="ar-SA"/>
        </w:rPr>
        <w:t>II</w:t>
      </w:r>
      <w:r w:rsidRPr="007D59EC">
        <w:rPr>
          <w:rFonts w:ascii="Times New Roman" w:eastAsiaTheme="minorHAnsi" w:hAnsi="Times New Roman" w:cs="Times New Roman"/>
          <w:color w:val="auto"/>
          <w:lang w:eastAsia="en-US" w:bidi="ar-SA"/>
        </w:rPr>
        <w:t xml:space="preserve"> муниципальной конференции «Формирование и развитие функциональной грамотности обучающихся – важнейшее условие повышения качества образования» представлено </w:t>
      </w:r>
      <w:r w:rsidRPr="007D59EC">
        <w:rPr>
          <w:rFonts w:ascii="Times New Roman" w:eastAsiaTheme="minorHAnsi" w:hAnsi="Times New Roman" w:cs="Times New Roman"/>
          <w:b/>
          <w:color w:val="auto"/>
          <w:lang w:eastAsia="en-US" w:bidi="ar-SA"/>
        </w:rPr>
        <w:t xml:space="preserve">19 практик  10-ю  ОО </w:t>
      </w:r>
      <w:r w:rsidRPr="007D59EC">
        <w:rPr>
          <w:rFonts w:ascii="Times New Roman" w:eastAsiaTheme="minorHAnsi" w:hAnsi="Times New Roman" w:cs="Times New Roman"/>
          <w:color w:val="auto"/>
          <w:lang w:eastAsia="en-US" w:bidi="ar-SA"/>
        </w:rPr>
        <w:t xml:space="preserve">(в т.ч. 6 из 10 ШНОР и ШНСУ), </w:t>
      </w:r>
      <w:r w:rsidRPr="007D59EC">
        <w:rPr>
          <w:rFonts w:ascii="Times New Roman" w:eastAsiaTheme="minorHAnsi" w:hAnsi="Times New Roman" w:cs="Times New Roman"/>
          <w:b/>
          <w:color w:val="auto"/>
          <w:lang w:eastAsia="en-US" w:bidi="ar-SA"/>
        </w:rPr>
        <w:t xml:space="preserve"> 3 ДОУ и 2 ДГ</w:t>
      </w:r>
      <w:r w:rsidRPr="007D59EC">
        <w:rPr>
          <w:rFonts w:ascii="Times New Roman" w:eastAsiaTheme="minorHAnsi" w:hAnsi="Times New Roman" w:cs="Times New Roman"/>
          <w:color w:val="auto"/>
          <w:lang w:eastAsia="en-US" w:bidi="ar-SA"/>
        </w:rPr>
        <w:t xml:space="preserve"> по направлениям формирования и развития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финансовой грамотности – 6 практик </w:t>
      </w:r>
      <w:r w:rsidRPr="007D59EC">
        <w:rPr>
          <w:rFonts w:ascii="Times New Roman" w:eastAsiaTheme="minorHAnsi" w:hAnsi="Times New Roman" w:cs="Times New Roman"/>
          <w:i/>
          <w:color w:val="auto"/>
          <w:lang w:eastAsia="en-US" w:bidi="ar-SA"/>
        </w:rPr>
        <w:t>(Михайловская СОШ</w:t>
      </w:r>
      <w:proofErr w:type="gramStart"/>
      <w:r w:rsidRPr="007D59EC">
        <w:rPr>
          <w:rFonts w:ascii="Times New Roman" w:eastAsiaTheme="minorHAnsi" w:hAnsi="Times New Roman" w:cs="Times New Roman"/>
          <w:i/>
          <w:color w:val="auto"/>
          <w:lang w:eastAsia="en-US" w:bidi="ar-SA"/>
        </w:rPr>
        <w:t>,Л</w:t>
      </w:r>
      <w:proofErr w:type="gramEnd"/>
      <w:r w:rsidRPr="007D59EC">
        <w:rPr>
          <w:rFonts w:ascii="Times New Roman" w:eastAsiaTheme="minorHAnsi" w:hAnsi="Times New Roman" w:cs="Times New Roman"/>
          <w:i/>
          <w:color w:val="auto"/>
          <w:lang w:eastAsia="en-US" w:bidi="ar-SA"/>
        </w:rPr>
        <w:t>окшинская СОШ, Малоимышская СОШ, СОШ №1, ДС №1, Солгонский ДС ),</w:t>
      </w:r>
    </w:p>
    <w:p w:rsidR="007D59EC" w:rsidRPr="007D59EC" w:rsidRDefault="007D59EC" w:rsidP="00004FE0">
      <w:pPr>
        <w:widowControl/>
        <w:spacing w:line="276" w:lineRule="auto"/>
        <w:jc w:val="both"/>
        <w:rPr>
          <w:rFonts w:ascii="Times New Roman" w:eastAsia="Times New Roman" w:hAnsi="Times New Roman" w:cs="Times New Roman"/>
          <w:bCs/>
          <w:color w:val="auto"/>
          <w:lang w:eastAsia="en-US" w:bidi="ar-SA"/>
        </w:rPr>
      </w:pPr>
      <w:r w:rsidRPr="007D59EC">
        <w:rPr>
          <w:rFonts w:ascii="Times New Roman" w:eastAsia="Times New Roman" w:hAnsi="Times New Roman" w:cs="Times New Roman"/>
          <w:bCs/>
          <w:color w:val="auto"/>
          <w:lang w:eastAsia="en-US" w:bidi="ar-SA"/>
        </w:rPr>
        <w:t>- математической грамотности – 2 (</w:t>
      </w:r>
      <w:r w:rsidRPr="007D59EC">
        <w:rPr>
          <w:rFonts w:ascii="Times New Roman" w:eastAsia="Times New Roman" w:hAnsi="Times New Roman" w:cs="Times New Roman"/>
          <w:bCs/>
          <w:i/>
          <w:color w:val="auto"/>
          <w:lang w:eastAsia="en-US" w:bidi="ar-SA"/>
        </w:rPr>
        <w:t>Крутоярская СОШ, СОШ №6</w:t>
      </w:r>
      <w:r w:rsidRPr="007D59EC">
        <w:rPr>
          <w:rFonts w:ascii="Times New Roman" w:eastAsia="Times New Roman" w:hAnsi="Times New Roman" w:cs="Times New Roman"/>
          <w:bCs/>
          <w:color w:val="auto"/>
          <w:lang w:eastAsia="en-US" w:bidi="ar-SA"/>
        </w:rPr>
        <w:t>),</w:t>
      </w:r>
    </w:p>
    <w:p w:rsidR="007D59EC" w:rsidRPr="007D59EC" w:rsidRDefault="007D59EC" w:rsidP="00004FE0">
      <w:pPr>
        <w:widowControl/>
        <w:spacing w:line="276" w:lineRule="auto"/>
        <w:jc w:val="both"/>
        <w:rPr>
          <w:rFonts w:ascii="Times New Roman" w:eastAsia="Times New Roman" w:hAnsi="Times New Roman" w:cs="Times New Roman"/>
          <w:bCs/>
          <w:color w:val="auto"/>
          <w:lang w:eastAsia="en-US" w:bidi="ar-SA"/>
        </w:rPr>
      </w:pPr>
      <w:r w:rsidRPr="007D59EC">
        <w:rPr>
          <w:rFonts w:ascii="Times New Roman" w:eastAsia="Times New Roman" w:hAnsi="Times New Roman" w:cs="Times New Roman"/>
          <w:bCs/>
          <w:color w:val="auto"/>
          <w:lang w:eastAsia="en-US" w:bidi="ar-SA"/>
        </w:rPr>
        <w:t>-  цифровой  грамотности – 4 (</w:t>
      </w:r>
      <w:r w:rsidRPr="007D59EC">
        <w:rPr>
          <w:rFonts w:ascii="Times New Roman" w:eastAsia="Times New Roman" w:hAnsi="Times New Roman" w:cs="Times New Roman"/>
          <w:bCs/>
          <w:i/>
          <w:color w:val="auto"/>
          <w:lang w:eastAsia="en-US" w:bidi="ar-SA"/>
        </w:rPr>
        <w:t>СОШ №6, ДС №3, ДС №1, Ашпанский ф</w:t>
      </w:r>
      <w:r w:rsidRPr="007D59EC">
        <w:rPr>
          <w:rFonts w:ascii="Times New Roman" w:eastAsia="Times New Roman" w:hAnsi="Times New Roman" w:cs="Times New Roman"/>
          <w:bCs/>
          <w:color w:val="auto"/>
          <w:lang w:eastAsia="en-US" w:bidi="ar-SA"/>
        </w:rPr>
        <w:t>)</w:t>
      </w:r>
      <w:proofErr w:type="gramStart"/>
      <w:r w:rsidRPr="007D59EC">
        <w:rPr>
          <w:rFonts w:ascii="Times New Roman" w:eastAsia="Times New Roman" w:hAnsi="Times New Roman" w:cs="Times New Roman"/>
          <w:bCs/>
          <w:color w:val="auto"/>
          <w:lang w:eastAsia="en-US" w:bidi="ar-SA"/>
        </w:rPr>
        <w:t xml:space="preserve"> ,</w:t>
      </w:r>
      <w:proofErr w:type="gramEnd"/>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читательской грамотности – 2 (</w:t>
      </w:r>
      <w:r w:rsidRPr="007D59EC">
        <w:rPr>
          <w:rFonts w:ascii="Times New Roman" w:eastAsiaTheme="minorHAnsi" w:hAnsi="Times New Roman" w:cs="Times New Roman"/>
          <w:i/>
          <w:color w:val="auto"/>
          <w:lang w:eastAsia="en-US" w:bidi="ar-SA"/>
        </w:rPr>
        <w:t>СОШ №6, Тургужанская ООШ</w:t>
      </w:r>
      <w:r w:rsidRPr="007D59EC">
        <w:rPr>
          <w:rFonts w:ascii="Times New Roman" w:eastAsiaTheme="minorHAnsi" w:hAnsi="Times New Roman" w:cs="Times New Roman"/>
          <w:color w:val="auto"/>
          <w:lang w:eastAsia="en-US" w:bidi="ar-SA"/>
        </w:rPr>
        <w:t>),</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коммуникативной грамотности – 3 (</w:t>
      </w:r>
      <w:r w:rsidRPr="007D59EC">
        <w:rPr>
          <w:rFonts w:ascii="Times New Roman" w:eastAsiaTheme="minorHAnsi" w:hAnsi="Times New Roman" w:cs="Times New Roman"/>
          <w:i/>
          <w:color w:val="auto"/>
          <w:lang w:eastAsia="en-US" w:bidi="ar-SA"/>
        </w:rPr>
        <w:t>Озероучумская ООШ, СОШ №6, Солгонская СОШ),</w:t>
      </w:r>
      <w:r w:rsidRPr="007D59EC">
        <w:rPr>
          <w:rFonts w:ascii="Times New Roman" w:eastAsiaTheme="minorHAnsi" w:hAnsi="Times New Roman" w:cs="Times New Roman"/>
          <w:color w:val="auto"/>
          <w:lang w:eastAsia="en-US" w:bidi="ar-SA"/>
        </w:rPr>
        <w:t xml:space="preserve">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естественно-научной</w:t>
      </w:r>
      <w:proofErr w:type="gramEnd"/>
      <w:r w:rsidRPr="007D59EC">
        <w:rPr>
          <w:rFonts w:ascii="Times New Roman" w:eastAsiaTheme="minorHAnsi" w:hAnsi="Times New Roman" w:cs="Times New Roman"/>
          <w:color w:val="auto"/>
          <w:lang w:eastAsia="en-US" w:bidi="ar-SA"/>
        </w:rPr>
        <w:t xml:space="preserve"> грамотности – 1 (</w:t>
      </w:r>
      <w:r w:rsidRPr="007D59EC">
        <w:rPr>
          <w:rFonts w:ascii="Times New Roman" w:eastAsiaTheme="minorHAnsi" w:hAnsi="Times New Roman" w:cs="Times New Roman"/>
          <w:i/>
          <w:color w:val="auto"/>
          <w:lang w:eastAsia="en-US" w:bidi="ar-SA"/>
        </w:rPr>
        <w:t>ДГ Михайловской СОШ</w:t>
      </w:r>
      <w:r w:rsidRPr="007D59EC">
        <w:rPr>
          <w:rFonts w:ascii="Times New Roman" w:eastAsiaTheme="minorHAnsi" w:hAnsi="Times New Roman" w:cs="Times New Roman"/>
          <w:color w:val="auto"/>
          <w:lang w:eastAsia="en-US" w:bidi="ar-SA"/>
        </w:rPr>
        <w:t>).</w:t>
      </w:r>
    </w:p>
    <w:p w:rsidR="007D59EC" w:rsidRPr="007D59EC" w:rsidRDefault="007D59EC" w:rsidP="00004FE0">
      <w:pPr>
        <w:widowControl/>
        <w:spacing w:line="276" w:lineRule="auto"/>
        <w:contextualSpacing/>
        <w:jc w:val="both"/>
        <w:rPr>
          <w:rFonts w:ascii="Times New Roman" w:eastAsia="Times New Roman" w:hAnsi="Times New Roman" w:cs="Times New Roman"/>
          <w:lang w:bidi="ar-SA"/>
        </w:rPr>
      </w:pP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b/>
          <w:lang w:bidi="ar-SA"/>
        </w:rPr>
        <w:t>Включены в РАОП 2021 года</w:t>
      </w:r>
      <w:r w:rsidRPr="007D59EC">
        <w:rPr>
          <w:rFonts w:ascii="Times New Roman" w:eastAsia="Times New Roman" w:hAnsi="Times New Roman" w:cs="Times New Roman"/>
          <w:lang w:bidi="ar-SA"/>
        </w:rPr>
        <w:t xml:space="preserve"> практики  </w:t>
      </w:r>
      <w:r w:rsidRPr="007D59EC">
        <w:rPr>
          <w:rFonts w:ascii="Times New Roman" w:eastAsia="Times New Roman" w:hAnsi="Times New Roman" w:cs="Times New Roman"/>
          <w:i/>
          <w:lang w:bidi="ar-SA"/>
        </w:rPr>
        <w:t>Локшинской СОШ</w:t>
      </w:r>
      <w:r w:rsidRPr="007D59EC">
        <w:rPr>
          <w:rFonts w:ascii="Times New Roman" w:eastAsia="Times New Roman" w:hAnsi="Times New Roman" w:cs="Times New Roman"/>
          <w:lang w:bidi="ar-SA"/>
        </w:rPr>
        <w:t xml:space="preserve">  «</w:t>
      </w:r>
      <w:r w:rsidRPr="007D59EC">
        <w:rPr>
          <w:rFonts w:ascii="Times New Roman" w:eastAsiaTheme="minorHAnsi" w:hAnsi="Times New Roman" w:cs="Times New Roman"/>
          <w:color w:val="auto"/>
          <w:lang w:eastAsia="en-US" w:bidi="ar-SA"/>
        </w:rPr>
        <w:t xml:space="preserve">Формирование коммуникации, кооперации, креативности, критического мышления через реализацию сетевого проекта «4К», </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i/>
          <w:lang w:bidi="ar-SA"/>
        </w:rPr>
        <w:lastRenderedPageBreak/>
        <w:t>Березовологской ООШ</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color w:val="auto"/>
          <w:shd w:val="clear" w:color="auto" w:fill="FFFFFF"/>
          <w:lang w:bidi="ar-SA"/>
        </w:rPr>
        <w:t>Урок для всех – урок для каждого</w:t>
      </w:r>
      <w:r w:rsidRPr="007D59EC">
        <w:rPr>
          <w:rFonts w:ascii="Times New Roman" w:eastAsia="Times New Roman" w:hAnsi="Times New Roman" w:cs="Times New Roman"/>
          <w:lang w:bidi="ar-SA"/>
        </w:rPr>
        <w:t>» на уровне</w:t>
      </w:r>
      <w:proofErr w:type="gramStart"/>
      <w:r w:rsidRPr="007D59EC">
        <w:rPr>
          <w:rFonts w:ascii="Times New Roman" w:eastAsia="Times New Roman" w:hAnsi="Times New Roman" w:cs="Times New Roman"/>
          <w:lang w:bidi="ar-SA"/>
        </w:rPr>
        <w:t>.ю</w:t>
      </w:r>
      <w:proofErr w:type="gramEnd"/>
      <w:r w:rsidRPr="007D59EC">
        <w:rPr>
          <w:rFonts w:ascii="Times New Roman" w:eastAsia="Times New Roman" w:hAnsi="Times New Roman" w:cs="Times New Roman"/>
          <w:lang w:bidi="ar-SA"/>
        </w:rPr>
        <w:t xml:space="preserve"> претендующем на высший и </w:t>
      </w:r>
      <w:r w:rsidRPr="007D59EC">
        <w:rPr>
          <w:rFonts w:ascii="Times New Roman" w:eastAsia="Times New Roman" w:hAnsi="Times New Roman" w:cs="Times New Roman"/>
          <w:i/>
          <w:lang w:bidi="ar-SA"/>
        </w:rPr>
        <w:t>СОШ №6</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i/>
          <w:lang w:bidi="ar-SA"/>
        </w:rPr>
        <w:t>«</w:t>
      </w:r>
      <w:r w:rsidRPr="007D59EC">
        <w:rPr>
          <w:rFonts w:ascii="Times New Roman" w:eastAsia="Times New Roman" w:hAnsi="Times New Roman" w:cs="Times New Roman"/>
          <w:color w:val="auto"/>
          <w:shd w:val="clear" w:color="auto" w:fill="FFFFFF"/>
          <w:lang w:bidi="ar-SA"/>
        </w:rPr>
        <w:t>Внедрение технологии смешанного обучения</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i/>
          <w:lang w:bidi="ar-SA"/>
        </w:rPr>
        <w:t>Михайловской СОШ</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color w:val="auto"/>
          <w:lang w:bidi="ar-SA"/>
        </w:rPr>
        <w:t>По ступенькам финансовой грамотности</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i/>
          <w:lang w:bidi="ar-SA"/>
        </w:rPr>
        <w:t xml:space="preserve">Крутоярской СОШ </w:t>
      </w:r>
      <w:r w:rsidRPr="007D59EC">
        <w:rPr>
          <w:rFonts w:ascii="Times New Roman" w:eastAsia="Times New Roman" w:hAnsi="Times New Roman" w:cs="Times New Roman"/>
          <w:lang w:bidi="ar-SA"/>
        </w:rPr>
        <w:t xml:space="preserve">«Живая геометрия», </w:t>
      </w:r>
      <w:r w:rsidRPr="007D59EC">
        <w:rPr>
          <w:rFonts w:ascii="Times New Roman" w:eastAsia="Times New Roman" w:hAnsi="Times New Roman" w:cs="Times New Roman"/>
          <w:i/>
          <w:lang w:bidi="ar-SA"/>
        </w:rPr>
        <w:t>ДС №2</w:t>
      </w:r>
      <w:r w:rsidRPr="007D59EC">
        <w:rPr>
          <w:rFonts w:ascii="Times New Roman" w:eastAsia="Times New Roman" w:hAnsi="Times New Roman" w:cs="Times New Roman"/>
          <w:lang w:bidi="ar-SA"/>
        </w:rPr>
        <w:t xml:space="preserve"> «</w:t>
      </w:r>
      <w:r w:rsidRPr="007D59EC">
        <w:rPr>
          <w:rFonts w:ascii="Times New Roman" w:eastAsia="Times New Roman" w:hAnsi="Times New Roman" w:cs="Times New Roman"/>
          <w:color w:val="auto"/>
          <w:shd w:val="clear" w:color="auto" w:fill="FFFFFF"/>
          <w:lang w:bidi="ar-SA"/>
        </w:rPr>
        <w:t>Мультстудия</w:t>
      </w:r>
      <w:r w:rsidRPr="007D59EC">
        <w:rPr>
          <w:rFonts w:ascii="Times New Roman" w:eastAsia="Times New Roman" w:hAnsi="Times New Roman" w:cs="Times New Roman"/>
          <w:lang w:bidi="ar-SA"/>
        </w:rPr>
        <w:t>» на продвинутом уровне.</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Начата работа по разработке единого проекта по формированию </w:t>
      </w:r>
      <w:proofErr w:type="gramStart"/>
      <w:r w:rsidRPr="007D59EC">
        <w:rPr>
          <w:rFonts w:ascii="Times New Roman" w:eastAsiaTheme="minorHAnsi" w:hAnsi="Times New Roman" w:cs="Times New Roman"/>
          <w:color w:val="auto"/>
          <w:lang w:eastAsia="en-US" w:bidi="ar-SA"/>
        </w:rPr>
        <w:t>естественно-научной</w:t>
      </w:r>
      <w:proofErr w:type="gramEnd"/>
      <w:r w:rsidRPr="007D59EC">
        <w:rPr>
          <w:rFonts w:ascii="Times New Roman" w:eastAsiaTheme="minorHAnsi" w:hAnsi="Times New Roman" w:cs="Times New Roman"/>
          <w:color w:val="auto"/>
          <w:lang w:eastAsia="en-US" w:bidi="ar-SA"/>
        </w:rPr>
        <w:t xml:space="preserve"> грамотности в рамках сетевого взаимодействия 4-х РМО учителей биологии, химии, физики, географии.</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bCs/>
          <w:i/>
          <w:color w:val="auto"/>
          <w:lang w:eastAsia="en-US" w:bidi="ar-SA"/>
        </w:rPr>
      </w:pPr>
      <w:r w:rsidRPr="007D59EC">
        <w:rPr>
          <w:rFonts w:ascii="Times New Roman" w:eastAsiaTheme="minorHAnsi" w:hAnsi="Times New Roman" w:cs="Times New Roman"/>
          <w:bCs/>
          <w:i/>
          <w:color w:val="auto"/>
          <w:lang w:eastAsia="en-US" w:bidi="ar-SA"/>
        </w:rPr>
        <w:t>В 2021-2022 учебном году:</w:t>
      </w:r>
    </w:p>
    <w:p w:rsidR="007D59EC" w:rsidRPr="007D59EC" w:rsidRDefault="007D59EC" w:rsidP="00004FE0">
      <w:pPr>
        <w:widowControl/>
        <w:spacing w:line="276" w:lineRule="auto"/>
        <w:jc w:val="both"/>
        <w:rPr>
          <w:rFonts w:ascii="Times New Roman" w:eastAsiaTheme="minorHAnsi" w:hAnsi="Times New Roman" w:cs="Times New Roman"/>
          <w:bCs/>
          <w:i/>
          <w:color w:val="auto"/>
          <w:lang w:eastAsia="en-US" w:bidi="ar-SA"/>
        </w:rPr>
      </w:pPr>
      <w:r w:rsidRPr="007D59EC">
        <w:rPr>
          <w:rFonts w:ascii="Times New Roman" w:eastAsiaTheme="minorHAnsi" w:hAnsi="Times New Roman" w:cs="Times New Roman"/>
          <w:bCs/>
          <w:i/>
          <w:color w:val="auto"/>
          <w:lang w:eastAsia="en-US" w:bidi="ar-SA"/>
        </w:rPr>
        <w:t>- в работе предметных РМО, ШМО сделать акцент на изучение материалов, способствующих формированию ФГ обучающихся и внедрение их в учебно-воспитательный процесс урочной и внеурочной деятельности;</w:t>
      </w:r>
    </w:p>
    <w:p w:rsidR="007D59EC" w:rsidRPr="007D59EC" w:rsidRDefault="007D59EC" w:rsidP="00004FE0">
      <w:pPr>
        <w:widowControl/>
        <w:spacing w:line="276" w:lineRule="auto"/>
        <w:jc w:val="both"/>
        <w:rPr>
          <w:rFonts w:ascii="Times New Roman" w:eastAsiaTheme="minorHAnsi" w:hAnsi="Times New Roman" w:cs="Times New Roman"/>
          <w:bCs/>
          <w:i/>
          <w:color w:val="auto"/>
          <w:lang w:eastAsia="en-US" w:bidi="ar-SA"/>
        </w:rPr>
      </w:pPr>
      <w:r w:rsidRPr="007D59EC">
        <w:rPr>
          <w:rFonts w:ascii="Times New Roman" w:eastAsiaTheme="minorHAnsi" w:hAnsi="Times New Roman" w:cs="Times New Roman"/>
          <w:bCs/>
          <w:i/>
          <w:color w:val="auto"/>
          <w:lang w:eastAsia="en-US" w:bidi="ar-SA"/>
        </w:rPr>
        <w:t>-  администациям ОО спланировать работу по созданию условий для формирования ФГ у педагогов и обучающихся и мониторинг  динамики образовательных результатов обучающихся в вопросах ФГ по итогам ВПР, КДР;</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HAnsi" w:hAnsi="Times New Roman" w:cs="Times New Roman"/>
          <w:bCs/>
          <w:i/>
          <w:color w:val="auto"/>
          <w:lang w:eastAsia="en-US" w:bidi="ar-SA"/>
        </w:rPr>
        <w:t xml:space="preserve">- методистам ИМО:  продолжить реализацию </w:t>
      </w:r>
      <w:r w:rsidRPr="007D59EC">
        <w:rPr>
          <w:rFonts w:ascii="Times New Roman" w:eastAsiaTheme="minorEastAsia" w:hAnsi="Times New Roman" w:cs="Times New Roman"/>
          <w:bCs/>
          <w:i/>
          <w:color w:val="auto"/>
          <w:lang w:bidi="ar-SA"/>
        </w:rPr>
        <w:t>ММСП по ФФГ.</w:t>
      </w:r>
    </w:p>
    <w:p w:rsidR="007D59EC" w:rsidRPr="007D59EC" w:rsidRDefault="007D59EC" w:rsidP="00004FE0">
      <w:pPr>
        <w:widowControl/>
        <w:spacing w:line="276" w:lineRule="auto"/>
        <w:contextualSpacing/>
        <w:jc w:val="both"/>
        <w:rPr>
          <w:rFonts w:ascii="Times New Roman" w:eastAsiaTheme="minorEastAsia" w:hAnsi="Times New Roman" w:cs="Times New Roman"/>
          <w:b/>
          <w:bCs/>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
          <w:bCs/>
          <w:color w:val="auto"/>
          <w:lang w:bidi="ar-SA"/>
        </w:rPr>
        <w:t>Конкурсы профессионального мастерства:</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color w:val="auto"/>
          <w:lang w:bidi="ar-SA"/>
        </w:rPr>
        <w:t xml:space="preserve">    В течение 2020-2021 учебного года организованы и проведены три конкурса профессионального мастерства: муниципальный этап «Учитель года 2021», муниципальный этап «Воспитатель года 2021», муниципальный конкурс «ПРОФИпедагог: в поисках результативности».  </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bCs/>
          <w:color w:val="auto"/>
          <w:lang w:bidi="ar-SA"/>
        </w:rPr>
        <w:t xml:space="preserve">    Школьные этапы «Учитель года», «Воспитатель года» организованы во всех ОО, кроме </w:t>
      </w:r>
      <w:r w:rsidRPr="007D59EC">
        <w:rPr>
          <w:rFonts w:ascii="Times New Roman" w:eastAsiaTheme="minorEastAsia" w:hAnsi="Times New Roman" w:cs="Times New Roman"/>
          <w:i/>
          <w:color w:val="auto"/>
          <w:lang w:bidi="ar-SA"/>
        </w:rPr>
        <w:t xml:space="preserve">Ужурской СОШ №2, Солгонской СОШ, Озероучумской ООШ, </w:t>
      </w:r>
      <w:r w:rsidRPr="007D59EC">
        <w:rPr>
          <w:rFonts w:ascii="Times New Roman" w:eastAsiaTheme="minorEastAsia" w:hAnsi="Times New Roman" w:cs="Times New Roman"/>
          <w:color w:val="auto"/>
          <w:lang w:bidi="ar-SA"/>
        </w:rPr>
        <w:t xml:space="preserve"> </w:t>
      </w:r>
      <w:r w:rsidRPr="007D59EC">
        <w:rPr>
          <w:rFonts w:ascii="Times New Roman" w:eastAsiaTheme="minorEastAsia" w:hAnsi="Times New Roman" w:cs="Times New Roman"/>
          <w:i/>
          <w:color w:val="auto"/>
          <w:lang w:bidi="ar-SA"/>
        </w:rPr>
        <w:t>Арабкаевского филиала</w:t>
      </w:r>
      <w:r w:rsidRPr="007D59EC">
        <w:rPr>
          <w:rFonts w:ascii="Times New Roman" w:eastAsiaTheme="minorEastAsia" w:hAnsi="Times New Roman" w:cs="Times New Roman"/>
          <w:color w:val="auto"/>
          <w:lang w:bidi="ar-SA"/>
        </w:rPr>
        <w:t xml:space="preserve">, </w:t>
      </w:r>
      <w:r w:rsidRPr="007D59EC">
        <w:rPr>
          <w:rFonts w:ascii="Times New Roman" w:eastAsiaTheme="minorEastAsia" w:hAnsi="Times New Roman" w:cs="Times New Roman"/>
          <w:i/>
          <w:color w:val="auto"/>
          <w:lang w:bidi="ar-SA"/>
        </w:rPr>
        <w:t>Солгонского ДОУ.</w:t>
      </w:r>
      <w:r w:rsidRPr="007D59EC">
        <w:rPr>
          <w:rFonts w:ascii="Times New Roman" w:eastAsiaTheme="minorEastAsia" w:hAnsi="Times New Roman" w:cs="Times New Roman"/>
          <w:color w:val="auto"/>
          <w:lang w:bidi="ar-SA"/>
        </w:rPr>
        <w:t xml:space="preserve">  В большинстве ОО конкурсные испытания ограничиваются проведением открытых уроков/мероприятий для дошкольников.</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К муниципальному этапу методистами и специалистом по дошкольному образованию  УО проведены онлайн-семинары по всем конкурсным испытаниям и конкурсанты, команды которых участвовали в этих семинарах, показали большую результативность. </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Проанализировав сводную таблицу результатов конкурсных испытаний, включенных в муниципальные этапы можно сделать вывод, что испытания, набравшие наименьшее количество баллов (профилактическое мероприятие с детьми, решение педагогической ситуации, просто о </w:t>
      </w:r>
      <w:proofErr w:type="gramStart"/>
      <w:r w:rsidRPr="007D59EC">
        <w:rPr>
          <w:rFonts w:ascii="Times New Roman" w:eastAsiaTheme="minorEastAsia" w:hAnsi="Times New Roman" w:cs="Times New Roman"/>
          <w:color w:val="auto"/>
          <w:lang w:bidi="ar-SA"/>
        </w:rPr>
        <w:t>сложном</w:t>
      </w:r>
      <w:proofErr w:type="gramEnd"/>
      <w:r w:rsidRPr="007D59EC">
        <w:rPr>
          <w:rFonts w:ascii="Times New Roman" w:eastAsiaTheme="minorEastAsia" w:hAnsi="Times New Roman" w:cs="Times New Roman"/>
          <w:color w:val="auto"/>
          <w:lang w:bidi="ar-SA"/>
        </w:rPr>
        <w:t xml:space="preserve">, мастер – класс (для ДОУ)) следует включить на следующий год, а также усовершенствовать и провести семинары по западающим конкурсным испытаниям.  Важно обратить внимание на подготовку конкурсного испытания по читательской грамотности, которое проводилось на краевом этапе «Учитель года» и конкурсного испытания «Педагогическая находка», которое проводилось на краевом этапе «Воспитатель года». </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b/>
          <w:color w:val="auto"/>
          <w:lang w:bidi="ar-SA"/>
        </w:rPr>
        <w:t>Победителями</w:t>
      </w:r>
      <w:r w:rsidRPr="007D59EC">
        <w:rPr>
          <w:rFonts w:ascii="Times New Roman" w:eastAsiaTheme="minorEastAsia" w:hAnsi="Times New Roman" w:cs="Times New Roman"/>
          <w:color w:val="auto"/>
          <w:lang w:bidi="ar-SA"/>
        </w:rPr>
        <w:t xml:space="preserve"> стали:</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Cs/>
          <w:color w:val="auto"/>
          <w:lang w:bidi="ar-SA"/>
        </w:rPr>
        <w:t xml:space="preserve">- </w:t>
      </w:r>
      <w:r w:rsidRPr="007D59EC">
        <w:rPr>
          <w:rFonts w:ascii="Times New Roman" w:eastAsiaTheme="minorEastAsia" w:hAnsi="Times New Roman" w:cs="Times New Roman"/>
          <w:b/>
          <w:bCs/>
          <w:color w:val="auto"/>
          <w:lang w:bidi="ar-SA"/>
        </w:rPr>
        <w:t>Хохлунова Ольга Александровна</w:t>
      </w:r>
      <w:r w:rsidRPr="007D59EC">
        <w:rPr>
          <w:rFonts w:ascii="Times New Roman" w:eastAsiaTheme="minorEastAsia" w:hAnsi="Times New Roman" w:cs="Times New Roman"/>
          <w:bCs/>
          <w:color w:val="auto"/>
          <w:lang w:bidi="ar-SA"/>
        </w:rPr>
        <w:t xml:space="preserve"> (учитель русского языка и литературы МБОУ «Ужурская СОШ №6») – </w:t>
      </w:r>
      <w:r w:rsidRPr="007D59EC">
        <w:rPr>
          <w:rFonts w:ascii="Times New Roman" w:eastAsiaTheme="minorEastAsia" w:hAnsi="Times New Roman" w:cs="Times New Roman"/>
          <w:b/>
          <w:bCs/>
          <w:color w:val="auto"/>
          <w:lang w:bidi="ar-SA"/>
        </w:rPr>
        <w:t>победитель</w:t>
      </w:r>
      <w:r w:rsidRPr="007D59EC">
        <w:rPr>
          <w:rFonts w:ascii="Times New Roman" w:eastAsiaTheme="minorEastAsia" w:hAnsi="Times New Roman" w:cs="Times New Roman"/>
          <w:bCs/>
          <w:color w:val="auto"/>
          <w:lang w:bidi="ar-SA"/>
        </w:rPr>
        <w:t xml:space="preserve"> муниципального этапа Всероссийского конкурса «Учитель года – 2021», участник отборочного этапа регионального конкурса;</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 Драгуневич Анна Александровн</w:t>
      </w:r>
      <w:proofErr w:type="gramStart"/>
      <w:r w:rsidRPr="007D59EC">
        <w:rPr>
          <w:rFonts w:ascii="Times New Roman" w:eastAsiaTheme="minorEastAsia" w:hAnsi="Times New Roman" w:cs="Times New Roman"/>
          <w:b/>
          <w:bCs/>
          <w:color w:val="auto"/>
          <w:lang w:bidi="ar-SA"/>
        </w:rPr>
        <w:t>а</w:t>
      </w:r>
      <w:r w:rsidRPr="007D59EC">
        <w:rPr>
          <w:rFonts w:ascii="Times New Roman" w:eastAsiaTheme="minorEastAsia" w:hAnsi="Times New Roman" w:cs="Times New Roman"/>
          <w:bCs/>
          <w:color w:val="auto"/>
          <w:lang w:bidi="ar-SA"/>
        </w:rPr>
        <w:t>-</w:t>
      </w:r>
      <w:proofErr w:type="gramEnd"/>
      <w:r w:rsidRPr="007D59EC">
        <w:rPr>
          <w:rFonts w:ascii="Times New Roman" w:eastAsiaTheme="minorEastAsia" w:hAnsi="Times New Roman" w:cs="Times New Roman"/>
          <w:bCs/>
          <w:color w:val="auto"/>
          <w:lang w:bidi="ar-SA"/>
        </w:rPr>
        <w:t xml:space="preserve"> воспитатель дошкольной группы МБОУ «Златоруновская СОШ» - </w:t>
      </w:r>
      <w:r w:rsidRPr="007D59EC">
        <w:rPr>
          <w:rFonts w:ascii="Times New Roman" w:eastAsiaTheme="minorEastAsia" w:hAnsi="Times New Roman" w:cs="Times New Roman"/>
          <w:b/>
          <w:bCs/>
          <w:color w:val="auto"/>
          <w:lang w:bidi="ar-SA"/>
        </w:rPr>
        <w:t>победитель</w:t>
      </w:r>
      <w:r w:rsidRPr="007D59EC">
        <w:rPr>
          <w:rFonts w:ascii="Times New Roman" w:eastAsiaTheme="minorEastAsia" w:hAnsi="Times New Roman" w:cs="Times New Roman"/>
          <w:bCs/>
          <w:color w:val="auto"/>
          <w:lang w:bidi="ar-SA"/>
        </w:rPr>
        <w:t xml:space="preserve"> муниципального этапа Всероссийского конкурса «Воспитатель года 2021», </w:t>
      </w:r>
      <w:r w:rsidRPr="007D59EC">
        <w:rPr>
          <w:rFonts w:ascii="Times New Roman" w:eastAsiaTheme="minorEastAsia" w:hAnsi="Times New Roman" w:cs="Times New Roman"/>
          <w:b/>
          <w:bCs/>
          <w:color w:val="auto"/>
          <w:lang w:bidi="ar-SA"/>
        </w:rPr>
        <w:t>вошла в 10-ку лучших</w:t>
      </w:r>
      <w:r w:rsidRPr="007D59EC">
        <w:rPr>
          <w:rFonts w:ascii="Times New Roman" w:eastAsiaTheme="minorEastAsia" w:hAnsi="Times New Roman" w:cs="Times New Roman"/>
          <w:bCs/>
          <w:color w:val="auto"/>
          <w:lang w:bidi="ar-SA"/>
        </w:rPr>
        <w:t xml:space="preserve"> педагогов по итогам регионального этапа Всероссийского конкурса «Воспитатель года 2021». </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b/>
          <w:color w:val="auto"/>
          <w:lang w:bidi="ar-SA"/>
        </w:rPr>
        <w:lastRenderedPageBreak/>
        <w:t xml:space="preserve"> За </w:t>
      </w:r>
      <w:proofErr w:type="gramStart"/>
      <w:r w:rsidRPr="007D59EC">
        <w:rPr>
          <w:rFonts w:ascii="Times New Roman" w:eastAsiaTheme="minorEastAsia" w:hAnsi="Times New Roman" w:cs="Times New Roman"/>
          <w:b/>
          <w:color w:val="auto"/>
          <w:lang w:bidi="ar-SA"/>
        </w:rPr>
        <w:t>последние</w:t>
      </w:r>
      <w:proofErr w:type="gramEnd"/>
      <w:r w:rsidRPr="007D59EC">
        <w:rPr>
          <w:rFonts w:ascii="Times New Roman" w:eastAsiaTheme="minorEastAsia" w:hAnsi="Times New Roman" w:cs="Times New Roman"/>
          <w:b/>
          <w:color w:val="auto"/>
          <w:lang w:bidi="ar-SA"/>
        </w:rPr>
        <w:t xml:space="preserve"> 3 года</w:t>
      </w:r>
      <w:r w:rsidRPr="007D59EC">
        <w:rPr>
          <w:rFonts w:ascii="Times New Roman" w:eastAsiaTheme="minorEastAsia" w:hAnsi="Times New Roman" w:cs="Times New Roman"/>
          <w:color w:val="auto"/>
          <w:lang w:bidi="ar-SA"/>
        </w:rPr>
        <w:t xml:space="preserve">  в муниципальном этапе Всероссийских конкурсов «Учитель года», «Воспитатель года»</w:t>
      </w:r>
    </w:p>
    <w:p w:rsidR="007D59EC" w:rsidRPr="007D59EC" w:rsidRDefault="007D59EC" w:rsidP="00004FE0">
      <w:pPr>
        <w:widowControl/>
        <w:spacing w:line="276" w:lineRule="auto"/>
        <w:jc w:val="both"/>
        <w:rPr>
          <w:rFonts w:ascii="Times New Roman" w:eastAsiaTheme="minorEastAsia" w:hAnsi="Times New Roman" w:cs="Times New Roman"/>
          <w:i/>
          <w:color w:val="auto"/>
          <w:lang w:bidi="ar-SA"/>
        </w:rPr>
      </w:pPr>
      <w:r w:rsidRPr="007D59EC">
        <w:rPr>
          <w:rFonts w:ascii="Times New Roman" w:eastAsiaTheme="minorEastAsia" w:hAnsi="Times New Roman" w:cs="Times New Roman"/>
          <w:color w:val="auto"/>
          <w:lang w:bidi="ar-SA"/>
        </w:rPr>
        <w:t xml:space="preserve">-  </w:t>
      </w:r>
      <w:r w:rsidRPr="007D59EC">
        <w:rPr>
          <w:rFonts w:ascii="Times New Roman" w:eastAsiaTheme="minorHAnsi" w:hAnsi="Times New Roman" w:cs="Times New Roman"/>
          <w:color w:val="auto"/>
          <w:lang w:eastAsia="en-US" w:bidi="ar-SA"/>
        </w:rPr>
        <w:t xml:space="preserve">систематически принимают участие конкурсанты </w:t>
      </w:r>
      <w:r w:rsidRPr="007D59EC">
        <w:rPr>
          <w:rFonts w:ascii="Times New Roman" w:eastAsiaTheme="minorHAnsi" w:hAnsi="Times New Roman" w:cs="Times New Roman"/>
          <w:i/>
          <w:color w:val="auto"/>
          <w:lang w:eastAsia="en-US" w:bidi="ar-SA"/>
        </w:rPr>
        <w:t>Ужурской СОШ №1, Ужурского  детского сада №2 «Родничок» и Ужурского детского сада №3 «Журавленок»;</w:t>
      </w:r>
    </w:p>
    <w:p w:rsidR="007D59EC" w:rsidRPr="007D59EC" w:rsidRDefault="007D59EC" w:rsidP="00004FE0">
      <w:pPr>
        <w:widowControl/>
        <w:spacing w:line="276" w:lineRule="auto"/>
        <w:jc w:val="both"/>
        <w:rPr>
          <w:rFonts w:ascii="Times New Roman" w:eastAsiaTheme="minorEastAsia" w:hAnsi="Times New Roman" w:cs="Times New Roman"/>
          <w:i/>
          <w:color w:val="auto"/>
          <w:lang w:bidi="ar-SA"/>
        </w:rPr>
      </w:pPr>
      <w:r w:rsidRPr="007D59EC">
        <w:rPr>
          <w:rFonts w:ascii="Times New Roman" w:eastAsiaTheme="minorEastAsia" w:hAnsi="Times New Roman" w:cs="Times New Roman"/>
          <w:color w:val="auto"/>
          <w:lang w:bidi="ar-SA"/>
        </w:rPr>
        <w:t xml:space="preserve">- не принимали участие школы: </w:t>
      </w:r>
      <w:r w:rsidRPr="007D59EC">
        <w:rPr>
          <w:rFonts w:ascii="Times New Roman" w:eastAsiaTheme="minorEastAsia" w:hAnsi="Times New Roman" w:cs="Times New Roman"/>
          <w:i/>
          <w:color w:val="auto"/>
          <w:lang w:bidi="ar-SA"/>
        </w:rPr>
        <w:t xml:space="preserve">Ужурская СОШ №3, Ильинская СОШ,  Приреченская СОШ+ Арабкаевский филиал,  Солгонская СОШ, Кулунская ООШ, </w:t>
      </w:r>
      <w:r w:rsidRPr="007D59EC">
        <w:rPr>
          <w:rFonts w:ascii="Times New Roman" w:eastAsiaTheme="minorHAnsi" w:hAnsi="Times New Roman" w:cs="Times New Roman"/>
          <w:i/>
          <w:color w:val="auto"/>
          <w:lang w:eastAsia="en-US" w:bidi="ar-SA"/>
        </w:rPr>
        <w:t>дошкольная группа Прилужского филиала МБОУ «Тургужанская ООШ»</w:t>
      </w:r>
      <w:r w:rsidRPr="007D59EC">
        <w:rPr>
          <w:rFonts w:ascii="Times New Roman" w:eastAsiaTheme="minorEastAsia" w:hAnsi="Times New Roman" w:cs="Times New Roman"/>
          <w:i/>
          <w:color w:val="auto"/>
          <w:lang w:bidi="ar-SA"/>
        </w:rPr>
        <w:t>.</w:t>
      </w:r>
    </w:p>
    <w:p w:rsidR="007D59EC" w:rsidRPr="007D59EC" w:rsidRDefault="007D59EC" w:rsidP="00004FE0">
      <w:pPr>
        <w:widowControl/>
        <w:spacing w:line="276" w:lineRule="auto"/>
        <w:jc w:val="both"/>
        <w:rPr>
          <w:rFonts w:ascii="Times New Roman" w:eastAsiaTheme="minorEastAsia" w:hAnsi="Times New Roman" w:cs="Times New Roman"/>
          <w:i/>
          <w:color w:val="auto"/>
          <w:lang w:bidi="ar-SA"/>
        </w:rPr>
      </w:pP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EastAsia" w:hAnsi="Times New Roman" w:cs="Times New Roman"/>
          <w:color w:val="auto"/>
          <w:lang w:bidi="ar-SA"/>
        </w:rPr>
        <w:t xml:space="preserve">   Второй год организован и проведен муниципальный конкурс </w:t>
      </w:r>
      <w:r w:rsidRPr="007D59EC">
        <w:rPr>
          <w:rFonts w:ascii="Times New Roman" w:eastAsiaTheme="minorEastAsia" w:hAnsi="Times New Roman" w:cs="Times New Roman"/>
          <w:b/>
          <w:color w:val="auto"/>
          <w:lang w:bidi="ar-SA"/>
        </w:rPr>
        <w:t xml:space="preserve">«ПРОФИпедагог: в поисках результативности» </w:t>
      </w:r>
      <w:r w:rsidRPr="007D59EC">
        <w:rPr>
          <w:rFonts w:ascii="Times New Roman" w:eastAsiaTheme="minorEastAsia" w:hAnsi="Times New Roman" w:cs="Times New Roman"/>
          <w:color w:val="auto"/>
          <w:lang w:bidi="ar-SA"/>
        </w:rPr>
        <w:t>по 5 номинациям</w:t>
      </w:r>
      <w:r w:rsidRPr="007D59EC">
        <w:rPr>
          <w:rFonts w:ascii="Times New Roman" w:eastAsiaTheme="minorEastAsia" w:hAnsi="Times New Roman" w:cs="Times New Roman"/>
          <w:b/>
          <w:color w:val="auto"/>
          <w:lang w:bidi="ar-SA"/>
        </w:rPr>
        <w:t>:</w:t>
      </w:r>
      <w:r w:rsidRPr="007D59EC">
        <w:rPr>
          <w:rFonts w:ascii="Times New Roman" w:eastAsia="Times New Roman" w:hAnsi="Times New Roman" w:cs="Times New Roman"/>
          <w:color w:val="auto"/>
          <w:lang w:eastAsia="en-US" w:bidi="ar-SA"/>
        </w:rPr>
        <w:t xml:space="preserve"> </w:t>
      </w:r>
      <w:r w:rsidRPr="007D59EC">
        <w:rPr>
          <w:rFonts w:ascii="Times New Roman" w:eastAsiaTheme="minorHAnsi" w:hAnsi="Times New Roman" w:cs="Times New Roman"/>
          <w:color w:val="auto"/>
          <w:lang w:eastAsia="en-US" w:bidi="ar-SA"/>
        </w:rPr>
        <w:t xml:space="preserve">Фрагмент занятия педагогов дошкольного образования, Фрагмент урока учителей начального образования, Фрагмент урока учителей среднего и общего образования, Фрагмент занятия педагогов дополнительного образования, Фрагмент занятия специалистов службы сопровождения. </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EastAsia" w:hAnsi="Times New Roman" w:cs="Times New Roman"/>
          <w:color w:val="auto"/>
          <w:lang w:bidi="ar-SA"/>
        </w:rPr>
        <w:t xml:space="preserve">    Несмотря на ухудшение эпидобстановки и рост заболеваемости среди педагогов, количество педагогов, участвующих в конкурсе по сравнению с прошлым годом не снизилось: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заявок в 2020 году – 62 (в 2019 году – 55), </w:t>
      </w:r>
      <w:r w:rsidRPr="007D59EC">
        <w:rPr>
          <w:rFonts w:ascii="Times New Roman" w:eastAsiaTheme="minorHAnsi" w:hAnsi="Times New Roman" w:cs="Times New Roman"/>
          <w:b/>
          <w:color w:val="auto"/>
          <w:lang w:eastAsia="en-US" w:bidi="ar-SA"/>
        </w:rPr>
        <w:t>участников – 47</w:t>
      </w:r>
      <w:r w:rsidRPr="007D59EC">
        <w:rPr>
          <w:rFonts w:ascii="Times New Roman" w:eastAsiaTheme="minorHAnsi" w:hAnsi="Times New Roman" w:cs="Times New Roman"/>
          <w:color w:val="auto"/>
          <w:lang w:eastAsia="en-US" w:bidi="ar-SA"/>
        </w:rPr>
        <w:t xml:space="preserve"> (47 в 2019 году)  </w:t>
      </w:r>
      <w:r w:rsidRPr="007D59EC">
        <w:rPr>
          <w:rFonts w:ascii="Times New Roman" w:eastAsiaTheme="minorHAnsi" w:hAnsi="Times New Roman" w:cs="Times New Roman"/>
          <w:b/>
          <w:color w:val="auto"/>
          <w:lang w:eastAsia="en-US" w:bidi="ar-SA"/>
        </w:rPr>
        <w:t>из 15 школ,  5 детских садов и 1 ДГ, 2х организаций дополнительного образования</w:t>
      </w:r>
      <w:r w:rsidRPr="007D59EC">
        <w:rPr>
          <w:rFonts w:ascii="Times New Roman" w:eastAsiaTheme="minorHAnsi" w:hAnsi="Times New Roman" w:cs="Times New Roman"/>
          <w:color w:val="auto"/>
          <w:lang w:eastAsia="en-US" w:bidi="ar-SA"/>
        </w:rPr>
        <w:t xml:space="preserve">.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 качестве членов Жюри работали  </w:t>
      </w:r>
      <w:r w:rsidRPr="007D59EC">
        <w:rPr>
          <w:rFonts w:ascii="Times New Roman" w:eastAsiaTheme="minorHAnsi" w:hAnsi="Times New Roman" w:cs="Times New Roman"/>
          <w:b/>
          <w:color w:val="auto"/>
          <w:lang w:eastAsia="en-US" w:bidi="ar-SA"/>
        </w:rPr>
        <w:t xml:space="preserve">20 </w:t>
      </w:r>
      <w:r w:rsidRPr="007D59EC">
        <w:rPr>
          <w:rFonts w:ascii="Times New Roman" w:eastAsiaTheme="minorHAnsi" w:hAnsi="Times New Roman" w:cs="Times New Roman"/>
          <w:color w:val="auto"/>
          <w:lang w:eastAsia="en-US" w:bidi="ar-SA"/>
        </w:rPr>
        <w:t xml:space="preserve">педагогов.  Для педагогического сообщества Ужурского района представили конкурсные материалы </w:t>
      </w:r>
      <w:r w:rsidRPr="007D59EC">
        <w:rPr>
          <w:rFonts w:ascii="Times New Roman" w:eastAsiaTheme="minorHAnsi" w:hAnsi="Times New Roman" w:cs="Times New Roman"/>
          <w:b/>
          <w:color w:val="auto"/>
          <w:lang w:eastAsia="en-US" w:bidi="ar-SA"/>
        </w:rPr>
        <w:t>34 педагогов</w:t>
      </w:r>
      <w:r w:rsidRPr="007D59EC">
        <w:rPr>
          <w:rFonts w:ascii="Times New Roman" w:eastAsiaTheme="minorHAnsi" w:hAnsi="Times New Roman" w:cs="Times New Roman"/>
          <w:color w:val="auto"/>
          <w:lang w:eastAsia="en-US" w:bidi="ar-SA"/>
        </w:rPr>
        <w:t>.</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Оргкомитет и Жюри номинаций конкурса не стали учитывать результаты открытого голосования за лучший конкурсный материал педагогами Ужурского района из-за их необъективности. </w:t>
      </w:r>
    </w:p>
    <w:p w:rsidR="007D59EC" w:rsidRPr="007D59EC" w:rsidRDefault="007D59EC" w:rsidP="00004FE0">
      <w:pPr>
        <w:widowControl/>
        <w:shd w:val="clear" w:color="auto" w:fill="FFFFFF"/>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lang w:eastAsia="en-US" w:bidi="ar-SA"/>
        </w:rPr>
        <w:t xml:space="preserve">    Признаны </w:t>
      </w:r>
      <w:r w:rsidRPr="007D59EC">
        <w:rPr>
          <w:rFonts w:ascii="Times New Roman" w:eastAsiaTheme="minorHAnsi" w:hAnsi="Times New Roman" w:cs="Times New Roman"/>
          <w:b/>
          <w:color w:val="auto"/>
          <w:lang w:eastAsia="en-US" w:bidi="ar-SA"/>
        </w:rPr>
        <w:t>победителями</w:t>
      </w:r>
      <w:r w:rsidRPr="007D59EC">
        <w:rPr>
          <w:rFonts w:ascii="Times New Roman" w:eastAsiaTheme="minorHAnsi" w:hAnsi="Times New Roman" w:cs="Times New Roman"/>
          <w:color w:val="auto"/>
          <w:lang w:eastAsia="en-US" w:bidi="ar-SA"/>
        </w:rPr>
        <w:t xml:space="preserve"> муниципального профессионального конкурса «ПРОФИпедагог: в поисках результативности»: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imes New Roman" w:hAnsi="Times New Roman" w:cs="Times New Roman"/>
          <w:b/>
          <w:color w:val="auto"/>
          <w:lang w:eastAsia="en-US" w:bidi="ar-SA"/>
        </w:rPr>
        <w:t xml:space="preserve">- Мигунова Юлия Владимировна </w:t>
      </w:r>
      <w:r w:rsidRPr="007D59EC">
        <w:rPr>
          <w:rFonts w:ascii="Times New Roman" w:eastAsia="Times New Roman" w:hAnsi="Times New Roman" w:cs="Times New Roman"/>
          <w:color w:val="auto"/>
          <w:lang w:eastAsia="en-US" w:bidi="ar-SA"/>
        </w:rPr>
        <w:t>– воспитатель МБДОУ Ужурский детский сад № 2 «Родничок»,  в номинации «</w:t>
      </w:r>
      <w:r w:rsidRPr="007D59EC">
        <w:rPr>
          <w:rFonts w:ascii="Times New Roman" w:eastAsiaTheme="minorHAnsi" w:hAnsi="Times New Roman" w:cs="Times New Roman"/>
          <w:color w:val="auto"/>
          <w:lang w:eastAsia="en-US" w:bidi="ar-SA"/>
        </w:rPr>
        <w:t>Фрагмент занятия педагогов дошкольного образования»;</w:t>
      </w:r>
    </w:p>
    <w:p w:rsidR="007D59EC" w:rsidRPr="007D59EC" w:rsidRDefault="007D59EC"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b/>
          <w:color w:val="auto"/>
          <w:lang w:eastAsia="en-US" w:bidi="ar-SA"/>
        </w:rPr>
        <w:t xml:space="preserve">- </w:t>
      </w:r>
      <w:r w:rsidRPr="007D59EC">
        <w:rPr>
          <w:rFonts w:ascii="Times New Roman" w:eastAsiaTheme="minorHAnsi" w:hAnsi="Times New Roman" w:cs="Times New Roman"/>
          <w:b/>
          <w:bCs/>
          <w:color w:val="auto"/>
          <w:lang w:eastAsia="en-US" w:bidi="ar-SA"/>
        </w:rPr>
        <w:t xml:space="preserve">Леонова Алла Александровна </w:t>
      </w:r>
      <w:r w:rsidRPr="007D59EC">
        <w:rPr>
          <w:rFonts w:ascii="Times New Roman" w:eastAsiaTheme="minorHAnsi" w:hAnsi="Times New Roman" w:cs="Times New Roman"/>
          <w:bCs/>
          <w:color w:val="auto"/>
          <w:lang w:eastAsia="en-US" w:bidi="ar-SA"/>
        </w:rPr>
        <w:t>– учитель начальных классов</w:t>
      </w:r>
      <w:r w:rsidRPr="007D59EC">
        <w:rPr>
          <w:rFonts w:ascii="Times New Roman" w:eastAsiaTheme="minorHAnsi" w:hAnsi="Times New Roman" w:cs="Times New Roman"/>
          <w:b/>
          <w:bCs/>
          <w:color w:val="auto"/>
          <w:lang w:eastAsia="en-US" w:bidi="ar-SA"/>
        </w:rPr>
        <w:t xml:space="preserve"> </w:t>
      </w:r>
      <w:r w:rsidRPr="007D59EC">
        <w:rPr>
          <w:rFonts w:ascii="Times New Roman" w:eastAsiaTheme="minorHAnsi" w:hAnsi="Times New Roman" w:cs="Times New Roman"/>
          <w:bCs/>
          <w:color w:val="auto"/>
          <w:lang w:eastAsia="en-US" w:bidi="ar-SA"/>
        </w:rPr>
        <w:t xml:space="preserve">МБОУ «Березовологская ООШ», </w:t>
      </w:r>
      <w:r w:rsidRPr="007D59EC">
        <w:rPr>
          <w:rFonts w:ascii="Times New Roman" w:eastAsiaTheme="minorHAnsi" w:hAnsi="Times New Roman" w:cs="Times New Roman"/>
          <w:b/>
          <w:bCs/>
          <w:color w:val="auto"/>
          <w:lang w:eastAsia="en-US" w:bidi="ar-SA"/>
        </w:rPr>
        <w:t xml:space="preserve"> </w:t>
      </w:r>
      <w:r w:rsidRPr="007D59EC">
        <w:rPr>
          <w:rFonts w:ascii="Times New Roman" w:eastAsia="Times New Roman" w:hAnsi="Times New Roman" w:cs="Times New Roman"/>
          <w:color w:val="auto"/>
          <w:lang w:eastAsia="en-US" w:bidi="ar-SA"/>
        </w:rPr>
        <w:t>в номинации «</w:t>
      </w:r>
      <w:r w:rsidRPr="007D59EC">
        <w:rPr>
          <w:rFonts w:ascii="Times New Roman" w:eastAsiaTheme="minorHAnsi" w:hAnsi="Times New Roman" w:cs="Times New Roman"/>
          <w:color w:val="auto"/>
          <w:lang w:eastAsia="en-US" w:bidi="ar-SA"/>
        </w:rPr>
        <w:t>Фрагмент урока учителей начального образования</w:t>
      </w:r>
      <w:r w:rsidRPr="007D59EC">
        <w:rPr>
          <w:rFonts w:ascii="Times New Roman" w:eastAsia="Times New Roman" w:hAnsi="Times New Roman" w:cs="Times New Roman"/>
          <w:color w:val="auto"/>
          <w:lang w:eastAsia="en-US" w:bidi="ar-SA"/>
        </w:rPr>
        <w:t>»;</w:t>
      </w:r>
    </w:p>
    <w:p w:rsidR="007D59EC" w:rsidRPr="007D59EC" w:rsidRDefault="007D59EC" w:rsidP="00004FE0">
      <w:pPr>
        <w:widowControl/>
        <w:spacing w:line="276" w:lineRule="auto"/>
        <w:jc w:val="both"/>
        <w:rPr>
          <w:rFonts w:ascii="Times New Roman" w:eastAsia="Times New Roman" w:hAnsi="Times New Roman" w:cs="Times New Roman"/>
          <w:color w:val="auto"/>
          <w:lang w:eastAsia="en-US" w:bidi="ar-SA"/>
        </w:rPr>
      </w:pPr>
      <w:r w:rsidRPr="007D59EC">
        <w:rPr>
          <w:rFonts w:ascii="Times New Roman" w:eastAsia="Times New Roman" w:hAnsi="Times New Roman" w:cs="Times New Roman"/>
          <w:color w:val="auto"/>
          <w:lang w:eastAsia="en-US" w:bidi="ar-SA"/>
        </w:rPr>
        <w:t xml:space="preserve">- </w:t>
      </w:r>
      <w:r w:rsidRPr="007D59EC">
        <w:rPr>
          <w:rFonts w:ascii="Times New Roman" w:eastAsiaTheme="minorHAnsi" w:hAnsi="Times New Roman" w:cs="Times New Roman"/>
          <w:b/>
          <w:iCs/>
          <w:color w:val="auto"/>
          <w:lang w:eastAsia="en-US" w:bidi="ar-SA"/>
        </w:rPr>
        <w:t>Петрова Ирина Игоревн</w:t>
      </w:r>
      <w:proofErr w:type="gramStart"/>
      <w:r w:rsidRPr="007D59EC">
        <w:rPr>
          <w:rFonts w:ascii="Times New Roman" w:eastAsiaTheme="minorHAnsi" w:hAnsi="Times New Roman" w:cs="Times New Roman"/>
          <w:b/>
          <w:iCs/>
          <w:color w:val="auto"/>
          <w:lang w:eastAsia="en-US" w:bidi="ar-SA"/>
        </w:rPr>
        <w:t>а</w:t>
      </w:r>
      <w:r w:rsidRPr="007D59EC">
        <w:rPr>
          <w:rFonts w:ascii="Times New Roman" w:eastAsia="Times New Roman" w:hAnsi="Times New Roman" w:cs="Times New Roman"/>
          <w:color w:val="auto"/>
          <w:lang w:eastAsia="en-US" w:bidi="ar-SA"/>
        </w:rPr>
        <w:t>-</w:t>
      </w:r>
      <w:proofErr w:type="gramEnd"/>
      <w:r w:rsidRPr="007D59EC">
        <w:rPr>
          <w:rFonts w:ascii="Times New Roman" w:eastAsia="Times New Roman" w:hAnsi="Times New Roman" w:cs="Times New Roman"/>
          <w:color w:val="auto"/>
          <w:lang w:eastAsia="en-US" w:bidi="ar-SA"/>
        </w:rPr>
        <w:t xml:space="preserve">  </w:t>
      </w:r>
      <w:r w:rsidRPr="007D59EC">
        <w:rPr>
          <w:rFonts w:ascii="Times New Roman" w:eastAsiaTheme="minorHAnsi" w:hAnsi="Times New Roman" w:cs="Times New Roman"/>
          <w:iCs/>
          <w:color w:val="auto"/>
          <w:lang w:eastAsia="en-US" w:bidi="ar-SA"/>
        </w:rPr>
        <w:t xml:space="preserve">педагог дополнительного образования  МБОУ ДО УЦДО, </w:t>
      </w:r>
      <w:r w:rsidRPr="007D59EC">
        <w:rPr>
          <w:rFonts w:ascii="Times New Roman" w:eastAsia="Times New Roman" w:hAnsi="Times New Roman" w:cs="Times New Roman"/>
          <w:color w:val="auto"/>
          <w:lang w:eastAsia="en-US" w:bidi="ar-SA"/>
        </w:rPr>
        <w:t xml:space="preserve"> в номинации «</w:t>
      </w:r>
      <w:r w:rsidRPr="007D59EC">
        <w:rPr>
          <w:rFonts w:ascii="Times New Roman" w:eastAsiaTheme="minorHAnsi" w:hAnsi="Times New Roman" w:cs="Times New Roman"/>
          <w:color w:val="auto"/>
          <w:lang w:eastAsia="en-US" w:bidi="ar-SA"/>
        </w:rPr>
        <w:t>Фрагмент занятия педагогов дополнительного образования</w:t>
      </w:r>
      <w:r w:rsidRPr="007D59EC">
        <w:rPr>
          <w:rFonts w:ascii="Times New Roman" w:eastAsia="Times New Roman" w:hAnsi="Times New Roman" w:cs="Times New Roman"/>
          <w:color w:val="auto"/>
          <w:lang w:eastAsia="en-US" w:bidi="ar-SA"/>
        </w:rPr>
        <w:t>».</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Материалы данного конкурса позволяют увидеть «картинку» организации учебно-воспитательного процесса в ОО, и, часто, она не радует. В 2020-2021 учебном году УО не ограничилось организацией открытого голосования за лучшие конкурсные материалы, но и, на основании письма УО, запросило  от ОО отчеты об использовании, обсуждении в ОО конкурсных материалов педагогов муниципалитета. </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r w:rsidRPr="007D59EC">
        <w:rPr>
          <w:rFonts w:ascii="Times New Roman" w:eastAsiaTheme="minorEastAsia" w:hAnsi="Times New Roman" w:cs="Times New Roman"/>
          <w:color w:val="auto"/>
          <w:lang w:bidi="ar-SA"/>
        </w:rPr>
        <w:t xml:space="preserve">    Практике по организации муниципального конкурса «ПРОФИ</w:t>
      </w:r>
      <w:r>
        <w:rPr>
          <w:rFonts w:ascii="Times New Roman" w:eastAsiaTheme="minorEastAsia" w:hAnsi="Times New Roman" w:cs="Times New Roman"/>
          <w:color w:val="auto"/>
          <w:lang w:bidi="ar-SA"/>
        </w:rPr>
        <w:t>педагог</w:t>
      </w:r>
      <w:r w:rsidRPr="007D59EC">
        <w:rPr>
          <w:rFonts w:ascii="Times New Roman" w:eastAsiaTheme="minorEastAsia" w:hAnsi="Times New Roman" w:cs="Times New Roman"/>
          <w:color w:val="auto"/>
          <w:lang w:bidi="ar-SA"/>
        </w:rPr>
        <w:t>» в РАОП 2021 присвоен продвинутый уровень.</w:t>
      </w:r>
    </w:p>
    <w:p w:rsidR="007D59EC" w:rsidRPr="007D59EC" w:rsidRDefault="007D59EC" w:rsidP="00004FE0">
      <w:pPr>
        <w:widowControl/>
        <w:spacing w:line="276" w:lineRule="auto"/>
        <w:jc w:val="both"/>
        <w:rPr>
          <w:rFonts w:ascii="Times New Roman" w:eastAsiaTheme="minorEastAsia" w:hAnsi="Times New Roman" w:cs="Times New Roman"/>
          <w:color w:val="auto"/>
          <w:lang w:bidi="ar-SA"/>
        </w:rPr>
      </w:pP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В 2021-2022 учебном году необходимо:</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Положения о муниципальном этапе «Учитель года» и «Воспитатель года» необходимо запускать в ОО раньше (октябрь), чтобы в  школьные этапы конкурса включались подобные испытания;</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администрациям ОО увеличить количество педагогов, представляющих результаты своей деятельности  в школьных этапах «Учитель года» и «Воспитатель года». Организовать школьные этапы профконкурсов как методические мероприятия для всех педагогов ОО.</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lastRenderedPageBreak/>
        <w:t xml:space="preserve">- расширить возможности муниципального конкурса «ПРОФИпедагог: в поисках результативности» через привлечение к участию в качестве участников и членов Жюри педагогов других муниципалитетов; </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скорректировать критерии  «ПРОФИпедагог…» в отношении количества баллов для признания педагога победителем или призером конкурса;</w:t>
      </w:r>
    </w:p>
    <w:p w:rsidR="007D59EC" w:rsidRPr="007D59EC" w:rsidRDefault="007D59EC" w:rsidP="00004FE0">
      <w:pPr>
        <w:widowControl/>
        <w:spacing w:line="276" w:lineRule="auto"/>
        <w:contextualSpacing/>
        <w:jc w:val="both"/>
        <w:rPr>
          <w:rFonts w:ascii="Times New Roman" w:eastAsiaTheme="minorEastAsia" w:hAnsi="Times New Roman" w:cs="Times New Roman"/>
          <w:bCs/>
          <w:i/>
          <w:color w:val="auto"/>
          <w:lang w:bidi="ar-SA"/>
        </w:rPr>
      </w:pPr>
      <w:r w:rsidRPr="007D59EC">
        <w:rPr>
          <w:rFonts w:ascii="Times New Roman" w:eastAsiaTheme="minorEastAsia" w:hAnsi="Times New Roman" w:cs="Times New Roman"/>
          <w:bCs/>
          <w:i/>
          <w:color w:val="auto"/>
          <w:lang w:bidi="ar-SA"/>
        </w:rPr>
        <w:t xml:space="preserve">-  лучшие конкурсные материалы муниципальных этапов конкурсов «Учитель года», «Воспитатель года» и «ПРОФИпедагог: в поисках результативности» использовать для представления (обсуждения, анализа) педагогам на РМО, ШМО, административным командам ОО, в рамках деятельности Школы молодого педагога. </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Cs/>
          <w:color w:val="auto"/>
          <w:lang w:bidi="ar-SA"/>
        </w:rPr>
        <w:t xml:space="preserve">В рамках формирования единой системы научно-методического сопровождения педагогических работников Красноярского края проведена </w:t>
      </w:r>
      <w:r w:rsidRPr="007D59EC">
        <w:rPr>
          <w:rFonts w:ascii="Times New Roman" w:eastAsiaTheme="minorEastAsia" w:hAnsi="Times New Roman" w:cs="Times New Roman"/>
          <w:b/>
          <w:bCs/>
          <w:color w:val="auto"/>
          <w:lang w:bidi="ar-SA"/>
        </w:rPr>
        <w:t xml:space="preserve">процедура оценки предметных и методических компетенций. </w:t>
      </w:r>
    </w:p>
    <w:p w:rsidR="007D59EC" w:rsidRPr="007D59EC" w:rsidRDefault="007D59EC" w:rsidP="00004FE0">
      <w:pPr>
        <w:widowControl/>
        <w:spacing w:line="276" w:lineRule="auto"/>
        <w:contextualSpacing/>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4 педагога из 6</w:t>
      </w:r>
      <w:r w:rsidRPr="007D59EC">
        <w:rPr>
          <w:rFonts w:ascii="Times New Roman" w:eastAsiaTheme="minorEastAsia" w:hAnsi="Times New Roman" w:cs="Times New Roman"/>
          <w:bCs/>
          <w:color w:val="auto"/>
          <w:lang w:bidi="ar-SA"/>
        </w:rPr>
        <w:t xml:space="preserve"> рекомендованы для включения в кадровый резерв методистов Красноярского края:</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Васильева Наталья Викторовна</w:t>
      </w:r>
      <w:r w:rsidRPr="007D59EC">
        <w:rPr>
          <w:rFonts w:ascii="Times New Roman" w:eastAsiaTheme="minorEastAsia" w:hAnsi="Times New Roman" w:cs="Times New Roman"/>
          <w:bCs/>
          <w:color w:val="auto"/>
          <w:lang w:bidi="ar-SA"/>
        </w:rPr>
        <w:t xml:space="preserve"> – учител географии Березовологской ООШ,</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Горбачева Наталья Владимировна</w:t>
      </w:r>
      <w:r w:rsidRPr="007D59EC">
        <w:rPr>
          <w:rFonts w:ascii="Times New Roman" w:eastAsiaTheme="minorEastAsia" w:hAnsi="Times New Roman" w:cs="Times New Roman"/>
          <w:bCs/>
          <w:color w:val="auto"/>
          <w:lang w:bidi="ar-SA"/>
        </w:rPr>
        <w:t xml:space="preserve"> – учитель русского языка Приреченской СОШ,</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Соловьева Елена Владимировна</w:t>
      </w:r>
      <w:r w:rsidRPr="007D59EC">
        <w:rPr>
          <w:rFonts w:ascii="Times New Roman" w:eastAsiaTheme="minorEastAsia" w:hAnsi="Times New Roman" w:cs="Times New Roman"/>
          <w:bCs/>
          <w:color w:val="auto"/>
          <w:lang w:bidi="ar-SA"/>
        </w:rPr>
        <w:t xml:space="preserve"> – учитель литературы Ужурской СОШ №1,</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r w:rsidRPr="007D59EC">
        <w:rPr>
          <w:rFonts w:ascii="Times New Roman" w:eastAsiaTheme="minorEastAsia" w:hAnsi="Times New Roman" w:cs="Times New Roman"/>
          <w:b/>
          <w:bCs/>
          <w:color w:val="auto"/>
          <w:lang w:bidi="ar-SA"/>
        </w:rPr>
        <w:t>Ротарь Снежанна Федоровна</w:t>
      </w:r>
      <w:r w:rsidRPr="007D59EC">
        <w:rPr>
          <w:rFonts w:ascii="Times New Roman" w:eastAsiaTheme="minorEastAsia" w:hAnsi="Times New Roman" w:cs="Times New Roman"/>
          <w:bCs/>
          <w:color w:val="auto"/>
          <w:lang w:bidi="ar-SA"/>
        </w:rPr>
        <w:t xml:space="preserve"> – учитель физики Ашпанского филиала Локшинской СОШ.</w:t>
      </w:r>
    </w:p>
    <w:p w:rsidR="007D59EC" w:rsidRPr="007D59EC" w:rsidRDefault="007D59EC" w:rsidP="00004FE0">
      <w:pPr>
        <w:widowControl/>
        <w:spacing w:line="276" w:lineRule="auto"/>
        <w:jc w:val="both"/>
        <w:rPr>
          <w:rFonts w:ascii="Times New Roman" w:eastAsiaTheme="minorEastAsia" w:hAnsi="Times New Roman" w:cs="Times New Roman"/>
          <w:bCs/>
          <w:color w:val="auto"/>
          <w:lang w:bidi="ar-SA"/>
        </w:rPr>
      </w:pPr>
      <w:proofErr w:type="gramStart"/>
      <w:r w:rsidRPr="007D59EC">
        <w:rPr>
          <w:rFonts w:ascii="Times New Roman" w:eastAsiaTheme="minorEastAsia" w:hAnsi="Times New Roman" w:cs="Times New Roman"/>
          <w:bCs/>
          <w:color w:val="auto"/>
          <w:lang w:bidi="ar-SA"/>
        </w:rPr>
        <w:t>Не достигли</w:t>
      </w:r>
      <w:proofErr w:type="gramEnd"/>
      <w:r w:rsidRPr="007D59EC">
        <w:rPr>
          <w:rFonts w:ascii="Times New Roman" w:eastAsiaTheme="minorEastAsia" w:hAnsi="Times New Roman" w:cs="Times New Roman"/>
          <w:bCs/>
          <w:color w:val="auto"/>
          <w:lang w:bidi="ar-SA"/>
        </w:rPr>
        <w:t xml:space="preserve">  минимальный порог учитель химии и учитель математики.</w:t>
      </w:r>
    </w:p>
    <w:p w:rsidR="007D59EC" w:rsidRPr="007D59EC" w:rsidRDefault="007D59EC" w:rsidP="00004FE0">
      <w:pPr>
        <w:widowControl/>
        <w:spacing w:line="276" w:lineRule="auto"/>
        <w:jc w:val="both"/>
        <w:rPr>
          <w:rFonts w:ascii="Times New Roman" w:eastAsiaTheme="minorEastAsia" w:hAnsi="Times New Roman" w:cs="Times New Roman"/>
          <w:bCs/>
          <w:i/>
          <w:color w:val="auto"/>
          <w:lang w:bidi="ar-SA"/>
        </w:rPr>
      </w:pPr>
    </w:p>
    <w:p w:rsidR="007D59EC" w:rsidRPr="007D59EC" w:rsidRDefault="007D59EC" w:rsidP="00004FE0">
      <w:pPr>
        <w:widowControl/>
        <w:spacing w:after="200" w:line="276" w:lineRule="auto"/>
        <w:contextualSpacing/>
        <w:jc w:val="both"/>
        <w:rPr>
          <w:rFonts w:ascii="Times New Roman" w:eastAsiaTheme="minorEastAsia" w:hAnsi="Times New Roman" w:cs="Times New Roman"/>
          <w:b/>
          <w:bCs/>
          <w:color w:val="auto"/>
          <w:lang w:bidi="ar-SA"/>
        </w:rPr>
      </w:pPr>
      <w:r w:rsidRPr="007D59EC">
        <w:rPr>
          <w:rFonts w:ascii="Times New Roman" w:eastAsiaTheme="minorEastAsia" w:hAnsi="Times New Roman" w:cs="Times New Roman"/>
          <w:b/>
          <w:bCs/>
          <w:color w:val="auto"/>
          <w:lang w:bidi="ar-SA"/>
        </w:rPr>
        <w:t>Итоги  региональной  экспертизы практик,</w:t>
      </w:r>
    </w:p>
    <w:p w:rsidR="007D59EC" w:rsidRPr="007D59EC" w:rsidRDefault="007D59EC" w:rsidP="00004FE0">
      <w:pPr>
        <w:widowControl/>
        <w:spacing w:line="276" w:lineRule="auto"/>
        <w:contextualSpacing/>
        <w:jc w:val="both"/>
        <w:rPr>
          <w:rFonts w:ascii="Times New Roman" w:eastAsiaTheme="minorEastAsia" w:hAnsi="Times New Roman" w:cs="Times New Roman"/>
          <w:b/>
          <w:bCs/>
          <w:color w:val="auto"/>
          <w:lang w:bidi="ar-SA"/>
        </w:rPr>
      </w:pPr>
      <w:proofErr w:type="gramStart"/>
      <w:r w:rsidRPr="007D59EC">
        <w:rPr>
          <w:rFonts w:ascii="Times New Roman" w:eastAsiaTheme="minorEastAsia" w:hAnsi="Times New Roman" w:cs="Times New Roman"/>
          <w:b/>
          <w:bCs/>
          <w:color w:val="auto"/>
          <w:lang w:bidi="ar-SA"/>
        </w:rPr>
        <w:t>представленных</w:t>
      </w:r>
      <w:proofErr w:type="gramEnd"/>
      <w:r w:rsidRPr="007D59EC">
        <w:rPr>
          <w:rFonts w:ascii="Times New Roman" w:eastAsiaTheme="minorEastAsia" w:hAnsi="Times New Roman" w:cs="Times New Roman"/>
          <w:b/>
          <w:bCs/>
          <w:color w:val="auto"/>
          <w:lang w:bidi="ar-SA"/>
        </w:rPr>
        <w:t xml:space="preserve"> в РАОП организациями Ужурского района в 2021 году</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Всего в РАОП 2021 заявлено </w:t>
      </w:r>
      <w:r w:rsidRPr="007D59EC">
        <w:rPr>
          <w:rFonts w:ascii="Times New Roman" w:eastAsiaTheme="minorHAnsi" w:hAnsi="Times New Roman" w:cs="Times New Roman"/>
          <w:b/>
          <w:color w:val="auto"/>
          <w:lang w:eastAsia="en-US" w:bidi="ar-SA"/>
        </w:rPr>
        <w:t>32</w:t>
      </w:r>
      <w:r w:rsidRPr="007D59EC">
        <w:rPr>
          <w:rFonts w:ascii="Times New Roman" w:eastAsiaTheme="minorHAnsi" w:hAnsi="Times New Roman" w:cs="Times New Roman"/>
          <w:color w:val="auto"/>
          <w:lang w:eastAsia="en-US" w:bidi="ar-SA"/>
        </w:rPr>
        <w:t xml:space="preserve"> практики из </w:t>
      </w:r>
      <w:r w:rsidRPr="007D59EC">
        <w:rPr>
          <w:rFonts w:ascii="Times New Roman" w:eastAsiaTheme="minorHAnsi" w:hAnsi="Times New Roman" w:cs="Times New Roman"/>
          <w:b/>
          <w:color w:val="auto"/>
          <w:lang w:eastAsia="en-US" w:bidi="ar-SA"/>
        </w:rPr>
        <w:t>14 школ</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i/>
          <w:color w:val="auto"/>
          <w:lang w:eastAsia="en-US" w:bidi="ar-SA"/>
        </w:rPr>
        <w:t>нет практик от  СОШ №3, Малоимышской СОШ, Солгонской СОШ, Арабкаевского филиала Приреченской СОШ</w:t>
      </w:r>
      <w:r w:rsidRPr="007D59EC">
        <w:rPr>
          <w:rFonts w:ascii="Times New Roman" w:eastAsiaTheme="minorHAnsi" w:hAnsi="Times New Roman" w:cs="Times New Roman"/>
          <w:color w:val="auto"/>
          <w:lang w:eastAsia="en-US" w:bidi="ar-SA"/>
        </w:rPr>
        <w:t xml:space="preserve">),  </w:t>
      </w:r>
    </w:p>
    <w:p w:rsidR="007D59EC" w:rsidRPr="007D59EC" w:rsidRDefault="007D59EC"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3 ДОУ</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i/>
          <w:color w:val="auto"/>
          <w:lang w:eastAsia="en-US" w:bidi="ar-SA"/>
        </w:rPr>
        <w:t>нет практики от ДС №1</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1 организации ДО – ЦДО</w:t>
      </w:r>
      <w:r w:rsidRPr="007D59EC">
        <w:rPr>
          <w:rFonts w:ascii="Times New Roman" w:eastAsiaTheme="minorHAnsi" w:hAnsi="Times New Roman" w:cs="Times New Roman"/>
          <w:color w:val="auto"/>
          <w:lang w:eastAsia="en-US" w:bidi="ar-SA"/>
        </w:rPr>
        <w:t xml:space="preserve"> (нет практики от СШ), структурного подразделения </w:t>
      </w:r>
      <w:r w:rsidRPr="007D59EC">
        <w:rPr>
          <w:rFonts w:ascii="Times New Roman" w:eastAsiaTheme="minorHAnsi" w:hAnsi="Times New Roman" w:cs="Times New Roman"/>
          <w:b/>
          <w:color w:val="auto"/>
          <w:lang w:eastAsia="en-US" w:bidi="ar-SA"/>
        </w:rPr>
        <w:t xml:space="preserve">ПМПК </w:t>
      </w:r>
      <w:r w:rsidRPr="007D59EC">
        <w:rPr>
          <w:rFonts w:ascii="Times New Roman" w:eastAsiaTheme="minorHAnsi" w:hAnsi="Times New Roman" w:cs="Times New Roman"/>
          <w:color w:val="auto"/>
          <w:lang w:eastAsia="en-US" w:bidi="ar-SA"/>
        </w:rPr>
        <w:t>и информационно-</w:t>
      </w:r>
      <w:r w:rsidRPr="007D59EC">
        <w:rPr>
          <w:rFonts w:ascii="Times New Roman" w:eastAsiaTheme="minorHAnsi" w:hAnsi="Times New Roman" w:cs="Times New Roman"/>
          <w:b/>
          <w:color w:val="auto"/>
          <w:lang w:eastAsia="en-US" w:bidi="ar-SA"/>
        </w:rPr>
        <w:t>методического отдела</w:t>
      </w:r>
      <w:r w:rsidRPr="007D59EC">
        <w:rPr>
          <w:rFonts w:ascii="Times New Roman" w:eastAsiaTheme="minorHAnsi" w:hAnsi="Times New Roman" w:cs="Times New Roman"/>
          <w:color w:val="auto"/>
          <w:lang w:eastAsia="en-US" w:bidi="ar-SA"/>
        </w:rPr>
        <w:t xml:space="preserve"> УО.</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 xml:space="preserve">        </w:t>
      </w:r>
      <w:r w:rsidRPr="007D59EC">
        <w:rPr>
          <w:rFonts w:ascii="Times New Roman" w:eastAsiaTheme="minorHAnsi" w:hAnsi="Times New Roman" w:cs="Times New Roman"/>
          <w:color w:val="auto"/>
          <w:lang w:eastAsia="en-US" w:bidi="ar-SA"/>
        </w:rPr>
        <w:t>По итогам  региональной  кампании «РАОП 2021»</w:t>
      </w:r>
      <w:r w:rsidRPr="007D59EC">
        <w:rPr>
          <w:rFonts w:ascii="Times New Roman" w:eastAsiaTheme="minorHAnsi" w:hAnsi="Times New Roman" w:cs="Times New Roman"/>
          <w:b/>
          <w:color w:val="auto"/>
          <w:lang w:eastAsia="en-US" w:bidi="ar-SA"/>
        </w:rPr>
        <w:t xml:space="preserve"> Ужурский район второй раз отмечен как лидер</w:t>
      </w:r>
      <w:r w:rsidRPr="007D59EC">
        <w:rPr>
          <w:rFonts w:ascii="Times New Roman" w:eastAsiaTheme="minorHAnsi" w:hAnsi="Times New Roman" w:cs="Times New Roman"/>
          <w:color w:val="auto"/>
          <w:lang w:eastAsia="en-US" w:bidi="ar-SA"/>
        </w:rPr>
        <w:t>:</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по количеству заявленных практик;</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по количеству практик, включенных в атлас,</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по количеству практик, претендующих на высший уровень.</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Всего специалистами и методистами МКУ «Управление образования» рассмотрено и проведена муниципальная экспертиза на 32 (</w:t>
      </w:r>
      <w:r w:rsidRPr="007D59EC">
        <w:rPr>
          <w:rFonts w:ascii="Times New Roman" w:eastAsiaTheme="minorHAnsi" w:hAnsi="Times New Roman" w:cs="Times New Roman"/>
          <w:i/>
          <w:color w:val="auto"/>
          <w:lang w:eastAsia="en-US" w:bidi="ar-SA"/>
        </w:rPr>
        <w:t>26 в 2019</w:t>
      </w:r>
      <w:r w:rsidRPr="007D59EC">
        <w:rPr>
          <w:rFonts w:ascii="Times New Roman" w:eastAsiaTheme="minorHAnsi" w:hAnsi="Times New Roman" w:cs="Times New Roman"/>
          <w:color w:val="auto"/>
          <w:lang w:eastAsia="en-US" w:bidi="ar-SA"/>
        </w:rPr>
        <w:t xml:space="preserve"> г,</w:t>
      </w:r>
      <w:r w:rsidRPr="007D59EC">
        <w:rPr>
          <w:rFonts w:ascii="Times New Roman" w:eastAsiaTheme="minorHAnsi" w:hAnsi="Times New Roman" w:cs="Times New Roman"/>
          <w:i/>
          <w:color w:val="auto"/>
          <w:lang w:eastAsia="en-US" w:bidi="ar-SA"/>
        </w:rPr>
        <w:t xml:space="preserve"> 38 в 2020 г</w:t>
      </w:r>
      <w:r w:rsidRPr="007D59EC">
        <w:rPr>
          <w:rFonts w:ascii="Times New Roman" w:eastAsiaTheme="minorHAnsi" w:hAnsi="Times New Roman" w:cs="Times New Roman"/>
          <w:color w:val="auto"/>
          <w:lang w:eastAsia="en-US" w:bidi="ar-SA"/>
        </w:rPr>
        <w:t>) практики ОО Ужурского района.</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По итогам региональной экспертизы: </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color w:val="auto"/>
          <w:lang w:eastAsia="en-US" w:bidi="ar-SA"/>
        </w:rPr>
        <w:t>Техническую экспертизу прошли все 32 практики, содержательную не прошли 12 практик (</w:t>
      </w:r>
      <w:r w:rsidRPr="007D59EC">
        <w:rPr>
          <w:rFonts w:ascii="Times New Roman" w:eastAsiaTheme="minorHAnsi" w:hAnsi="Times New Roman" w:cs="Times New Roman"/>
          <w:i/>
          <w:color w:val="auto"/>
          <w:lang w:eastAsia="en-US" w:bidi="ar-SA"/>
        </w:rPr>
        <w:t>в 2020 г 1 – не прошла техническую экспертизу,  11- содержательную).</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Не совпали муниципальная рекомендация по включению/невключению практики в РАОП и фа</w:t>
      </w:r>
      <w:proofErr w:type="gramStart"/>
      <w:r w:rsidRPr="007D59EC">
        <w:rPr>
          <w:rFonts w:ascii="Times New Roman" w:eastAsiaTheme="minorHAnsi" w:hAnsi="Times New Roman" w:cs="Times New Roman"/>
          <w:color w:val="auto"/>
          <w:lang w:eastAsia="en-US" w:bidi="ar-SA"/>
        </w:rPr>
        <w:t>кт вкл</w:t>
      </w:r>
      <w:proofErr w:type="gramEnd"/>
      <w:r w:rsidRPr="007D59EC">
        <w:rPr>
          <w:rFonts w:ascii="Times New Roman" w:eastAsiaTheme="minorHAnsi" w:hAnsi="Times New Roman" w:cs="Times New Roman"/>
          <w:color w:val="auto"/>
          <w:lang w:eastAsia="en-US" w:bidi="ar-SA"/>
        </w:rPr>
        <w:t>ючения практик в РАОП по итогам региональной экспертизы п</w:t>
      </w:r>
      <w:r w:rsidRPr="007D59EC">
        <w:rPr>
          <w:rFonts w:ascii="Times New Roman" w:eastAsiaTheme="minorHAnsi" w:hAnsi="Times New Roman" w:cs="Times New Roman"/>
          <w:b/>
          <w:color w:val="auto"/>
          <w:lang w:eastAsia="en-US" w:bidi="ar-SA"/>
        </w:rPr>
        <w:t>о 6 практикам (18%</w:t>
      </w:r>
      <w:r w:rsidRPr="007D59EC">
        <w:rPr>
          <w:rFonts w:ascii="Times New Roman" w:eastAsiaTheme="minorHAnsi" w:hAnsi="Times New Roman" w:cs="Times New Roman"/>
          <w:color w:val="auto"/>
          <w:lang w:eastAsia="en-US" w:bidi="ar-SA"/>
        </w:rPr>
        <w:t xml:space="preserve">): по рекомендациям муниципальной экспертизы у  авторов практик  было время принять во внимание рекомендации и внести коррективы в оформление.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По итогу:</w:t>
      </w:r>
      <w:r w:rsidRPr="007D59EC">
        <w:rPr>
          <w:rFonts w:ascii="Times New Roman" w:eastAsiaTheme="minorHAnsi" w:hAnsi="Times New Roman" w:cs="Times New Roman"/>
          <w:color w:val="auto"/>
          <w:lang w:eastAsia="en-US" w:bidi="ar-SA"/>
        </w:rPr>
        <w:t xml:space="preserve"> 2 практики, которые  РГ МУО не рекомендовали в РАОП, были включены с присвоением уровня:  1- начальный уровень, 1- продвинутый уровень.</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lastRenderedPageBreak/>
        <w:t>4 практики рекомендовали, но они не включены в РАОП 2021.</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proofErr w:type="gramStart"/>
      <w:r w:rsidRPr="007D59EC">
        <w:rPr>
          <w:rFonts w:ascii="Times New Roman" w:eastAsiaTheme="minorHAnsi" w:hAnsi="Times New Roman" w:cs="Times New Roman"/>
          <w:b/>
          <w:color w:val="auto"/>
          <w:lang w:eastAsia="en-US" w:bidi="ar-SA"/>
        </w:rPr>
        <w:t>20 практик включены в РАОП 2021</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(62%)</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i/>
          <w:color w:val="auto"/>
          <w:lang w:eastAsia="en-US" w:bidi="ar-SA"/>
        </w:rPr>
        <w:t>12 в 2019 г (46%), 21 в 2020 г (63,6%)</w:t>
      </w:r>
      <w:proofErr w:type="gramEnd"/>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0EAA8B96" wp14:editId="3FB9B390">
            <wp:extent cx="5876925" cy="1381125"/>
            <wp:effectExtent l="0" t="0" r="9525"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Из них:</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Присвоен уровень:  </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b/>
          <w:color w:val="auto"/>
          <w:lang w:eastAsia="en-US" w:bidi="ar-SA"/>
        </w:rPr>
        <w:t xml:space="preserve">   начальный</w:t>
      </w:r>
      <w:r w:rsidRPr="007D59EC">
        <w:rPr>
          <w:rFonts w:ascii="Times New Roman" w:eastAsiaTheme="minorHAnsi" w:hAnsi="Times New Roman" w:cs="Times New Roman"/>
          <w:color w:val="auto"/>
          <w:lang w:eastAsia="en-US" w:bidi="ar-SA"/>
        </w:rPr>
        <w:t xml:space="preserve"> – </w:t>
      </w:r>
      <w:r w:rsidRPr="007D59EC">
        <w:rPr>
          <w:rFonts w:ascii="Times New Roman" w:eastAsiaTheme="minorHAnsi" w:hAnsi="Times New Roman" w:cs="Times New Roman"/>
          <w:b/>
          <w:i/>
          <w:color w:val="auto"/>
          <w:lang w:eastAsia="en-US" w:bidi="ar-SA"/>
        </w:rPr>
        <w:t>3</w:t>
      </w:r>
      <w:r w:rsidRPr="007D59EC">
        <w:rPr>
          <w:rFonts w:ascii="Times New Roman" w:eastAsiaTheme="minorHAnsi" w:hAnsi="Times New Roman" w:cs="Times New Roman"/>
          <w:color w:val="auto"/>
          <w:lang w:eastAsia="en-US" w:bidi="ar-SA"/>
        </w:rPr>
        <w:t xml:space="preserve"> практики (15%) (</w:t>
      </w:r>
      <w:r w:rsidRPr="007D59EC">
        <w:rPr>
          <w:rFonts w:ascii="Times New Roman" w:eastAsiaTheme="minorHAnsi" w:hAnsi="Times New Roman" w:cs="Times New Roman"/>
          <w:i/>
          <w:color w:val="auto"/>
          <w:lang w:eastAsia="en-US" w:bidi="ar-SA"/>
        </w:rPr>
        <w:t xml:space="preserve">4 в 2019 г (33%), 6 практик (18%) в 2020 г): Златоруновская СОШ, Приреченская СОШ, Озероучумская ООШ </w:t>
      </w:r>
    </w:p>
    <w:p w:rsidR="007D59EC" w:rsidRPr="007D59EC" w:rsidRDefault="007D59EC"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продвинутый</w:t>
      </w:r>
      <w:r w:rsidRPr="007D59EC">
        <w:rPr>
          <w:rFonts w:ascii="Times New Roman" w:eastAsiaTheme="minorHAnsi" w:hAnsi="Times New Roman" w:cs="Times New Roman"/>
          <w:color w:val="auto"/>
          <w:lang w:eastAsia="en-US" w:bidi="ar-SA"/>
        </w:rPr>
        <w:t xml:space="preserve"> – </w:t>
      </w:r>
      <w:r w:rsidRPr="007D59EC">
        <w:rPr>
          <w:rFonts w:ascii="Times New Roman" w:eastAsiaTheme="minorHAnsi" w:hAnsi="Times New Roman" w:cs="Times New Roman"/>
          <w:b/>
          <w:i/>
          <w:color w:val="auto"/>
          <w:lang w:eastAsia="en-US" w:bidi="ar-SA"/>
        </w:rPr>
        <w:t>13</w:t>
      </w:r>
      <w:r w:rsidRPr="007D59EC">
        <w:rPr>
          <w:rFonts w:ascii="Times New Roman" w:eastAsiaTheme="minorHAnsi" w:hAnsi="Times New Roman" w:cs="Times New Roman"/>
          <w:color w:val="auto"/>
          <w:lang w:eastAsia="en-US" w:bidi="ar-SA"/>
        </w:rPr>
        <w:t xml:space="preserve"> практик  (65%) (</w:t>
      </w:r>
      <w:r w:rsidRPr="007D59EC">
        <w:rPr>
          <w:rFonts w:ascii="Times New Roman" w:eastAsiaTheme="minorHAnsi" w:hAnsi="Times New Roman" w:cs="Times New Roman"/>
          <w:i/>
          <w:color w:val="auto"/>
          <w:lang w:eastAsia="en-US" w:bidi="ar-SA"/>
        </w:rPr>
        <w:t>6 практик (50%) в 2019 г, 11 практик  (33%) в 2020г)</w:t>
      </w:r>
      <w:proofErr w:type="gramStart"/>
      <w:r w:rsidRPr="007D59EC">
        <w:rPr>
          <w:rFonts w:ascii="Times New Roman" w:eastAsiaTheme="minorHAnsi" w:hAnsi="Times New Roman" w:cs="Times New Roman"/>
          <w:i/>
          <w:color w:val="auto"/>
          <w:lang w:eastAsia="en-US" w:bidi="ar-SA"/>
        </w:rPr>
        <w:t>:С</w:t>
      </w:r>
      <w:proofErr w:type="gramEnd"/>
      <w:r w:rsidRPr="007D59EC">
        <w:rPr>
          <w:rFonts w:ascii="Times New Roman" w:eastAsiaTheme="minorHAnsi" w:hAnsi="Times New Roman" w:cs="Times New Roman"/>
          <w:i/>
          <w:color w:val="auto"/>
          <w:lang w:eastAsia="en-US" w:bidi="ar-SA"/>
        </w:rPr>
        <w:t>ОШ №6 – 5 практик, ЦДО – 2 практики, Михайловская СОШ, Крутоярская СОШ, Ильинская ООШ, Ашпанский филиал, ДС №2, ИМО.</w:t>
      </w:r>
    </w:p>
    <w:p w:rsidR="007D59EC" w:rsidRPr="007D59EC" w:rsidRDefault="007D59EC"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b/>
          <w:color w:val="auto"/>
          <w:lang w:eastAsia="en-US" w:bidi="ar-SA"/>
        </w:rPr>
        <w:t xml:space="preserve">    претендует на высший</w:t>
      </w: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i/>
          <w:color w:val="auto"/>
          <w:lang w:eastAsia="en-US" w:bidi="ar-SA"/>
        </w:rPr>
        <w:t xml:space="preserve"> 4</w:t>
      </w:r>
      <w:r w:rsidRPr="007D59EC">
        <w:rPr>
          <w:rFonts w:ascii="Times New Roman" w:eastAsiaTheme="minorHAnsi" w:hAnsi="Times New Roman" w:cs="Times New Roman"/>
          <w:color w:val="auto"/>
          <w:lang w:eastAsia="en-US" w:bidi="ar-SA"/>
        </w:rPr>
        <w:t xml:space="preserve"> практики (20%) </w:t>
      </w:r>
      <w:r w:rsidRPr="007D59EC">
        <w:rPr>
          <w:rFonts w:ascii="Times New Roman" w:eastAsiaTheme="minorHAnsi" w:hAnsi="Times New Roman" w:cs="Times New Roman"/>
          <w:i/>
          <w:color w:val="auto"/>
          <w:lang w:eastAsia="en-US" w:bidi="ar-SA"/>
        </w:rPr>
        <w:t>(2 практики (16%) в 2019 г, 4 практики  (12%) в 2020г</w:t>
      </w:r>
      <w:proofErr w:type="gramStart"/>
      <w:r w:rsidRPr="007D59EC">
        <w:rPr>
          <w:rFonts w:ascii="Times New Roman" w:eastAsiaTheme="minorHAnsi" w:hAnsi="Times New Roman" w:cs="Times New Roman"/>
          <w:i/>
          <w:color w:val="auto"/>
          <w:lang w:eastAsia="en-US" w:bidi="ar-SA"/>
        </w:rPr>
        <w:t xml:space="preserve">  )</w:t>
      </w:r>
      <w:proofErr w:type="gramEnd"/>
      <w:r w:rsidRPr="007D59EC">
        <w:rPr>
          <w:rFonts w:ascii="Times New Roman" w:eastAsiaTheme="minorHAnsi" w:hAnsi="Times New Roman" w:cs="Times New Roman"/>
          <w:i/>
          <w:color w:val="auto"/>
          <w:lang w:eastAsia="en-US" w:bidi="ar-SA"/>
        </w:rPr>
        <w:t>: Локшинская СОШ, Березовологская ООШ, ПМПК – 2 практики.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 xml:space="preserve">   Не прошли техническую</w:t>
      </w:r>
      <w:r w:rsidRPr="007D59EC">
        <w:rPr>
          <w:rFonts w:ascii="Times New Roman" w:eastAsiaTheme="minorHAnsi" w:hAnsi="Times New Roman" w:cs="Times New Roman"/>
          <w:color w:val="auto"/>
          <w:lang w:eastAsia="en-US" w:bidi="ar-SA"/>
        </w:rPr>
        <w:t xml:space="preserve"> экспертизу </w:t>
      </w:r>
      <w:r w:rsidRPr="007D59EC">
        <w:rPr>
          <w:rFonts w:ascii="Times New Roman" w:eastAsiaTheme="minorHAnsi" w:hAnsi="Times New Roman" w:cs="Times New Roman"/>
          <w:b/>
          <w:color w:val="auto"/>
          <w:lang w:eastAsia="en-US" w:bidi="ar-SA"/>
        </w:rPr>
        <w:t>– 0</w:t>
      </w:r>
      <w:r w:rsidRPr="007D59EC">
        <w:rPr>
          <w:rFonts w:ascii="Times New Roman" w:eastAsiaTheme="minorHAnsi" w:hAnsi="Times New Roman" w:cs="Times New Roman"/>
          <w:color w:val="auto"/>
          <w:lang w:eastAsia="en-US" w:bidi="ar-SA"/>
        </w:rPr>
        <w:t xml:space="preserve"> практик.</w:t>
      </w:r>
    </w:p>
    <w:p w:rsidR="007D59EC" w:rsidRPr="007D59EC" w:rsidRDefault="007D59EC"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b/>
          <w:color w:val="auto"/>
          <w:lang w:eastAsia="en-US" w:bidi="ar-SA"/>
        </w:rPr>
        <w:t xml:space="preserve">   Не прошли содержательную</w:t>
      </w:r>
      <w:r w:rsidRPr="007D59EC">
        <w:rPr>
          <w:rFonts w:ascii="Times New Roman" w:eastAsiaTheme="minorHAnsi" w:hAnsi="Times New Roman" w:cs="Times New Roman"/>
          <w:color w:val="auto"/>
          <w:lang w:eastAsia="en-US" w:bidi="ar-SA"/>
        </w:rPr>
        <w:t xml:space="preserve"> экспертизу -</w:t>
      </w:r>
      <w:r w:rsidRPr="007D59EC">
        <w:rPr>
          <w:rFonts w:ascii="Times New Roman" w:eastAsiaTheme="minorHAnsi" w:hAnsi="Times New Roman" w:cs="Times New Roman"/>
          <w:b/>
          <w:color w:val="auto"/>
          <w:lang w:eastAsia="en-US" w:bidi="ar-SA"/>
        </w:rPr>
        <w:t>12</w:t>
      </w:r>
      <w:r w:rsidRPr="007D59EC">
        <w:rPr>
          <w:rFonts w:ascii="Times New Roman" w:eastAsiaTheme="minorHAnsi" w:hAnsi="Times New Roman" w:cs="Times New Roman"/>
          <w:color w:val="auto"/>
          <w:lang w:eastAsia="en-US" w:bidi="ar-SA"/>
        </w:rPr>
        <w:t xml:space="preserve"> практик </w:t>
      </w:r>
      <w:r w:rsidRPr="007D59EC">
        <w:rPr>
          <w:rFonts w:ascii="Times New Roman" w:eastAsiaTheme="minorHAnsi" w:hAnsi="Times New Roman" w:cs="Times New Roman"/>
          <w:b/>
          <w:i/>
          <w:color w:val="auto"/>
          <w:lang w:eastAsia="en-US" w:bidi="ar-SA"/>
        </w:rPr>
        <w:t xml:space="preserve">(ДС №3, Солгонский ДС, СОШ №2 </w:t>
      </w:r>
      <w:r w:rsidRPr="007D59EC">
        <w:rPr>
          <w:rFonts w:ascii="Times New Roman" w:eastAsiaTheme="minorHAnsi" w:hAnsi="Times New Roman" w:cs="Times New Roman"/>
          <w:i/>
          <w:color w:val="auto"/>
          <w:lang w:eastAsia="en-US" w:bidi="ar-SA"/>
        </w:rPr>
        <w:t>– 2 практики</w:t>
      </w:r>
      <w:r w:rsidRPr="007D59EC">
        <w:rPr>
          <w:rFonts w:ascii="Times New Roman" w:eastAsiaTheme="minorHAnsi" w:hAnsi="Times New Roman" w:cs="Times New Roman"/>
          <w:b/>
          <w:i/>
          <w:color w:val="auto"/>
          <w:lang w:eastAsia="en-US" w:bidi="ar-SA"/>
        </w:rPr>
        <w:t>, СОШ №1</w:t>
      </w:r>
      <w:r w:rsidRPr="007D59EC">
        <w:rPr>
          <w:rFonts w:ascii="Times New Roman" w:eastAsiaTheme="minorHAnsi" w:hAnsi="Times New Roman" w:cs="Times New Roman"/>
          <w:i/>
          <w:color w:val="auto"/>
          <w:lang w:eastAsia="en-US" w:bidi="ar-SA"/>
        </w:rPr>
        <w:t>- 2 практики,</w:t>
      </w:r>
      <w:r w:rsidRPr="007D59EC">
        <w:rPr>
          <w:rFonts w:ascii="Times New Roman" w:eastAsiaTheme="minorHAnsi" w:hAnsi="Times New Roman" w:cs="Times New Roman"/>
          <w:b/>
          <w:i/>
          <w:color w:val="auto"/>
          <w:lang w:eastAsia="en-US" w:bidi="ar-SA"/>
        </w:rPr>
        <w:t xml:space="preserve"> Михайловская СОШ, Тургужанская ООШ, Ильинская СОШ, Кулунская ООШ, Тургужанская ООШ, Ашпанский филиал, ЦДО).</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 xml:space="preserve">    </w:t>
      </w:r>
    </w:p>
    <w:p w:rsidR="007D59EC" w:rsidRPr="007D59EC" w:rsidRDefault="007D59EC"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t>Качество практик ОО Ужурского района в РАОП</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522A6C62" wp14:editId="408CD9F9">
            <wp:extent cx="5534891" cy="2182091"/>
            <wp:effectExtent l="0" t="0" r="27940" b="279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Растет количество практик, которым присваивается продвинутый уровень.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При этом количество практик, не включенных в РАОП большое. Это не значит, что эти практики плохи или не имеют место быть. Это значит, что необходимо учесть рекомендации муниципальные и региональные, продолжать реализовывать данные практику и, возможно, выставить их в РАОП 2022.</w:t>
      </w:r>
    </w:p>
    <w:p w:rsidR="007D59EC" w:rsidRPr="007D59EC" w:rsidRDefault="007D59EC" w:rsidP="00004FE0">
      <w:pPr>
        <w:widowControl/>
        <w:spacing w:line="276" w:lineRule="auto"/>
        <w:jc w:val="both"/>
        <w:rPr>
          <w:rFonts w:ascii="Times New Roman" w:eastAsiaTheme="minorHAnsi" w:hAnsi="Times New Roman" w:cs="Times New Roman"/>
          <w:b/>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b/>
          <w:color w:val="auto"/>
          <w:lang w:eastAsia="en-US" w:bidi="ar-SA"/>
        </w:rPr>
        <w:lastRenderedPageBreak/>
        <w:t>По типам представленных практик:</w:t>
      </w:r>
    </w:p>
    <w:p w:rsidR="007D59EC" w:rsidRPr="007D59EC" w:rsidRDefault="007D59EC" w:rsidP="00004FE0">
      <w:pPr>
        <w:widowControl/>
        <w:spacing w:line="276" w:lineRule="auto"/>
        <w:jc w:val="both"/>
        <w:rPr>
          <w:rFonts w:ascii="Times New Roman" w:eastAsiaTheme="minorHAnsi" w:hAnsi="Times New Roman" w:cs="Times New Roman"/>
          <w:b/>
          <w:color w:val="auto"/>
          <w:lang w:eastAsia="en-US" w:bidi="ar-SA"/>
        </w:rPr>
      </w:pPr>
      <w:r w:rsidRPr="007D59EC">
        <w:rPr>
          <w:rFonts w:ascii="Times New Roman" w:eastAsiaTheme="minorHAnsi" w:hAnsi="Times New Roman" w:cs="Times New Roman"/>
          <w:noProof/>
          <w:color w:val="auto"/>
          <w:lang w:bidi="ar-SA"/>
        </w:rPr>
        <w:drawing>
          <wp:inline distT="0" distB="0" distL="0" distR="0" wp14:anchorId="7692EE49" wp14:editId="7DCC55A2">
            <wp:extent cx="5971430" cy="1685676"/>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roofErr w:type="gramStart"/>
      <w:r w:rsidRPr="007D59EC">
        <w:rPr>
          <w:rFonts w:ascii="Times New Roman" w:eastAsiaTheme="minorHAnsi" w:hAnsi="Times New Roman" w:cs="Times New Roman"/>
          <w:color w:val="auto"/>
          <w:lang w:eastAsia="en-US" w:bidi="ar-SA"/>
        </w:rPr>
        <w:t>По прежнему</w:t>
      </w:r>
      <w:proofErr w:type="gramEnd"/>
      <w:r w:rsidRPr="007D59EC">
        <w:rPr>
          <w:rFonts w:ascii="Times New Roman" w:eastAsiaTheme="minorHAnsi" w:hAnsi="Times New Roman" w:cs="Times New Roman"/>
          <w:color w:val="auto"/>
          <w:lang w:eastAsia="en-US" w:bidi="ar-SA"/>
        </w:rPr>
        <w:t xml:space="preserve"> преобладают практики педагогические. В большинстве – это новые, не представленные ранее практики. Среди них есть и авторские, и командные. Всего </w:t>
      </w:r>
      <w:r w:rsidRPr="007D59EC">
        <w:rPr>
          <w:rFonts w:ascii="Times New Roman" w:eastAsiaTheme="minorHAnsi" w:hAnsi="Times New Roman" w:cs="Times New Roman"/>
          <w:b/>
          <w:color w:val="auto"/>
          <w:lang w:eastAsia="en-US" w:bidi="ar-SA"/>
        </w:rPr>
        <w:t>60 (11%) педагогов</w:t>
      </w:r>
      <w:r w:rsidRPr="007D59EC">
        <w:rPr>
          <w:rFonts w:ascii="Times New Roman" w:eastAsiaTheme="minorHAnsi" w:hAnsi="Times New Roman" w:cs="Times New Roman"/>
          <w:color w:val="auto"/>
          <w:lang w:eastAsia="en-US" w:bidi="ar-SA"/>
        </w:rPr>
        <w:t xml:space="preserve"> Ужурского района являются авторами практик 2021 года.</w:t>
      </w:r>
    </w:p>
    <w:p w:rsidR="007D59EC" w:rsidRPr="007D59EC" w:rsidRDefault="007D59EC"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color w:val="auto"/>
          <w:lang w:eastAsia="en-US" w:bidi="ar-SA"/>
        </w:rPr>
        <w:t xml:space="preserve">    В 2021 году появились и управленческие практики: 1 претендует на высший уровень </w:t>
      </w:r>
      <w:r w:rsidRPr="007D59EC">
        <w:rPr>
          <w:rFonts w:ascii="Times New Roman" w:eastAsiaTheme="minorHAnsi" w:hAnsi="Times New Roman" w:cs="Times New Roman"/>
          <w:b/>
          <w:i/>
          <w:color w:val="auto"/>
          <w:lang w:eastAsia="en-US" w:bidi="ar-SA"/>
        </w:rPr>
        <w:t>(ПМПК),</w:t>
      </w:r>
      <w:r w:rsidRPr="007D59EC">
        <w:rPr>
          <w:rFonts w:ascii="Times New Roman" w:eastAsiaTheme="minorHAnsi" w:hAnsi="Times New Roman" w:cs="Times New Roman"/>
          <w:color w:val="auto"/>
          <w:lang w:eastAsia="en-US" w:bidi="ar-SA"/>
        </w:rPr>
        <w:t xml:space="preserve"> 1 – начальный уровень </w:t>
      </w:r>
      <w:r w:rsidRPr="007D59EC">
        <w:rPr>
          <w:rFonts w:ascii="Times New Roman" w:eastAsiaTheme="minorHAnsi" w:hAnsi="Times New Roman" w:cs="Times New Roman"/>
          <w:b/>
          <w:i/>
          <w:color w:val="auto"/>
          <w:lang w:eastAsia="en-US" w:bidi="ar-SA"/>
        </w:rPr>
        <w:t>(Златоруновская СОШ),</w:t>
      </w:r>
      <w:r w:rsidRPr="007D59EC">
        <w:rPr>
          <w:rFonts w:ascii="Times New Roman" w:eastAsiaTheme="minorHAnsi" w:hAnsi="Times New Roman" w:cs="Times New Roman"/>
          <w:color w:val="auto"/>
          <w:lang w:eastAsia="en-US" w:bidi="ar-SA"/>
        </w:rPr>
        <w:t xml:space="preserve"> 1 – не вошла в РАОП (</w:t>
      </w:r>
      <w:r w:rsidRPr="007D59EC">
        <w:rPr>
          <w:rFonts w:ascii="Times New Roman" w:eastAsiaTheme="minorHAnsi" w:hAnsi="Times New Roman" w:cs="Times New Roman"/>
          <w:b/>
          <w:i/>
          <w:color w:val="auto"/>
          <w:lang w:eastAsia="en-US" w:bidi="ar-SA"/>
        </w:rPr>
        <w:t xml:space="preserve">Кулунская ООШ). </w:t>
      </w:r>
    </w:p>
    <w:p w:rsidR="007D59EC" w:rsidRPr="007D59EC" w:rsidRDefault="007D59EC"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color w:val="auto"/>
          <w:lang w:eastAsia="en-US" w:bidi="ar-SA"/>
        </w:rPr>
        <w:t xml:space="preserve">   </w:t>
      </w:r>
      <w:r w:rsidRPr="007D59EC">
        <w:rPr>
          <w:rFonts w:ascii="Times New Roman" w:eastAsiaTheme="minorHAnsi" w:hAnsi="Times New Roman" w:cs="Times New Roman"/>
          <w:b/>
          <w:color w:val="auto"/>
          <w:lang w:eastAsia="en-US" w:bidi="ar-SA"/>
        </w:rPr>
        <w:t xml:space="preserve">Лидерами </w:t>
      </w:r>
      <w:r w:rsidRPr="007D59EC">
        <w:rPr>
          <w:rFonts w:ascii="Times New Roman" w:eastAsiaTheme="minorHAnsi" w:hAnsi="Times New Roman" w:cs="Times New Roman"/>
          <w:color w:val="auto"/>
          <w:lang w:eastAsia="en-US" w:bidi="ar-SA"/>
        </w:rPr>
        <w:t>по положительной динамике по количеству и качеству представленных практик являются «</w:t>
      </w:r>
      <w:r w:rsidRPr="007D59EC">
        <w:rPr>
          <w:rFonts w:ascii="Times New Roman" w:eastAsiaTheme="minorHAnsi" w:hAnsi="Times New Roman" w:cs="Times New Roman"/>
          <w:b/>
          <w:i/>
          <w:color w:val="auto"/>
          <w:lang w:eastAsia="en-US" w:bidi="ar-SA"/>
        </w:rPr>
        <w:t>Ужурская СОШ №6</w:t>
      </w:r>
      <w:r w:rsidRPr="007D59EC">
        <w:rPr>
          <w:rFonts w:ascii="Times New Roman" w:eastAsiaTheme="minorHAnsi" w:hAnsi="Times New Roman" w:cs="Times New Roman"/>
          <w:color w:val="auto"/>
          <w:lang w:eastAsia="en-US" w:bidi="ar-SA"/>
        </w:rPr>
        <w:t xml:space="preserve">» и структурное подразделение </w:t>
      </w:r>
      <w:r w:rsidRPr="007D59EC">
        <w:rPr>
          <w:rFonts w:ascii="Times New Roman" w:eastAsiaTheme="minorHAnsi" w:hAnsi="Times New Roman" w:cs="Times New Roman"/>
          <w:b/>
          <w:i/>
          <w:color w:val="auto"/>
          <w:lang w:eastAsia="en-US" w:bidi="ar-SA"/>
        </w:rPr>
        <w:t>ПМПК.</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Из </w:t>
      </w:r>
      <w:r w:rsidRPr="007D59EC">
        <w:rPr>
          <w:rFonts w:ascii="Times New Roman" w:eastAsiaTheme="minorHAnsi" w:hAnsi="Times New Roman" w:cs="Times New Roman"/>
          <w:b/>
          <w:color w:val="auto"/>
          <w:lang w:eastAsia="en-US" w:bidi="ar-SA"/>
        </w:rPr>
        <w:t>10</w:t>
      </w:r>
      <w:r w:rsidRPr="007D59EC">
        <w:rPr>
          <w:rFonts w:ascii="Times New Roman" w:eastAsiaTheme="minorHAnsi" w:hAnsi="Times New Roman" w:cs="Times New Roman"/>
          <w:color w:val="auto"/>
          <w:lang w:eastAsia="en-US" w:bidi="ar-SA"/>
        </w:rPr>
        <w:t xml:space="preserve"> школ Ужурского района, обозначенных Рособнадзором как </w:t>
      </w:r>
      <w:r w:rsidRPr="007D59EC">
        <w:rPr>
          <w:rFonts w:ascii="Times New Roman" w:eastAsiaTheme="minorHAnsi" w:hAnsi="Times New Roman" w:cs="Times New Roman"/>
          <w:b/>
          <w:color w:val="auto"/>
          <w:shd w:val="clear" w:color="auto" w:fill="FDE9D9" w:themeFill="accent6" w:themeFillTint="33"/>
          <w:lang w:eastAsia="en-US" w:bidi="ar-SA"/>
        </w:rPr>
        <w:t>ШНОР и ШНСУ</w:t>
      </w:r>
      <w:r w:rsidRPr="007D59EC">
        <w:rPr>
          <w:rFonts w:ascii="Times New Roman" w:eastAsiaTheme="minorHAnsi" w:hAnsi="Times New Roman" w:cs="Times New Roman"/>
          <w:b/>
          <w:color w:val="auto"/>
          <w:lang w:eastAsia="en-US" w:bidi="ar-SA"/>
        </w:rPr>
        <w:t>,</w:t>
      </w:r>
      <w:r w:rsidRPr="007D59EC">
        <w:rPr>
          <w:rFonts w:ascii="Times New Roman" w:eastAsiaTheme="minorHAnsi" w:hAnsi="Times New Roman" w:cs="Times New Roman"/>
          <w:color w:val="auto"/>
          <w:lang w:eastAsia="en-US" w:bidi="ar-SA"/>
        </w:rPr>
        <w:t xml:space="preserve"> вошли в РАОП практики </w:t>
      </w:r>
      <w:r w:rsidRPr="007D59EC">
        <w:rPr>
          <w:rFonts w:ascii="Times New Roman" w:eastAsiaTheme="minorHAnsi" w:hAnsi="Times New Roman" w:cs="Times New Roman"/>
          <w:b/>
          <w:color w:val="auto"/>
          <w:lang w:eastAsia="en-US" w:bidi="ar-SA"/>
        </w:rPr>
        <w:t>7</w:t>
      </w:r>
      <w:r w:rsidRPr="007D59EC">
        <w:rPr>
          <w:rFonts w:ascii="Times New Roman" w:eastAsiaTheme="minorHAnsi" w:hAnsi="Times New Roman" w:cs="Times New Roman"/>
          <w:color w:val="auto"/>
          <w:lang w:eastAsia="en-US" w:bidi="ar-SA"/>
        </w:rPr>
        <w:t xml:space="preserve"> школ, причем в </w:t>
      </w:r>
      <w:r w:rsidRPr="007D59EC">
        <w:rPr>
          <w:rFonts w:ascii="Times New Roman" w:eastAsiaTheme="minorHAnsi" w:hAnsi="Times New Roman" w:cs="Times New Roman"/>
          <w:i/>
          <w:color w:val="auto"/>
          <w:lang w:eastAsia="en-US" w:bidi="ar-SA"/>
        </w:rPr>
        <w:t>Березовологской ООШ</w:t>
      </w:r>
      <w:r w:rsidRPr="007D59EC">
        <w:rPr>
          <w:rFonts w:ascii="Times New Roman" w:eastAsiaTheme="minorHAnsi" w:hAnsi="Times New Roman" w:cs="Times New Roman"/>
          <w:color w:val="auto"/>
          <w:lang w:eastAsia="en-US" w:bidi="ar-SA"/>
        </w:rPr>
        <w:t xml:space="preserve"> – 1 практика, претендующая на высший уровень, в Ужурской </w:t>
      </w:r>
      <w:r w:rsidRPr="007D59EC">
        <w:rPr>
          <w:rFonts w:ascii="Times New Roman" w:eastAsiaTheme="minorHAnsi" w:hAnsi="Times New Roman" w:cs="Times New Roman"/>
          <w:i/>
          <w:color w:val="auto"/>
          <w:lang w:eastAsia="en-US" w:bidi="ar-SA"/>
        </w:rPr>
        <w:t>СОШ №6</w:t>
      </w:r>
      <w:r w:rsidRPr="007D59EC">
        <w:rPr>
          <w:rFonts w:ascii="Times New Roman" w:eastAsiaTheme="minorHAnsi" w:hAnsi="Times New Roman" w:cs="Times New Roman"/>
          <w:color w:val="auto"/>
          <w:lang w:eastAsia="en-US" w:bidi="ar-SA"/>
        </w:rPr>
        <w:t xml:space="preserve"> – 5 практик, в </w:t>
      </w:r>
      <w:r w:rsidRPr="007D59EC">
        <w:rPr>
          <w:rFonts w:ascii="Times New Roman" w:eastAsiaTheme="minorHAnsi" w:hAnsi="Times New Roman" w:cs="Times New Roman"/>
          <w:i/>
          <w:color w:val="auto"/>
          <w:lang w:eastAsia="en-US" w:bidi="ar-SA"/>
        </w:rPr>
        <w:t xml:space="preserve">Крутоярской СОШ, Михайловской СОШ </w:t>
      </w:r>
      <w:r w:rsidRPr="007D59EC">
        <w:rPr>
          <w:rFonts w:ascii="Times New Roman" w:eastAsiaTheme="minorHAnsi" w:hAnsi="Times New Roman" w:cs="Times New Roman"/>
          <w:color w:val="auto"/>
          <w:lang w:eastAsia="en-US" w:bidi="ar-SA"/>
        </w:rPr>
        <w:t xml:space="preserve">по 1 практике на продвинутом уровне.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Не представили в текущем учебном году даже заявок на включение практик в РАОП </w:t>
      </w:r>
      <w:r w:rsidRPr="007D59EC">
        <w:rPr>
          <w:rFonts w:ascii="Times New Roman" w:eastAsiaTheme="minorHAnsi" w:hAnsi="Times New Roman" w:cs="Times New Roman"/>
          <w:i/>
          <w:color w:val="auto"/>
          <w:lang w:eastAsia="en-US" w:bidi="ar-SA"/>
        </w:rPr>
        <w:t xml:space="preserve">Ужурская СОШ №3, Малоимышская СОШ, Солгонская СОШ.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В 2021-2022 учебном году:</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необходимо продолжить реализацию практик включенных и не включенных (с доработкой и корректировкой)  в РАОП 2021 года на соответствующих уровнях.</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рекомендовать администрации ОО и авторам практик, претендующих на высший уровень (Березовологской ООШ, Локшинской СОШ, структурного подразделения ПМПК), представить практики  педагогическому сообществу Ужурского района, а также региональному и федеральному педагогическому сообществу через Конференции, публикации, участие в конкурсных, в т. ч. грантовых мероприятиях.</w:t>
      </w:r>
    </w:p>
    <w:p w:rsidR="007D59EC" w:rsidRPr="007D59EC" w:rsidRDefault="007D59EC" w:rsidP="00004FE0">
      <w:pPr>
        <w:widowControl/>
        <w:spacing w:line="276" w:lineRule="auto"/>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рекомендовать администрации ОО и авторам практик продвинутого уровня  (СОШ №6, Крутоярской СОШ, Михайловской СОШ, Ашпанскому филиалу Локшинской СОШ, УЦДО, ДС №2 «Родничок», ИМО) не только представить их педагогическому сообществу Ужурского района, а также региональному педагогическому сообществу, но и продолжить реализацию практик  с расширением  возможностей.</w:t>
      </w:r>
    </w:p>
    <w:p w:rsidR="007D59EC" w:rsidRPr="007D59EC" w:rsidRDefault="007D59EC" w:rsidP="00004FE0">
      <w:pPr>
        <w:widowControl/>
        <w:spacing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рекомендовать администрации ОО и авторам практик начального уровня  (Златоруновская СОШ, Ильинская СОШ, Приреченская СОШ, Озероучумская ООШ) продолжить реализацию практик с учетом  рекомендаций муниципальных и региональных экспертов,  представить практики педагогическому сообществу Ужурского района.</w:t>
      </w:r>
    </w:p>
    <w:p w:rsidR="007D59EC" w:rsidRPr="007D59EC" w:rsidRDefault="007D59EC" w:rsidP="00004FE0">
      <w:pPr>
        <w:widowControl/>
        <w:spacing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lastRenderedPageBreak/>
        <w:t xml:space="preserve">- методистам информационно-методического отдела, руководителям РМО  провести обучающие семинары об особенностях описания  практик. </w:t>
      </w:r>
    </w:p>
    <w:p w:rsidR="007D59EC" w:rsidRPr="007D59EC" w:rsidRDefault="007D59EC" w:rsidP="00004FE0">
      <w:pPr>
        <w:widowControl/>
        <w:spacing w:line="276" w:lineRule="auto"/>
        <w:contextualSpacing/>
        <w:jc w:val="both"/>
        <w:rPr>
          <w:rFonts w:ascii="Times New Roman" w:eastAsiaTheme="minorHAnsi" w:hAnsi="Times New Roman" w:cs="Times New Roman"/>
          <w:i/>
          <w:color w:val="auto"/>
          <w:lang w:eastAsia="en-US" w:bidi="ar-SA"/>
        </w:rPr>
      </w:pPr>
      <w:r w:rsidRPr="007D59EC">
        <w:rPr>
          <w:rFonts w:ascii="Times New Roman" w:eastAsiaTheme="minorHAnsi" w:hAnsi="Times New Roman" w:cs="Times New Roman"/>
          <w:i/>
          <w:color w:val="auto"/>
          <w:lang w:eastAsia="en-US" w:bidi="ar-SA"/>
        </w:rPr>
        <w:t>- администрации ОО, методистам информационно-методического отдела необходимо способствовать предъявлению практик на разных уровнях до включения в заявку РАОП (экспертиза, научное руководство, рекомендации, отзывы)</w:t>
      </w:r>
    </w:p>
    <w:p w:rsidR="007D59EC" w:rsidRPr="007D59EC" w:rsidRDefault="007D59EC" w:rsidP="00004FE0">
      <w:pPr>
        <w:widowControl/>
        <w:spacing w:line="276" w:lineRule="auto"/>
        <w:jc w:val="both"/>
        <w:rPr>
          <w:rFonts w:ascii="Times New Roman" w:eastAsiaTheme="minorHAnsi" w:hAnsi="Times New Roman" w:cs="Times New Roman"/>
          <w:b/>
          <w:i/>
          <w:color w:val="auto"/>
          <w:lang w:eastAsia="en-US" w:bidi="ar-SA"/>
        </w:rPr>
      </w:pPr>
    </w:p>
    <w:p w:rsidR="007D59EC" w:rsidRPr="007D59EC" w:rsidRDefault="007D59EC" w:rsidP="00004FE0">
      <w:pPr>
        <w:widowControl/>
        <w:spacing w:line="276" w:lineRule="auto"/>
        <w:jc w:val="both"/>
        <w:rPr>
          <w:rFonts w:ascii="Times New Roman" w:eastAsiaTheme="minorHAnsi" w:hAnsi="Times New Roman" w:cs="Times New Roman"/>
          <w:b/>
          <w:i/>
          <w:color w:val="auto"/>
          <w:lang w:eastAsia="en-US" w:bidi="ar-SA"/>
        </w:rPr>
      </w:pPr>
      <w:r w:rsidRPr="007D59EC">
        <w:rPr>
          <w:rFonts w:ascii="Times New Roman" w:eastAsiaTheme="minorHAnsi" w:hAnsi="Times New Roman" w:cs="Times New Roman"/>
          <w:b/>
          <w:i/>
          <w:color w:val="auto"/>
          <w:lang w:eastAsia="en-US" w:bidi="ar-SA"/>
        </w:rPr>
        <w:t>Задачи на 2021-2022 уч. год:</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Организовать учет педагогических кадров по основному месту работы, и кадровых дефицитов в ОО;</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совершенствовать систему работы с педагогическими кадрами по самооценке их деятельности,  поддерживать непрерывное образование и самообразование как одного из факторов успеха в педагогической деятельности;</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сопровождать педагогов в аттестационный период;</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усилить </w:t>
      </w:r>
      <w:proofErr w:type="gramStart"/>
      <w:r w:rsidRPr="007D59EC">
        <w:rPr>
          <w:rFonts w:ascii="Times New Roman" w:eastAsiaTheme="minorHAnsi" w:hAnsi="Times New Roman" w:cs="Times New Roman"/>
          <w:color w:val="auto"/>
          <w:lang w:eastAsia="en-US" w:bidi="ar-SA"/>
        </w:rPr>
        <w:t>контроль за</w:t>
      </w:r>
      <w:proofErr w:type="gramEnd"/>
      <w:r w:rsidRPr="007D59EC">
        <w:rPr>
          <w:rFonts w:ascii="Times New Roman" w:eastAsiaTheme="minorHAnsi" w:hAnsi="Times New Roman" w:cs="Times New Roman"/>
          <w:color w:val="auto"/>
          <w:lang w:eastAsia="en-US" w:bidi="ar-SA"/>
        </w:rPr>
        <w:t xml:space="preserve"> выполнением закона «Об образовании в РФ» в вопросе прохождения курсовой подготовки не реже 1 раза в 3 года для организаций дошкольного образования, административных работников и педработников кадрового резерва по вопросам управления;</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способствовать усилению административного контроля в ОО за прохождением курсовой подготовки педагогов,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усилить </w:t>
      </w:r>
      <w:proofErr w:type="gramStart"/>
      <w:r w:rsidRPr="007D59EC">
        <w:rPr>
          <w:rFonts w:ascii="Times New Roman" w:eastAsiaTheme="minorHAnsi" w:hAnsi="Times New Roman" w:cs="Times New Roman"/>
          <w:color w:val="auto"/>
          <w:lang w:eastAsia="en-US" w:bidi="ar-SA"/>
        </w:rPr>
        <w:t>контроль за</w:t>
      </w:r>
      <w:proofErr w:type="gramEnd"/>
      <w:r w:rsidRPr="007D59EC">
        <w:rPr>
          <w:rFonts w:ascii="Times New Roman" w:eastAsiaTheme="minorHAnsi" w:hAnsi="Times New Roman" w:cs="Times New Roman"/>
          <w:color w:val="auto"/>
          <w:lang w:eastAsia="en-US" w:bidi="ar-SA"/>
        </w:rPr>
        <w:t xml:space="preserve"> прохождением курсовой подготовки ПК педагогами с целью сопровождения одаренных и талантливых детей;</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разработать муниципальный проект по совершенствованию качества урока+ управленческие  проекты в ШНОР </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proofErr w:type="gramStart"/>
      <w:r w:rsidRPr="007D59EC">
        <w:rPr>
          <w:rFonts w:ascii="Times New Roman" w:eastAsiaTheme="minorHAnsi" w:hAnsi="Times New Roman" w:cs="Times New Roman"/>
          <w:color w:val="auto"/>
          <w:lang w:eastAsia="en-US" w:bidi="ar-SA"/>
        </w:rPr>
        <w:t>(семинары с завучами по оцениванию уроков, в ОО – семинары с педагогами по критериям оценивания уроков, самооценивание уроков педагогами, взаимопосещение и взаимооценивание уроков,  мониторинг результатов оценивания вы ОО и на уровне УО с определением проблемных этапов, представление практики ОО в январе-феврале+…</w:t>
      </w:r>
      <w:proofErr w:type="gramEnd"/>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спланировать организацию сетевого взаимодействия в новом учебном году для ШНОР</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 xml:space="preserve">- </w:t>
      </w:r>
      <w:r w:rsidRPr="007D59EC">
        <w:rPr>
          <w:rFonts w:ascii="Times New Roman" w:eastAsiaTheme="minorHAnsi" w:hAnsi="Times New Roman" w:cs="Times New Roman"/>
          <w:color w:val="auto"/>
          <w:lang w:eastAsia="en-US" w:bidi="ar-SA"/>
        </w:rPr>
        <w:t>для ШНОР и ШНСУ Необходимо активизировать работу:</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b/>
          <w:color w:val="auto"/>
          <w:lang w:eastAsia="en-US" w:bidi="ar-SA"/>
        </w:rPr>
        <w:t>-</w:t>
      </w:r>
      <w:r w:rsidRPr="007D59EC">
        <w:rPr>
          <w:rFonts w:ascii="Times New Roman" w:eastAsiaTheme="minorHAnsi" w:hAnsi="Times New Roman" w:cs="Times New Roman"/>
          <w:color w:val="auto"/>
          <w:lang w:eastAsia="en-US" w:bidi="ar-SA"/>
        </w:rPr>
        <w:t xml:space="preserve"> по методическому сопровождению учителей для формирования у школьников читательской, математической, естественнонаучной грамотности через школьные и муниципальные проекты;</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по разработке управленческих проектов, направленных на повышение качества образования;</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по организации сетевого взаимодействия между ОО по обмену опытом;</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по совершенствованию качества образовательного процесса;</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на организацию наставничества над </w:t>
      </w:r>
      <w:proofErr w:type="gramStart"/>
      <w:r w:rsidRPr="007D59EC">
        <w:rPr>
          <w:rFonts w:ascii="Times New Roman" w:eastAsiaTheme="minorHAnsi" w:hAnsi="Times New Roman" w:cs="Times New Roman"/>
          <w:color w:val="auto"/>
          <w:lang w:eastAsia="en-US" w:bidi="ar-SA"/>
        </w:rPr>
        <w:t>обучающимися</w:t>
      </w:r>
      <w:proofErr w:type="gramEnd"/>
      <w:r w:rsidRPr="007D59EC">
        <w:rPr>
          <w:rFonts w:ascii="Times New Roman" w:eastAsiaTheme="minorHAnsi" w:hAnsi="Times New Roman" w:cs="Times New Roman"/>
          <w:color w:val="auto"/>
          <w:lang w:eastAsia="en-US" w:bidi="ar-SA"/>
        </w:rPr>
        <w:t>, испытывающими затруднения в обучении;</w:t>
      </w:r>
    </w:p>
    <w:p w:rsidR="007D59EC" w:rsidRPr="007D59EC" w:rsidRDefault="007D59EC" w:rsidP="00004FE0">
      <w:pPr>
        <w:widowControl/>
        <w:spacing w:line="276" w:lineRule="auto"/>
        <w:contextualSpacing/>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по разработке и реализации ИОМ педагогов и управленческих кадров по </w:t>
      </w:r>
      <w:proofErr w:type="gramStart"/>
      <w:r w:rsidRPr="007D59EC">
        <w:rPr>
          <w:rFonts w:ascii="Times New Roman" w:eastAsiaTheme="minorHAnsi" w:hAnsi="Times New Roman" w:cs="Times New Roman"/>
          <w:color w:val="auto"/>
          <w:lang w:eastAsia="en-US" w:bidi="ar-SA"/>
        </w:rPr>
        <w:t>выявленным</w:t>
      </w:r>
      <w:proofErr w:type="gramEnd"/>
      <w:r w:rsidRPr="007D59EC">
        <w:rPr>
          <w:rFonts w:ascii="Times New Roman" w:eastAsiaTheme="minorHAnsi" w:hAnsi="Times New Roman" w:cs="Times New Roman"/>
          <w:color w:val="auto"/>
          <w:lang w:eastAsia="en-US" w:bidi="ar-SA"/>
        </w:rPr>
        <w:t xml:space="preserve"> профдефицитам.</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организовать изучение новых ФГОС и </w:t>
      </w:r>
      <w:proofErr w:type="gramStart"/>
      <w:r w:rsidRPr="007D59EC">
        <w:rPr>
          <w:rFonts w:ascii="Times New Roman" w:eastAsiaTheme="minorHAnsi" w:hAnsi="Times New Roman" w:cs="Times New Roman"/>
          <w:color w:val="auto"/>
          <w:lang w:eastAsia="en-US" w:bidi="ar-SA"/>
        </w:rPr>
        <w:t>разработку</w:t>
      </w:r>
      <w:proofErr w:type="gramEnd"/>
      <w:r w:rsidRPr="007D59EC">
        <w:rPr>
          <w:rFonts w:ascii="Times New Roman" w:eastAsiaTheme="minorHAnsi" w:hAnsi="Times New Roman" w:cs="Times New Roman"/>
          <w:color w:val="auto"/>
          <w:lang w:eastAsia="en-US" w:bidi="ar-SA"/>
        </w:rPr>
        <w:t xml:space="preserve"> и утверждение ООП НОО, ООО на уровне ОО;</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продолжить и совершенствовать организацию конкурсного движения педагогов;</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продолжить реализацию моделей технологического образования, инклюзивного образования, сопровождения педагогов по формированию ФГ школьников;</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продолжить реализацию Школы молодого педагога;</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сопровождение ОО по разработке и представлению практик.</w:t>
      </w:r>
    </w:p>
    <w:p w:rsidR="007D59EC" w:rsidRPr="007D59EC" w:rsidRDefault="007D59EC" w:rsidP="00004FE0">
      <w:pPr>
        <w:widowControl/>
        <w:spacing w:line="276" w:lineRule="auto"/>
        <w:jc w:val="both"/>
        <w:rPr>
          <w:rFonts w:ascii="Times New Roman" w:eastAsiaTheme="minorHAnsi" w:hAnsi="Times New Roman" w:cs="Times New Roman"/>
          <w:color w:val="auto"/>
          <w:lang w:eastAsia="en-US" w:bidi="ar-SA"/>
        </w:rPr>
      </w:pPr>
      <w:r w:rsidRPr="007D59EC">
        <w:rPr>
          <w:rFonts w:ascii="Times New Roman" w:eastAsiaTheme="minorHAnsi" w:hAnsi="Times New Roman" w:cs="Times New Roman"/>
          <w:color w:val="auto"/>
          <w:lang w:eastAsia="en-US" w:bidi="ar-SA"/>
        </w:rPr>
        <w:t xml:space="preserve"> </w:t>
      </w:r>
    </w:p>
    <w:p w:rsidR="00FA25CC" w:rsidRPr="007D59EC" w:rsidRDefault="00EC5C73" w:rsidP="00004FE0">
      <w:pPr>
        <w:pStyle w:val="11"/>
        <w:numPr>
          <w:ilvl w:val="0"/>
          <w:numId w:val="19"/>
        </w:numPr>
        <w:shd w:val="clear" w:color="auto" w:fill="auto"/>
        <w:tabs>
          <w:tab w:val="left" w:pos="367"/>
        </w:tabs>
        <w:spacing w:line="276" w:lineRule="auto"/>
        <w:jc w:val="both"/>
        <w:rPr>
          <w:sz w:val="24"/>
          <w:szCs w:val="24"/>
        </w:rPr>
      </w:pPr>
      <w:r w:rsidRPr="007D59EC">
        <w:rPr>
          <w:b/>
          <w:bCs/>
          <w:sz w:val="24"/>
          <w:szCs w:val="24"/>
        </w:rPr>
        <w:t>ФИНАНСИРОВАНИЕ</w:t>
      </w:r>
      <w:r w:rsidR="00DD01AB" w:rsidRPr="007D59EC">
        <w:rPr>
          <w:b/>
          <w:bCs/>
          <w:sz w:val="24"/>
          <w:szCs w:val="24"/>
        </w:rPr>
        <w:t>.</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bookmarkStart w:id="30" w:name="bookmark852"/>
      <w:bookmarkStart w:id="31" w:name="bookmark853"/>
      <w:r w:rsidRPr="00DD665F">
        <w:rPr>
          <w:rFonts w:ascii="Times New Roman" w:eastAsia="Arial Unicode MS" w:hAnsi="Times New Roman" w:cs="Times New Roman"/>
          <w:shd w:val="clear" w:color="auto" w:fill="FFFFFF"/>
          <w:lang w:bidi="ar-SA"/>
        </w:rPr>
        <w:lastRenderedPageBreak/>
        <w:t>По итогам исполнения бюджета за 2020 г., можно сделать вывод что бюджет исполнен на 97,16% от планового значения (в 2020 году было предусмотрено 847 581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823 445,3 тыс.руб.)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По дошкольному образованию было предусмотрено 153857,4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152880,3 тыс.руб., что составляет 99,36 % от планового значения.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По общему образованию было предусмотрено 464972,9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457849,7 тыс.руб., что составляет 98,47 % от планового значения.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По дополнительному образованию детей было предусмотрено 77582,4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72808,3 тыс.руб., что составляет 93,85 % от планового значения.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По молодежной политике было предусмотрено 2088,5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1619,4 тыс.руб., что составляет 77,54 % от планового значения.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По другим вопросам в области образования было предусмотрено 107981,7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105089,7 тыс.руб., что составляет 97,32 % от планового значения.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социальное обеспечение населения было предусмотрено 30001,9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24606,3 тыс.руб., что составляет 82,02 % от планового значения.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охрану семьи и детства было предусмотрено 3803,1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фактически исполнено 1298,5 тыс.руб., что составляет 34,14 % от планового значения.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Расходы предусмотренные на реализацию мероприятий по массовому спорту исполнены на 100 %, и составляют 7293,1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В 2020 году в рамках Постановления Правительства Красноярского края от 30.09.2013  №508-п «Об утверждении государственной программы Красноярского края «Развитие образования» была выделена субсидия на проведение работ в общеобразовательных организациях с целью приведения зданий и сооружений общеобразовательных организаций в соответствие требованиям надзорных органов в 2020 году  в размере 3 121,2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(МБОУ"Ужурская СОШ № 6" – 878,8 тыс.руб. на ремонт помещений раздевалок для мальчиков и девочек, а также замена пола  спортивного зала., МБОУ «Ужурская СОШ  №2» - 1175,5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на ремонт пищеблока, МБОУ "Ужурская СОШ №3" - 1066,9  тыс.руб. на ремонт пола в спортивном зале, и ремонт библиотеки).</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Также бюджету Ужурского района предоставлена субсидия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за счет средств краевого бюджета в размере 1 200,0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(обновлена материально-техническая база и создан центр образования гуманитарного и цифрового профилей «Точка роста» в МБОУ «Ужурская СОШ  №</w:t>
      </w:r>
      <w:proofErr w:type="gramStart"/>
      <w:r w:rsidRPr="00DD665F">
        <w:rPr>
          <w:rFonts w:ascii="Times New Roman" w:eastAsia="Arial Unicode MS" w:hAnsi="Times New Roman" w:cs="Times New Roman"/>
          <w:shd w:val="clear" w:color="auto" w:fill="FFFFFF"/>
          <w:lang w:bidi="ar-SA"/>
        </w:rPr>
        <w:t>1» и МБОУ «Приреченская СОШ»).</w:t>
      </w:r>
      <w:proofErr w:type="gramEnd"/>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создание в общеобразовательных организациях, расположенных</w:t>
      </w:r>
      <w:r w:rsidRPr="00DD665F">
        <w:rPr>
          <w:rFonts w:ascii="Times New Roman" w:eastAsia="Arial Unicode MS" w:hAnsi="Times New Roman" w:cs="Times New Roman"/>
          <w:shd w:val="clear" w:color="auto" w:fill="FFFFFF"/>
          <w:lang w:bidi="ar-SA"/>
        </w:rPr>
        <w:br/>
        <w:t>в сельской местности и малых городах, условий для занятий физической культурой и спортом за счет сре</w:t>
      </w:r>
      <w:proofErr w:type="gramStart"/>
      <w:r w:rsidRPr="00DD665F">
        <w:rPr>
          <w:rFonts w:ascii="Times New Roman" w:eastAsia="Arial Unicode MS" w:hAnsi="Times New Roman" w:cs="Times New Roman"/>
          <w:shd w:val="clear" w:color="auto" w:fill="FFFFFF"/>
          <w:lang w:bidi="ar-SA"/>
        </w:rPr>
        <w:t>дств кр</w:t>
      </w:r>
      <w:proofErr w:type="gramEnd"/>
      <w:r w:rsidRPr="00DD665F">
        <w:rPr>
          <w:rFonts w:ascii="Times New Roman" w:eastAsia="Arial Unicode MS" w:hAnsi="Times New Roman" w:cs="Times New Roman"/>
          <w:shd w:val="clear" w:color="auto" w:fill="FFFFFF"/>
          <w:lang w:bidi="ar-SA"/>
        </w:rPr>
        <w:t>аевого бюджета было направлено 2451,1 тыс. руб.: на МБОУ «Ильинскую СОШ» на выполнение работ по капитальному ремонту помещений спортивного зала.</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 2020 году в размере 1000,0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для МБДОУ «Ужурский детский сад №1» для приобретения оборудования.</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lastRenderedPageBreak/>
        <w:t>В соответствии с Постановлением Правительства Красноярского края от 30.09.2013 N 517-п "Об утверждении государственной программы Красноярского края "Содействие развитию местного самоуправления" бюджету Ужурского района предоставлена субсидия в размере 1 820,8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для замены оконных блоков в МБОУ «Озероучумской ООШ»,  МБОУ «Ильинской СОШ» и МБОУ «Михайловской СОШ».</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В рамках регионального проекта Красноярского края «Современная школа» подпрограммы «Развитие дошкольного, общего и дополнительного образования» государственной программы Красноярского края «Развитие образования» предоставлена субсидия из федерального бюджета  для создания (обновления)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в размере 1 891,9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(обновлена материально-техническая база и создан центр образования гуманитарного и цифрового профилей «Точка роста» в МБОУ «Ужурская СОШ  №1» и МБОУ «Приреченская СОШ»).</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В рамках регионального проекта Красноярского края «Цифровая образовательная среда» подпрограммы «Развитие дошкольного, общего и дополнительного образования» государственной программы Красноярского края «Развитие образования» предоставлена субсидия из федерального бюджета на внедрение целевой модели  цифровой образовательной среды в общеобразовательных организациях  в размере 4 240,77 тыс. руб. (МБОУ</w:t>
      </w:r>
      <w:proofErr w:type="gramStart"/>
      <w:r w:rsidRPr="00DD665F">
        <w:rPr>
          <w:rFonts w:ascii="Times New Roman" w:eastAsia="Arial Unicode MS" w:hAnsi="Times New Roman" w:cs="Times New Roman"/>
          <w:shd w:val="clear" w:color="auto" w:fill="FFFFFF"/>
          <w:lang w:bidi="ar-SA"/>
        </w:rPr>
        <w:t>"У</w:t>
      </w:r>
      <w:proofErr w:type="gramEnd"/>
      <w:r w:rsidRPr="00DD665F">
        <w:rPr>
          <w:rFonts w:ascii="Times New Roman" w:eastAsia="Arial Unicode MS" w:hAnsi="Times New Roman" w:cs="Times New Roman"/>
          <w:shd w:val="clear" w:color="auto" w:fill="FFFFFF"/>
          <w:lang w:bidi="ar-SA"/>
        </w:rPr>
        <w:t>журская СОШ № 6"  и МБОУ «Ужурская СОШ  №2»)</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В рамках подпрограммы «Развитие физической культуры  и спорта» утвержденной постановлением Правительства Красноярского края от 30.09.2013 №518-п «Об утверждении государственной программы Красноярского края  "Развитие физической культуры  и спорта" бюджету Ужурского района предоставлена субсидия в размере 3500,0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на модернизацию и укрепление материально-технической базы муниципальных физкультурно-спортивных организаций, осуществляющих деятельность в области физической культуры и спорта (МБОУ ДО  «Ужурская спортивная школа» на устройство плоскостного сооружения -  раздевалки).</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А также предоставлена субсидия на приобретение  специализированных транспортных средств для перевозки инвалидов, спортивного оборудования, инвентаря, экипировки для занятий физической культурой и спортом лиц с ограниченными возможностями здоровья и инвалидов в муниципальных физкультурно-спортивных организациях в размере 262,1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(МБОУ ДО  «Ужурская спортивная школа» - спортинвентарь).</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устройство плоскостных спортивных сооружений в сельской местности в рамках подпрограммы «Развитие физической культуры  и спорта» утвержденной постановлением Правительства Красноярского края от 30.09.2013 №518-п «Об утверждении государственной программы Красноярского края  "Развитие физической культуры  и спорта" бюджету Ужурского района предоставлена субсидия в размере 3000,0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 (МБОУ «Ильинская СОШ» - хоккейная коробка).</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 xml:space="preserve"> В соответствии с Федеральным законом от 08.05.2010 № 83-ФЗ с 01.01.2012 все образовательные учреждения, подведомственные Управлению образования, функционируют в форме бюджетных учреждений. Финансовое обеспечение осуществляется в виде субсидий на выполнение муниципальных заданий, а также субсидий на иные цели. В 2020 году объем субсидий бюджетным учреждениям на финансовое обеспечение муниципального задания на оказание муниципальных </w:t>
      </w:r>
      <w:r w:rsidRPr="00DD665F">
        <w:rPr>
          <w:rFonts w:ascii="Times New Roman" w:eastAsia="Arial Unicode MS" w:hAnsi="Times New Roman" w:cs="Times New Roman"/>
          <w:shd w:val="clear" w:color="auto" w:fill="FFFFFF"/>
          <w:lang w:bidi="ar-SA"/>
        </w:rPr>
        <w:lastRenderedPageBreak/>
        <w:t>услуг в целом составил 630,0 млн. руб., в том числе дошкольное образование – 144,5 млн. руб., общее образование – 431,8 млн. руб., дополнительное образование – 53,7 млн. руб.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proofErr w:type="gramStart"/>
      <w:r w:rsidRPr="00DD665F">
        <w:rPr>
          <w:rFonts w:ascii="Times New Roman" w:eastAsia="Arial Unicode MS" w:hAnsi="Times New Roman" w:cs="Times New Roman"/>
          <w:shd w:val="clear" w:color="auto" w:fill="FFFFFF"/>
          <w:lang w:bidi="ar-SA"/>
        </w:rPr>
        <w:t>Объем субсидии на иные цели составил 52,0 млн. руб., в том числе дошкольное образование – 8,4 млн. руб., общее образование – 34,2 млн. руб., дополнительное образование – 9,4 млн. руб.</w:t>
      </w:r>
      <w:proofErr w:type="gramEnd"/>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Также объем средств субсидии на осуществление капитальных вложений в объекты капитального строительства муниципальной собственности бюджетным учреждениям в 2020 году составил – 14,1 млн</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Основными источниками финансирования учреждений образования являются местный бюджет – 42,8%, краевой бюджет – 55,2%, а также федеральный бюджет – 2%.</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Большая часть бюджета направлена на оплату труда.</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Общий объем бюджетных ассигнований в 2020 году составляет 823 445,3 тыс. рублей.</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Наряду с другими ключевыми задачами перед муниципальной системой образования стояла задача сохранения в образовательных учреждениях современных, безопасных условий, соответствующих требованиям законодательства, правилам и нормативам.</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В соответствии с распоряжением Правительства Красноярского края от 13.05.2020  № 307-р, постановлением Администрации Ужурского района от 15.05.2020 № 312 «Об обеспечении подготовки муниципальных образовательных организаций Ужурского района к новому 2020-2021  учебному году», были проведены все необходимые мероприятия по подготовке и приемке образовательных учреждений к новому учебному году. Все образовательные учреждения приняты муниципальной комиссией к новому 2020-2021  учебному году.</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Для выполнения предписаний надзорных органов и подготовки образовательных учреждений к новому учебному году из местного и краевого бюджета были выделены средства на текущие и капитальные ремонты зданий в объеме 25,5 млн. руб., из них:</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 общеобразовательные учреждения – 13 798,1 тыс. руб.,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 дошкольные образовательные учреждения – 6 694,7 тыс. руб.,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 учреждения дополнительного образования – 15 350,0 тыс. руб</w:t>
      </w:r>
      <w:proofErr w:type="gramStart"/>
      <w:r w:rsidRPr="00DD665F">
        <w:rPr>
          <w:rFonts w:ascii="Times New Roman" w:eastAsia="Arial Unicode MS" w:hAnsi="Times New Roman" w:cs="Times New Roman"/>
          <w:shd w:val="clear" w:color="auto" w:fill="FFFFFF"/>
          <w:lang w:bidi="ar-SA"/>
        </w:rPr>
        <w:t>..</w:t>
      </w:r>
      <w:proofErr w:type="gramEnd"/>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приобретение спортивного оборудования и устройство плоскостных сооружений выделены средства краевого бюджета в объеме 7 332,5 тыс. руб. На развитие инфраструктуры общеобразовательных организаций  было выделено из краевого бюджета 11 257,7 тыс. руб.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капитальный ремонт спортивного зала 1830,7 тыс. руб.</w:t>
      </w:r>
    </w:p>
    <w:p w:rsidR="00DD665F" w:rsidRPr="00DD665F" w:rsidRDefault="00DD665F" w:rsidP="00004FE0">
      <w:pPr>
        <w:widowControl/>
        <w:shd w:val="clear" w:color="auto" w:fill="FFFFFF"/>
        <w:spacing w:line="276" w:lineRule="auto"/>
        <w:ind w:firstLine="425"/>
        <w:jc w:val="both"/>
        <w:rPr>
          <w:rFonts w:ascii="Arial Unicode MS" w:eastAsia="Arial Unicode MS" w:hAnsi="Arial Unicode MS" w:cs="Arial Unicode MS"/>
          <w:lang w:bidi="ar-SA"/>
        </w:rPr>
      </w:pPr>
      <w:r w:rsidRPr="00DD665F">
        <w:rPr>
          <w:rFonts w:ascii="Times New Roman" w:eastAsia="Arial Unicode MS" w:hAnsi="Times New Roman" w:cs="Times New Roman"/>
          <w:shd w:val="clear" w:color="auto" w:fill="FFFFFF"/>
          <w:lang w:bidi="ar-SA"/>
        </w:rPr>
        <w:t>на замену оконных блоков – 3 946,2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w:t>
      </w:r>
    </w:p>
    <w:p w:rsidR="00DD665F" w:rsidRDefault="00DD665F" w:rsidP="00004FE0">
      <w:pPr>
        <w:widowControl/>
        <w:shd w:val="clear" w:color="auto" w:fill="FFFFFF"/>
        <w:spacing w:line="276" w:lineRule="auto"/>
        <w:ind w:firstLine="425"/>
        <w:jc w:val="both"/>
        <w:rPr>
          <w:rFonts w:ascii="Times New Roman" w:eastAsia="Arial Unicode MS" w:hAnsi="Times New Roman" w:cs="Times New Roman"/>
          <w:shd w:val="clear" w:color="auto" w:fill="FFFFFF"/>
          <w:lang w:bidi="ar-SA"/>
        </w:rPr>
      </w:pPr>
      <w:r w:rsidRPr="00DD665F">
        <w:rPr>
          <w:rFonts w:ascii="Times New Roman" w:eastAsia="Arial Unicode MS" w:hAnsi="Times New Roman" w:cs="Times New Roman"/>
          <w:shd w:val="clear" w:color="auto" w:fill="FFFFFF"/>
          <w:lang w:bidi="ar-SA"/>
        </w:rPr>
        <w:t>на строительство нового здания спортивной школы– 5 480,8 тыс</w:t>
      </w:r>
      <w:proofErr w:type="gramStart"/>
      <w:r w:rsidRPr="00DD665F">
        <w:rPr>
          <w:rFonts w:ascii="Times New Roman" w:eastAsia="Arial Unicode MS" w:hAnsi="Times New Roman" w:cs="Times New Roman"/>
          <w:shd w:val="clear" w:color="auto" w:fill="FFFFFF"/>
          <w:lang w:bidi="ar-SA"/>
        </w:rPr>
        <w:t>.р</w:t>
      </w:r>
      <w:proofErr w:type="gramEnd"/>
      <w:r w:rsidRPr="00DD665F">
        <w:rPr>
          <w:rFonts w:ascii="Times New Roman" w:eastAsia="Arial Unicode MS" w:hAnsi="Times New Roman" w:cs="Times New Roman"/>
          <w:shd w:val="clear" w:color="auto" w:fill="FFFFFF"/>
          <w:lang w:bidi="ar-SA"/>
        </w:rPr>
        <w:t>уб.</w:t>
      </w:r>
    </w:p>
    <w:p w:rsidR="00004FE0" w:rsidRPr="00DD665F" w:rsidRDefault="00004FE0" w:rsidP="00004FE0">
      <w:pPr>
        <w:widowControl/>
        <w:shd w:val="clear" w:color="auto" w:fill="FFFFFF"/>
        <w:spacing w:line="276" w:lineRule="auto"/>
        <w:ind w:firstLine="425"/>
        <w:jc w:val="both"/>
        <w:rPr>
          <w:rFonts w:ascii="Arial Unicode MS" w:eastAsia="Arial Unicode MS" w:hAnsi="Arial Unicode MS" w:cs="Arial Unicode MS"/>
          <w:lang w:bidi="ar-SA"/>
        </w:rPr>
      </w:pPr>
    </w:p>
    <w:p w:rsidR="00CF6C54" w:rsidRPr="00004FE0" w:rsidRDefault="00004FE0" w:rsidP="00004FE0">
      <w:pPr>
        <w:widowControl/>
        <w:shd w:val="clear" w:color="auto" w:fill="FFFFFF"/>
        <w:spacing w:line="276" w:lineRule="auto"/>
        <w:jc w:val="both"/>
        <w:rPr>
          <w:rFonts w:ascii="Times New Roman" w:hAnsi="Times New Roman" w:cs="Times New Roman"/>
          <w:b/>
        </w:rPr>
      </w:pPr>
      <w:r>
        <w:rPr>
          <w:rFonts w:ascii="Times New Roman" w:hAnsi="Times New Roman" w:cs="Times New Roman"/>
          <w:b/>
        </w:rPr>
        <w:t>6.</w:t>
      </w:r>
      <w:r w:rsidR="00EC5C73" w:rsidRPr="00004FE0">
        <w:rPr>
          <w:rFonts w:ascii="Times New Roman" w:hAnsi="Times New Roman" w:cs="Times New Roman"/>
          <w:b/>
        </w:rPr>
        <w:t>ЗАКЛЮЧЕНИЕ</w:t>
      </w:r>
    </w:p>
    <w:p w:rsidR="00FA25CC" w:rsidRPr="00CF6C54" w:rsidRDefault="00DD01AB" w:rsidP="00004FE0">
      <w:pPr>
        <w:widowControl/>
        <w:shd w:val="clear" w:color="auto" w:fill="FFFFFF"/>
        <w:spacing w:line="276" w:lineRule="auto"/>
        <w:ind w:firstLine="425"/>
        <w:jc w:val="both"/>
        <w:rPr>
          <w:rFonts w:ascii="Times New Roman" w:hAnsi="Times New Roman" w:cs="Times New Roman"/>
          <w:b/>
        </w:rPr>
      </w:pPr>
      <w:r w:rsidRPr="00CF6C54">
        <w:rPr>
          <w:rFonts w:ascii="Times New Roman" w:hAnsi="Times New Roman" w:cs="Times New Roman"/>
          <w:b/>
        </w:rPr>
        <w:t>Планы и перспективы развития системы образования</w:t>
      </w:r>
      <w:bookmarkEnd w:id="30"/>
      <w:bookmarkEnd w:id="31"/>
    </w:p>
    <w:p w:rsidR="00376CFA" w:rsidRPr="007D59EC" w:rsidRDefault="00376CFA" w:rsidP="00004FE0">
      <w:pPr>
        <w:pStyle w:val="11"/>
        <w:spacing w:line="276" w:lineRule="auto"/>
        <w:ind w:firstLine="720"/>
        <w:jc w:val="both"/>
        <w:rPr>
          <w:sz w:val="24"/>
          <w:szCs w:val="24"/>
        </w:rPr>
      </w:pPr>
      <w:r w:rsidRPr="007D59EC">
        <w:rPr>
          <w:sz w:val="24"/>
          <w:szCs w:val="24"/>
        </w:rPr>
        <w:t>В форме достижения показателей, намечены ключевые позиции:</w:t>
      </w:r>
    </w:p>
    <w:p w:rsidR="00630024" w:rsidRPr="00630024" w:rsidRDefault="00630024" w:rsidP="00004FE0">
      <w:pPr>
        <w:pStyle w:val="11"/>
        <w:spacing w:line="276" w:lineRule="auto"/>
        <w:ind w:firstLine="720"/>
        <w:jc w:val="both"/>
        <w:rPr>
          <w:sz w:val="24"/>
          <w:szCs w:val="24"/>
        </w:rPr>
      </w:pPr>
      <w:r w:rsidRPr="00630024">
        <w:rPr>
          <w:sz w:val="24"/>
          <w:szCs w:val="24"/>
        </w:rPr>
        <w:t xml:space="preserve">1. Обеспечение условий для введения ФГОС среднего общего образования, современных условий обучения и максимально широкого использования современных информационных технологий в образовательных организациях </w:t>
      </w:r>
      <w:r>
        <w:rPr>
          <w:sz w:val="24"/>
          <w:szCs w:val="24"/>
        </w:rPr>
        <w:t>Ужурского района</w:t>
      </w:r>
      <w:r w:rsidRPr="00630024">
        <w:rPr>
          <w:sz w:val="24"/>
          <w:szCs w:val="24"/>
        </w:rPr>
        <w:t>, в том числе для инклюзивного обучения детей с ограниченными возможностями здо</w:t>
      </w:r>
      <w:r w:rsidR="002D4167">
        <w:rPr>
          <w:sz w:val="24"/>
          <w:szCs w:val="24"/>
        </w:rPr>
        <w:t>ровья и адаптации их в обществе.</w:t>
      </w:r>
    </w:p>
    <w:p w:rsidR="00630024" w:rsidRPr="00630024" w:rsidRDefault="00630024" w:rsidP="00004FE0">
      <w:pPr>
        <w:pStyle w:val="11"/>
        <w:spacing w:line="276" w:lineRule="auto"/>
        <w:ind w:firstLine="720"/>
        <w:jc w:val="both"/>
        <w:rPr>
          <w:sz w:val="24"/>
          <w:szCs w:val="24"/>
        </w:rPr>
      </w:pPr>
      <w:r w:rsidRPr="00630024">
        <w:rPr>
          <w:sz w:val="24"/>
          <w:szCs w:val="24"/>
        </w:rPr>
        <w:t xml:space="preserve">2. Участие каждой образовательной организации </w:t>
      </w:r>
      <w:r>
        <w:rPr>
          <w:sz w:val="24"/>
          <w:szCs w:val="24"/>
        </w:rPr>
        <w:t>Ужурского района</w:t>
      </w:r>
      <w:r w:rsidRPr="00630024">
        <w:rPr>
          <w:sz w:val="24"/>
          <w:szCs w:val="24"/>
        </w:rPr>
        <w:t xml:space="preserve"> в формировании национал</w:t>
      </w:r>
      <w:r w:rsidR="002D4167">
        <w:rPr>
          <w:sz w:val="24"/>
          <w:szCs w:val="24"/>
        </w:rPr>
        <w:t>ьной системы учительского роста.</w:t>
      </w:r>
      <w:r w:rsidRPr="00630024">
        <w:rPr>
          <w:sz w:val="24"/>
          <w:szCs w:val="24"/>
        </w:rPr>
        <w:t xml:space="preserve"> </w:t>
      </w:r>
    </w:p>
    <w:p w:rsidR="00630024" w:rsidRPr="00630024" w:rsidRDefault="00630024" w:rsidP="00004FE0">
      <w:pPr>
        <w:pStyle w:val="11"/>
        <w:spacing w:line="276" w:lineRule="auto"/>
        <w:ind w:firstLine="720"/>
        <w:jc w:val="both"/>
        <w:rPr>
          <w:sz w:val="24"/>
          <w:szCs w:val="24"/>
        </w:rPr>
      </w:pPr>
      <w:r w:rsidRPr="00630024">
        <w:rPr>
          <w:sz w:val="24"/>
          <w:szCs w:val="24"/>
        </w:rPr>
        <w:lastRenderedPageBreak/>
        <w:t>3. Развитие высоконравственной личности, разделяющей российские традиционные духовные и гра</w:t>
      </w:r>
      <w:r w:rsidR="002D4167">
        <w:rPr>
          <w:sz w:val="24"/>
          <w:szCs w:val="24"/>
        </w:rPr>
        <w:t>жданско-патриотические ценности.</w:t>
      </w:r>
    </w:p>
    <w:p w:rsidR="00630024" w:rsidRPr="00630024" w:rsidRDefault="00630024" w:rsidP="00004FE0">
      <w:pPr>
        <w:pStyle w:val="11"/>
        <w:spacing w:line="276" w:lineRule="auto"/>
        <w:ind w:firstLine="720"/>
        <w:jc w:val="both"/>
        <w:rPr>
          <w:sz w:val="24"/>
          <w:szCs w:val="24"/>
        </w:rPr>
      </w:pPr>
      <w:r w:rsidRPr="00630024">
        <w:rPr>
          <w:sz w:val="24"/>
          <w:szCs w:val="24"/>
        </w:rPr>
        <w:t>4. Развитие системы поддержки талантливых детей. Включение каждой образовательной организации в общенациональную систему выявле</w:t>
      </w:r>
      <w:r w:rsidR="002D4167">
        <w:rPr>
          <w:sz w:val="24"/>
          <w:szCs w:val="24"/>
        </w:rPr>
        <w:t>ния и развития молодых талантов.</w:t>
      </w:r>
    </w:p>
    <w:p w:rsidR="00630024" w:rsidRPr="00630024" w:rsidRDefault="00630024" w:rsidP="00004FE0">
      <w:pPr>
        <w:pStyle w:val="11"/>
        <w:spacing w:line="276" w:lineRule="auto"/>
        <w:ind w:firstLine="720"/>
        <w:jc w:val="both"/>
        <w:rPr>
          <w:sz w:val="24"/>
          <w:szCs w:val="24"/>
        </w:rPr>
      </w:pPr>
      <w:r w:rsidRPr="00630024">
        <w:rPr>
          <w:sz w:val="24"/>
          <w:szCs w:val="24"/>
        </w:rPr>
        <w:t xml:space="preserve">5. Увеличение доли детей от 5 до 18 лет получающих услуги дополнительного образования (до </w:t>
      </w:r>
      <w:r w:rsidR="002D4167">
        <w:rPr>
          <w:sz w:val="24"/>
          <w:szCs w:val="24"/>
        </w:rPr>
        <w:t>80% в целом по муниципалитету).</w:t>
      </w:r>
    </w:p>
    <w:p w:rsidR="00630024" w:rsidRPr="00630024" w:rsidRDefault="00630024" w:rsidP="00004FE0">
      <w:pPr>
        <w:pStyle w:val="11"/>
        <w:spacing w:line="276" w:lineRule="auto"/>
        <w:ind w:firstLine="720"/>
        <w:jc w:val="both"/>
        <w:rPr>
          <w:sz w:val="24"/>
          <w:szCs w:val="24"/>
        </w:rPr>
      </w:pPr>
      <w:r>
        <w:rPr>
          <w:sz w:val="24"/>
          <w:szCs w:val="24"/>
        </w:rPr>
        <w:t>6</w:t>
      </w:r>
      <w:r w:rsidRPr="00630024">
        <w:rPr>
          <w:sz w:val="24"/>
          <w:szCs w:val="24"/>
        </w:rPr>
        <w:t>. Внедрение современных организационно-</w:t>
      </w:r>
      <w:proofErr w:type="gramStart"/>
      <w:r w:rsidRPr="00630024">
        <w:rPr>
          <w:sz w:val="24"/>
          <w:szCs w:val="24"/>
        </w:rPr>
        <w:t>экономических механизмов</w:t>
      </w:r>
      <w:proofErr w:type="gramEnd"/>
      <w:r w:rsidRPr="00630024">
        <w:rPr>
          <w:sz w:val="24"/>
          <w:szCs w:val="24"/>
        </w:rPr>
        <w:t>, направленных на эффективное использование бюджетных средств, обеспечение</w:t>
      </w:r>
      <w:r>
        <w:rPr>
          <w:sz w:val="24"/>
          <w:szCs w:val="24"/>
        </w:rPr>
        <w:t xml:space="preserve"> качества предоставляемых услуг</w:t>
      </w:r>
      <w:r w:rsidR="002D4167">
        <w:rPr>
          <w:sz w:val="24"/>
          <w:szCs w:val="24"/>
        </w:rPr>
        <w:t>.</w:t>
      </w:r>
    </w:p>
    <w:p w:rsidR="00630024" w:rsidRDefault="00630024" w:rsidP="00004FE0">
      <w:pPr>
        <w:pStyle w:val="11"/>
        <w:spacing w:line="276" w:lineRule="auto"/>
        <w:ind w:firstLine="720"/>
        <w:jc w:val="both"/>
        <w:rPr>
          <w:sz w:val="24"/>
          <w:szCs w:val="24"/>
        </w:rPr>
      </w:pPr>
      <w:r>
        <w:rPr>
          <w:sz w:val="24"/>
          <w:szCs w:val="24"/>
        </w:rPr>
        <w:t>7</w:t>
      </w:r>
      <w:r w:rsidRPr="00630024">
        <w:rPr>
          <w:sz w:val="24"/>
          <w:szCs w:val="24"/>
        </w:rPr>
        <w:t xml:space="preserve">. </w:t>
      </w:r>
      <w:r>
        <w:rPr>
          <w:sz w:val="24"/>
          <w:szCs w:val="24"/>
        </w:rPr>
        <w:t>Организация работы по введению нового детского сада.</w:t>
      </w:r>
    </w:p>
    <w:p w:rsidR="00FA25CC" w:rsidRDefault="00630024" w:rsidP="00004FE0">
      <w:pPr>
        <w:pStyle w:val="11"/>
        <w:spacing w:line="276" w:lineRule="auto"/>
        <w:ind w:firstLine="720"/>
        <w:jc w:val="both"/>
        <w:rPr>
          <w:sz w:val="24"/>
          <w:szCs w:val="24"/>
        </w:rPr>
      </w:pPr>
      <w:r>
        <w:rPr>
          <w:sz w:val="24"/>
          <w:szCs w:val="24"/>
        </w:rPr>
        <w:t>8</w:t>
      </w:r>
      <w:r w:rsidRPr="00630024">
        <w:rPr>
          <w:sz w:val="24"/>
          <w:szCs w:val="24"/>
        </w:rPr>
        <w:t>. Обеспечение реализации федеральных проектов нацпроекта «Образование», касающихся системы общего образования, через участие в региональных проектных мероприятиях.</w:t>
      </w:r>
    </w:p>
    <w:p w:rsidR="002D4167" w:rsidRPr="007D59EC" w:rsidRDefault="002D4167" w:rsidP="00004FE0">
      <w:pPr>
        <w:pStyle w:val="11"/>
        <w:spacing w:line="276" w:lineRule="auto"/>
        <w:ind w:firstLine="720"/>
        <w:jc w:val="both"/>
        <w:rPr>
          <w:sz w:val="24"/>
          <w:szCs w:val="24"/>
        </w:rPr>
      </w:pPr>
      <w:r>
        <w:rPr>
          <w:sz w:val="24"/>
          <w:szCs w:val="24"/>
        </w:rPr>
        <w:t>9. Дальнейшее развитие и модернизация инфраструктуры образовательных учреждений.</w:t>
      </w:r>
    </w:p>
    <w:sectPr w:rsidR="002D4167" w:rsidRPr="007D59EC">
      <w:pgSz w:w="11900" w:h="16840"/>
      <w:pgMar w:top="1378" w:right="508" w:bottom="1586" w:left="812" w:header="950" w:footer="1158"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AAA" w:rsidRDefault="00170AAA">
      <w:r>
        <w:separator/>
      </w:r>
    </w:p>
  </w:endnote>
  <w:endnote w:type="continuationSeparator" w:id="0">
    <w:p w:rsidR="00170AAA" w:rsidRDefault="00170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363104"/>
      <w:docPartObj>
        <w:docPartGallery w:val="Page Numbers (Bottom of Page)"/>
        <w:docPartUnique/>
      </w:docPartObj>
    </w:sdtPr>
    <w:sdtContent>
      <w:p w:rsidR="002D4167" w:rsidRDefault="002D4167">
        <w:pPr>
          <w:pStyle w:val="ae"/>
          <w:jc w:val="right"/>
        </w:pPr>
        <w:r>
          <w:fldChar w:fldCharType="begin"/>
        </w:r>
        <w:r>
          <w:instrText>PAGE   \* MERGEFORMAT</w:instrText>
        </w:r>
        <w:r>
          <w:fldChar w:fldCharType="separate"/>
        </w:r>
        <w:r w:rsidR="00004FE0">
          <w:rPr>
            <w:noProof/>
          </w:rPr>
          <w:t>18</w:t>
        </w:r>
        <w:r>
          <w:fldChar w:fldCharType="end"/>
        </w:r>
      </w:p>
    </w:sdtContent>
  </w:sdt>
  <w:p w:rsidR="002D4167" w:rsidRDefault="002D416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AAA" w:rsidRDefault="00170AAA"/>
  </w:footnote>
  <w:footnote w:type="continuationSeparator" w:id="0">
    <w:p w:rsidR="00170AAA" w:rsidRDefault="00170A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218E"/>
    <w:multiLevelType w:val="hybridMultilevel"/>
    <w:tmpl w:val="DDCA0E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630E74"/>
    <w:multiLevelType w:val="hybridMultilevel"/>
    <w:tmpl w:val="FE968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C2C7A"/>
    <w:multiLevelType w:val="hybridMultilevel"/>
    <w:tmpl w:val="20EC5E84"/>
    <w:lvl w:ilvl="0" w:tplc="F8D46D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4336A"/>
    <w:multiLevelType w:val="hybridMultilevel"/>
    <w:tmpl w:val="3C0C0294"/>
    <w:lvl w:ilvl="0" w:tplc="97CCE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55258D"/>
    <w:multiLevelType w:val="multilevel"/>
    <w:tmpl w:val="7B90BAE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FD0E3E"/>
    <w:multiLevelType w:val="multilevel"/>
    <w:tmpl w:val="1832B5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44369D"/>
    <w:multiLevelType w:val="hybridMultilevel"/>
    <w:tmpl w:val="2C481C6E"/>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436048"/>
    <w:multiLevelType w:val="multilevel"/>
    <w:tmpl w:val="ED182F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CA537F"/>
    <w:multiLevelType w:val="hybridMultilevel"/>
    <w:tmpl w:val="D80A859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
    <w:nsid w:val="464E6655"/>
    <w:multiLevelType w:val="multilevel"/>
    <w:tmpl w:val="C1428C78"/>
    <w:lvl w:ilvl="0">
      <w:start w:val="1"/>
      <w:numFmt w:val="decimal"/>
      <w:lvlText w:val="%1."/>
      <w:lvlJc w:val="left"/>
      <w:pPr>
        <w:ind w:left="1065" w:hanging="705"/>
      </w:pPr>
      <w:rPr>
        <w:rFonts w:hint="default"/>
      </w:rPr>
    </w:lvl>
    <w:lvl w:ilvl="1">
      <w:start w:val="1"/>
      <w:numFmt w:val="decimal"/>
      <w:isLgl/>
      <w:lvlText w:val="%1.%2."/>
      <w:lvlJc w:val="left"/>
      <w:pPr>
        <w:ind w:left="72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65D1D55"/>
    <w:multiLevelType w:val="multilevel"/>
    <w:tmpl w:val="E40A0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BE1E4B"/>
    <w:multiLevelType w:val="hybridMultilevel"/>
    <w:tmpl w:val="8BD01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B548D1"/>
    <w:multiLevelType w:val="hybridMultilevel"/>
    <w:tmpl w:val="F97EFEDE"/>
    <w:lvl w:ilvl="0" w:tplc="38A46822">
      <w:start w:val="1"/>
      <w:numFmt w:val="decimal"/>
      <w:lvlText w:val="%1."/>
      <w:lvlJc w:val="left"/>
      <w:pPr>
        <w:ind w:left="720" w:hanging="360"/>
      </w:pPr>
      <w:rPr>
        <w:rFonts w:ascii="Times New Roman" w:hAnsi="Times New Roman" w:cs="Times New Roman"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F052D6"/>
    <w:multiLevelType w:val="hybridMultilevel"/>
    <w:tmpl w:val="6B90F0AA"/>
    <w:lvl w:ilvl="0" w:tplc="97CCE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5C27A5"/>
    <w:multiLevelType w:val="multilevel"/>
    <w:tmpl w:val="9B5C8092"/>
    <w:lvl w:ilvl="0">
      <w:start w:val="4"/>
      <w:numFmt w:val="decimal"/>
      <w:lvlText w:val="%1."/>
      <w:lvlJc w:val="left"/>
      <w:pPr>
        <w:ind w:left="360" w:hanging="360"/>
      </w:pPr>
      <w:rPr>
        <w:rFonts w:hint="default"/>
        <w:b w:val="0"/>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492368E"/>
    <w:multiLevelType w:val="hybridMultilevel"/>
    <w:tmpl w:val="448658B6"/>
    <w:lvl w:ilvl="0" w:tplc="97CCE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47565F"/>
    <w:multiLevelType w:val="hybridMultilevel"/>
    <w:tmpl w:val="7D82472C"/>
    <w:lvl w:ilvl="0" w:tplc="A126A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4667C29"/>
    <w:multiLevelType w:val="hybridMultilevel"/>
    <w:tmpl w:val="523C24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FF9498B"/>
    <w:multiLevelType w:val="multilevel"/>
    <w:tmpl w:val="9CBC72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0"/>
  </w:num>
  <w:num w:numId="3">
    <w:abstractNumId w:val="8"/>
  </w:num>
  <w:num w:numId="4">
    <w:abstractNumId w:val="0"/>
  </w:num>
  <w:num w:numId="5">
    <w:abstractNumId w:val="18"/>
  </w:num>
  <w:num w:numId="6">
    <w:abstractNumId w:val="4"/>
  </w:num>
  <w:num w:numId="7">
    <w:abstractNumId w:val="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
  </w:num>
  <w:num w:numId="11">
    <w:abstractNumId w:val="3"/>
  </w:num>
  <w:num w:numId="12">
    <w:abstractNumId w:val="13"/>
  </w:num>
  <w:num w:numId="13">
    <w:abstractNumId w:val="15"/>
  </w:num>
  <w:num w:numId="14">
    <w:abstractNumId w:val="6"/>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2"/>
  </w:num>
  <w:num w:numId="18">
    <w:abstractNumId w:val="5"/>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
  <w:rsids>
    <w:rsidRoot w:val="00FA25CC"/>
    <w:rsid w:val="00004FE0"/>
    <w:rsid w:val="0004266F"/>
    <w:rsid w:val="00043FBB"/>
    <w:rsid w:val="00084374"/>
    <w:rsid w:val="00107E81"/>
    <w:rsid w:val="00170AAA"/>
    <w:rsid w:val="00176EA2"/>
    <w:rsid w:val="001A0877"/>
    <w:rsid w:val="001D7529"/>
    <w:rsid w:val="002C5534"/>
    <w:rsid w:val="002D4167"/>
    <w:rsid w:val="002F3046"/>
    <w:rsid w:val="00315854"/>
    <w:rsid w:val="00376CFA"/>
    <w:rsid w:val="004A1731"/>
    <w:rsid w:val="005843D2"/>
    <w:rsid w:val="005E7131"/>
    <w:rsid w:val="00622B0E"/>
    <w:rsid w:val="00630024"/>
    <w:rsid w:val="006E0F1F"/>
    <w:rsid w:val="006F20AC"/>
    <w:rsid w:val="006F3AE0"/>
    <w:rsid w:val="007D59EC"/>
    <w:rsid w:val="00822E86"/>
    <w:rsid w:val="008A4F85"/>
    <w:rsid w:val="00951593"/>
    <w:rsid w:val="00991A01"/>
    <w:rsid w:val="009A7D97"/>
    <w:rsid w:val="00A4347F"/>
    <w:rsid w:val="00A5528A"/>
    <w:rsid w:val="00A844F2"/>
    <w:rsid w:val="00B013F6"/>
    <w:rsid w:val="00B807E5"/>
    <w:rsid w:val="00B947DC"/>
    <w:rsid w:val="00C45FB5"/>
    <w:rsid w:val="00C82A82"/>
    <w:rsid w:val="00CF6C54"/>
    <w:rsid w:val="00D503EC"/>
    <w:rsid w:val="00D51A80"/>
    <w:rsid w:val="00D805B8"/>
    <w:rsid w:val="00DA61C1"/>
    <w:rsid w:val="00DD01AB"/>
    <w:rsid w:val="00DD665F"/>
    <w:rsid w:val="00E50391"/>
    <w:rsid w:val="00E6731E"/>
    <w:rsid w:val="00EC5C73"/>
    <w:rsid w:val="00FA2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B807E5"/>
    <w:pPr>
      <w:keepNext/>
      <w:widowControl/>
      <w:spacing w:before="240" w:after="60"/>
      <w:outlineLvl w:val="0"/>
    </w:pPr>
    <w:rPr>
      <w:rFonts w:ascii="Arial" w:eastAsia="Times New Roman" w:hAnsi="Arial" w:cs="Times New Roman"/>
      <w:b/>
      <w:bCs/>
      <w:color w:val="auto"/>
      <w:kern w:val="32"/>
      <w:sz w:val="32"/>
      <w:szCs w:val="32"/>
      <w:lang w:bidi="ar-SA"/>
    </w:rPr>
  </w:style>
  <w:style w:type="paragraph" w:styleId="2">
    <w:name w:val="heading 2"/>
    <w:basedOn w:val="a"/>
    <w:next w:val="a"/>
    <w:link w:val="20"/>
    <w:qFormat/>
    <w:rsid w:val="00B807E5"/>
    <w:pPr>
      <w:keepNext/>
      <w:widowControl/>
      <w:spacing w:before="240" w:after="60"/>
      <w:outlineLvl w:val="1"/>
    </w:pPr>
    <w:rPr>
      <w:rFonts w:ascii="Arial" w:eastAsia="Times New Roman" w:hAnsi="Arial" w:cs="Arial"/>
      <w:b/>
      <w:bCs/>
      <w:i/>
      <w:iCs/>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40"/>
      <w:szCs w:val="40"/>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2"/>
      <w:szCs w:val="32"/>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_"/>
    <w:basedOn w:val="a0"/>
    <w:link w:val="a9"/>
    <w:uiPriority w:val="99"/>
    <w:rPr>
      <w:rFonts w:ascii="Times New Roman" w:eastAsia="Times New Roman" w:hAnsi="Times New Roman" w:cs="Times New Roman"/>
      <w:b w:val="0"/>
      <w:bCs w:val="0"/>
      <w:i w:val="0"/>
      <w:iCs w:val="0"/>
      <w:smallCaps w:val="0"/>
      <w:strike w:val="0"/>
      <w:sz w:val="28"/>
      <w:szCs w:val="28"/>
      <w:u w:val="none"/>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_"/>
    <w:basedOn w:val="a0"/>
    <w:link w:val="24"/>
    <w:uiPriority w:val="99"/>
    <w:rPr>
      <w:rFonts w:ascii="Calibri" w:eastAsia="Calibri" w:hAnsi="Calibri" w:cs="Calibri"/>
      <w:b/>
      <w:bCs/>
      <w:i w:val="0"/>
      <w:iCs w:val="0"/>
      <w:smallCaps w:val="0"/>
      <w:strike w:val="0"/>
      <w:sz w:val="19"/>
      <w:szCs w:val="19"/>
      <w:u w:val="none"/>
    </w:rPr>
  </w:style>
  <w:style w:type="character" w:customStyle="1" w:styleId="5">
    <w:name w:val="Основной текст (5)_"/>
    <w:basedOn w:val="a0"/>
    <w:link w:val="50"/>
    <w:rPr>
      <w:rFonts w:ascii="Calibri" w:eastAsia="Calibri" w:hAnsi="Calibri" w:cs="Calibri"/>
      <w:b/>
      <w:bCs/>
      <w:i w:val="0"/>
      <w:iCs w:val="0"/>
      <w:smallCaps w:val="0"/>
      <w:strike w:val="0"/>
      <w:u w:val="none"/>
    </w:rPr>
  </w:style>
  <w:style w:type="character" w:customStyle="1" w:styleId="25">
    <w:name w:val="Колонтитул (2)_"/>
    <w:basedOn w:val="a0"/>
    <w:link w:val="26"/>
    <w:rPr>
      <w:rFonts w:ascii="Times New Roman" w:eastAsia="Times New Roman" w:hAnsi="Times New Roman" w:cs="Times New Roman"/>
      <w:b w:val="0"/>
      <w:bCs w:val="0"/>
      <w:i w:val="0"/>
      <w:iCs w:val="0"/>
      <w:smallCaps w:val="0"/>
      <w:strike w:val="0"/>
      <w:sz w:val="20"/>
      <w:szCs w:val="20"/>
      <w:u w:val="none"/>
    </w:rPr>
  </w:style>
  <w:style w:type="paragraph" w:customStyle="1" w:styleId="40">
    <w:name w:val="Основной текст (4)"/>
    <w:basedOn w:val="a"/>
    <w:link w:val="4"/>
    <w:pPr>
      <w:shd w:val="clear" w:color="auto" w:fill="FFFFFF"/>
      <w:spacing w:after="2670"/>
      <w:jc w:val="center"/>
    </w:pPr>
    <w:rPr>
      <w:rFonts w:ascii="Times New Roman" w:eastAsia="Times New Roman" w:hAnsi="Times New Roman" w:cs="Times New Roman"/>
      <w:b/>
      <w:bCs/>
      <w:sz w:val="40"/>
      <w:szCs w:val="40"/>
    </w:rPr>
  </w:style>
  <w:style w:type="paragraph" w:customStyle="1" w:styleId="60">
    <w:name w:val="Основной текст (6)"/>
    <w:basedOn w:val="a"/>
    <w:link w:val="6"/>
    <w:pPr>
      <w:shd w:val="clear" w:color="auto" w:fill="FFFFFF"/>
      <w:jc w:val="center"/>
    </w:pPr>
    <w:rPr>
      <w:rFonts w:ascii="Times New Roman" w:eastAsia="Times New Roman" w:hAnsi="Times New Roman" w:cs="Times New Roman"/>
      <w:b/>
      <w:bCs/>
      <w:sz w:val="32"/>
      <w:szCs w:val="32"/>
    </w:rPr>
  </w:style>
  <w:style w:type="paragraph" w:customStyle="1" w:styleId="11">
    <w:name w:val="Основной текст1"/>
    <w:basedOn w:val="a"/>
    <w:link w:val="a3"/>
    <w:pPr>
      <w:shd w:val="clear" w:color="auto" w:fill="FFFFFF"/>
    </w:pPr>
    <w:rPr>
      <w:rFonts w:ascii="Times New Roman" w:eastAsia="Times New Roman" w:hAnsi="Times New Roman" w:cs="Times New Roman"/>
      <w:sz w:val="28"/>
      <w:szCs w:val="28"/>
    </w:rPr>
  </w:style>
  <w:style w:type="paragraph" w:customStyle="1" w:styleId="a5">
    <w:name w:val="Оглавление"/>
    <w:basedOn w:val="a"/>
    <w:link w:val="a4"/>
    <w:pPr>
      <w:shd w:val="clear" w:color="auto" w:fill="FFFFFF"/>
      <w:ind w:firstLine="340"/>
    </w:pPr>
    <w:rPr>
      <w:rFonts w:ascii="Times New Roman" w:eastAsia="Times New Roman" w:hAnsi="Times New Roman" w:cs="Times New Roman"/>
    </w:rPr>
  </w:style>
  <w:style w:type="paragraph" w:customStyle="1" w:styleId="13">
    <w:name w:val="Заголовок №1"/>
    <w:basedOn w:val="a"/>
    <w:link w:val="12"/>
    <w:pPr>
      <w:shd w:val="clear" w:color="auto" w:fill="FFFFFF"/>
      <w:outlineLvl w:val="0"/>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ind w:left="340"/>
    </w:pPr>
    <w:rPr>
      <w:rFonts w:ascii="Times New Roman" w:eastAsia="Times New Roman" w:hAnsi="Times New Roman" w:cs="Times New Roman"/>
      <w:i/>
      <w:iCs/>
    </w:rPr>
  </w:style>
  <w:style w:type="paragraph" w:customStyle="1" w:styleId="22">
    <w:name w:val="Заголовок №2"/>
    <w:basedOn w:val="a"/>
    <w:link w:val="21"/>
    <w:pPr>
      <w:shd w:val="clear" w:color="auto" w:fill="FFFFFF"/>
      <w:outlineLvl w:val="1"/>
    </w:pPr>
    <w:rPr>
      <w:rFonts w:ascii="Times New Roman" w:eastAsia="Times New Roman" w:hAnsi="Times New Roman" w:cs="Times New Roman"/>
      <w:b/>
      <w:bCs/>
      <w:sz w:val="28"/>
      <w:szCs w:val="28"/>
    </w:rPr>
  </w:style>
  <w:style w:type="paragraph" w:customStyle="1" w:styleId="a7">
    <w:name w:val="Другое"/>
    <w:basedOn w:val="a"/>
    <w:link w:val="a6"/>
    <w:pPr>
      <w:shd w:val="clear" w:color="auto" w:fill="FFFFFF"/>
    </w:pPr>
    <w:rPr>
      <w:rFonts w:ascii="Times New Roman" w:eastAsia="Times New Roman" w:hAnsi="Times New Roman" w:cs="Times New Roman"/>
      <w:sz w:val="28"/>
      <w:szCs w:val="28"/>
    </w:rPr>
  </w:style>
  <w:style w:type="paragraph" w:customStyle="1" w:styleId="a9">
    <w:name w:val="Подпись к таблице"/>
    <w:basedOn w:val="a"/>
    <w:link w:val="a8"/>
    <w:uiPriority w:val="99"/>
    <w:pPr>
      <w:shd w:val="clear" w:color="auto" w:fill="FFFFFF"/>
      <w:ind w:firstLine="360"/>
    </w:pPr>
    <w:rPr>
      <w:rFonts w:ascii="Times New Roman" w:eastAsia="Times New Roman" w:hAnsi="Times New Roman" w:cs="Times New Roman"/>
      <w:sz w:val="28"/>
      <w:szCs w:val="28"/>
    </w:rPr>
  </w:style>
  <w:style w:type="paragraph" w:customStyle="1" w:styleId="ab">
    <w:name w:val="Подпись к картинке"/>
    <w:basedOn w:val="a"/>
    <w:link w:val="aa"/>
    <w:pPr>
      <w:shd w:val="clear" w:color="auto" w:fill="FFFFFF"/>
      <w:spacing w:after="40"/>
    </w:pPr>
    <w:rPr>
      <w:rFonts w:ascii="Times New Roman" w:eastAsia="Times New Roman" w:hAnsi="Times New Roman" w:cs="Times New Roman"/>
      <w:sz w:val="28"/>
      <w:szCs w:val="28"/>
    </w:rPr>
  </w:style>
  <w:style w:type="paragraph" w:customStyle="1" w:styleId="24">
    <w:name w:val="Основной текст (2)"/>
    <w:basedOn w:val="a"/>
    <w:link w:val="23"/>
    <w:pPr>
      <w:shd w:val="clear" w:color="auto" w:fill="FFFFFF"/>
      <w:ind w:firstLine="300"/>
    </w:pPr>
    <w:rPr>
      <w:rFonts w:ascii="Calibri" w:eastAsia="Calibri" w:hAnsi="Calibri" w:cs="Calibri"/>
      <w:b/>
      <w:bCs/>
      <w:sz w:val="19"/>
      <w:szCs w:val="19"/>
    </w:rPr>
  </w:style>
  <w:style w:type="paragraph" w:customStyle="1" w:styleId="50">
    <w:name w:val="Основной текст (5)"/>
    <w:basedOn w:val="a"/>
    <w:link w:val="5"/>
    <w:pPr>
      <w:shd w:val="clear" w:color="auto" w:fill="FFFFFF"/>
      <w:jc w:val="center"/>
    </w:pPr>
    <w:rPr>
      <w:rFonts w:ascii="Calibri" w:eastAsia="Calibri" w:hAnsi="Calibri" w:cs="Calibri"/>
      <w:b/>
      <w:bCs/>
    </w:rPr>
  </w:style>
  <w:style w:type="paragraph" w:customStyle="1" w:styleId="26">
    <w:name w:val="Колонтитул (2)"/>
    <w:basedOn w:val="a"/>
    <w:link w:val="25"/>
    <w:pPr>
      <w:shd w:val="clear" w:color="auto" w:fill="FFFFFF"/>
    </w:pPr>
    <w:rPr>
      <w:rFonts w:ascii="Times New Roman" w:eastAsia="Times New Roman" w:hAnsi="Times New Roman" w:cs="Times New Roman"/>
      <w:sz w:val="20"/>
      <w:szCs w:val="20"/>
    </w:rPr>
  </w:style>
  <w:style w:type="paragraph" w:styleId="ac">
    <w:name w:val="header"/>
    <w:basedOn w:val="a"/>
    <w:link w:val="ad"/>
    <w:uiPriority w:val="99"/>
    <w:unhideWhenUsed/>
    <w:rsid w:val="00DD01AB"/>
    <w:pPr>
      <w:tabs>
        <w:tab w:val="center" w:pos="4677"/>
        <w:tab w:val="right" w:pos="9355"/>
      </w:tabs>
    </w:pPr>
  </w:style>
  <w:style w:type="character" w:customStyle="1" w:styleId="ad">
    <w:name w:val="Верхний колонтитул Знак"/>
    <w:basedOn w:val="a0"/>
    <w:link w:val="ac"/>
    <w:uiPriority w:val="99"/>
    <w:rsid w:val="00DD01AB"/>
    <w:rPr>
      <w:color w:val="000000"/>
    </w:rPr>
  </w:style>
  <w:style w:type="paragraph" w:styleId="ae">
    <w:name w:val="footer"/>
    <w:basedOn w:val="a"/>
    <w:link w:val="af"/>
    <w:uiPriority w:val="99"/>
    <w:unhideWhenUsed/>
    <w:rsid w:val="00DD01AB"/>
    <w:pPr>
      <w:tabs>
        <w:tab w:val="center" w:pos="4677"/>
        <w:tab w:val="right" w:pos="9355"/>
      </w:tabs>
    </w:pPr>
  </w:style>
  <w:style w:type="character" w:customStyle="1" w:styleId="af">
    <w:name w:val="Нижний колонтитул Знак"/>
    <w:basedOn w:val="a0"/>
    <w:link w:val="ae"/>
    <w:uiPriority w:val="99"/>
    <w:rsid w:val="00DD01AB"/>
    <w:rPr>
      <w:color w:val="000000"/>
    </w:rPr>
  </w:style>
  <w:style w:type="paragraph" w:styleId="af0">
    <w:name w:val="Balloon Text"/>
    <w:basedOn w:val="a"/>
    <w:link w:val="af1"/>
    <w:uiPriority w:val="99"/>
    <w:unhideWhenUsed/>
    <w:rsid w:val="005843D2"/>
    <w:rPr>
      <w:rFonts w:ascii="Tahoma" w:hAnsi="Tahoma" w:cs="Tahoma"/>
      <w:sz w:val="16"/>
      <w:szCs w:val="16"/>
    </w:rPr>
  </w:style>
  <w:style w:type="character" w:customStyle="1" w:styleId="af1">
    <w:name w:val="Текст выноски Знак"/>
    <w:basedOn w:val="a0"/>
    <w:link w:val="af0"/>
    <w:uiPriority w:val="99"/>
    <w:rsid w:val="005843D2"/>
    <w:rPr>
      <w:rFonts w:ascii="Tahoma" w:hAnsi="Tahoma" w:cs="Tahoma"/>
      <w:color w:val="000000"/>
      <w:sz w:val="16"/>
      <w:szCs w:val="16"/>
    </w:rPr>
  </w:style>
  <w:style w:type="paragraph" w:styleId="af2">
    <w:name w:val="List Paragraph"/>
    <w:basedOn w:val="a"/>
    <w:uiPriority w:val="34"/>
    <w:qFormat/>
    <w:rsid w:val="00B807E5"/>
    <w:pPr>
      <w:ind w:left="720"/>
      <w:contextualSpacing/>
    </w:pPr>
  </w:style>
  <w:style w:type="character" w:customStyle="1" w:styleId="10">
    <w:name w:val="Заголовок 1 Знак"/>
    <w:basedOn w:val="a0"/>
    <w:link w:val="1"/>
    <w:rsid w:val="00B807E5"/>
    <w:rPr>
      <w:rFonts w:ascii="Arial" w:eastAsia="Times New Roman" w:hAnsi="Arial" w:cs="Times New Roman"/>
      <w:b/>
      <w:bCs/>
      <w:kern w:val="32"/>
      <w:sz w:val="32"/>
      <w:szCs w:val="32"/>
      <w:lang w:bidi="ar-SA"/>
    </w:rPr>
  </w:style>
  <w:style w:type="character" w:customStyle="1" w:styleId="20">
    <w:name w:val="Заголовок 2 Знак"/>
    <w:basedOn w:val="a0"/>
    <w:link w:val="2"/>
    <w:rsid w:val="00B807E5"/>
    <w:rPr>
      <w:rFonts w:ascii="Arial" w:eastAsia="Times New Roman" w:hAnsi="Arial" w:cs="Arial"/>
      <w:b/>
      <w:bCs/>
      <w:i/>
      <w:iCs/>
      <w:sz w:val="28"/>
      <w:szCs w:val="28"/>
      <w:lang w:bidi="ar-SA"/>
    </w:rPr>
  </w:style>
  <w:style w:type="numbering" w:customStyle="1" w:styleId="14">
    <w:name w:val="Нет списка1"/>
    <w:next w:val="a2"/>
    <w:uiPriority w:val="99"/>
    <w:semiHidden/>
    <w:unhideWhenUsed/>
    <w:rsid w:val="00B807E5"/>
  </w:style>
  <w:style w:type="table" w:styleId="af3">
    <w:name w:val="Table Grid"/>
    <w:basedOn w:val="a1"/>
    <w:uiPriority w:val="59"/>
    <w:rsid w:val="00B807E5"/>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link w:val="af5"/>
    <w:qFormat/>
    <w:rsid w:val="00B807E5"/>
    <w:pPr>
      <w:widowControl/>
    </w:pPr>
    <w:rPr>
      <w:rFonts w:ascii="Calibri" w:eastAsia="Times New Roman" w:hAnsi="Calibri" w:cs="Times New Roman"/>
      <w:sz w:val="22"/>
      <w:szCs w:val="22"/>
      <w:lang w:eastAsia="en-US" w:bidi="ar-SA"/>
    </w:rPr>
  </w:style>
  <w:style w:type="character" w:customStyle="1" w:styleId="af5">
    <w:name w:val="Без интервала Знак"/>
    <w:link w:val="af4"/>
    <w:rsid w:val="00B807E5"/>
    <w:rPr>
      <w:rFonts w:ascii="Calibri" w:eastAsia="Times New Roman" w:hAnsi="Calibri" w:cs="Times New Roman"/>
      <w:sz w:val="22"/>
      <w:szCs w:val="22"/>
      <w:lang w:eastAsia="en-US" w:bidi="ar-SA"/>
    </w:rPr>
  </w:style>
  <w:style w:type="character" w:customStyle="1" w:styleId="27">
    <w:name w:val="Основной текст 2 Знак"/>
    <w:link w:val="28"/>
    <w:locked/>
    <w:rsid w:val="00B807E5"/>
  </w:style>
  <w:style w:type="paragraph" w:styleId="28">
    <w:name w:val="Body Text 2"/>
    <w:basedOn w:val="a"/>
    <w:link w:val="27"/>
    <w:rsid w:val="00B807E5"/>
    <w:pPr>
      <w:widowControl/>
      <w:spacing w:after="120" w:line="480" w:lineRule="auto"/>
    </w:pPr>
    <w:rPr>
      <w:color w:val="auto"/>
    </w:rPr>
  </w:style>
  <w:style w:type="character" w:customStyle="1" w:styleId="210">
    <w:name w:val="Основной текст 2 Знак1"/>
    <w:basedOn w:val="a0"/>
    <w:uiPriority w:val="99"/>
    <w:semiHidden/>
    <w:rsid w:val="00B807E5"/>
    <w:rPr>
      <w:color w:val="000000"/>
    </w:rPr>
  </w:style>
  <w:style w:type="paragraph" w:customStyle="1" w:styleId="af6">
    <w:name w:val="Знак"/>
    <w:basedOn w:val="a"/>
    <w:rsid w:val="00B807E5"/>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13pt">
    <w:name w:val="Обычный + 13 pt"/>
    <w:basedOn w:val="a"/>
    <w:rsid w:val="00B807E5"/>
    <w:pPr>
      <w:widowControl/>
      <w:ind w:firstLine="720"/>
      <w:jc w:val="both"/>
    </w:pPr>
    <w:rPr>
      <w:rFonts w:ascii="Times New Roman" w:eastAsia="Times New Roman" w:hAnsi="Times New Roman" w:cs="Times New Roman"/>
      <w:color w:val="auto"/>
      <w:sz w:val="26"/>
      <w:szCs w:val="26"/>
      <w:lang w:bidi="ar-SA"/>
    </w:rPr>
  </w:style>
  <w:style w:type="paragraph" w:customStyle="1" w:styleId="af7">
    <w:name w:val="Прижатый влево"/>
    <w:basedOn w:val="a"/>
    <w:next w:val="a"/>
    <w:rsid w:val="00B807E5"/>
    <w:pPr>
      <w:widowControl/>
      <w:autoSpaceDE w:val="0"/>
      <w:autoSpaceDN w:val="0"/>
      <w:adjustRightInd w:val="0"/>
    </w:pPr>
    <w:rPr>
      <w:rFonts w:ascii="Arial" w:eastAsia="Calibri" w:hAnsi="Arial" w:cs="Arial"/>
      <w:color w:val="auto"/>
      <w:lang w:eastAsia="en-US" w:bidi="ar-SA"/>
    </w:rPr>
  </w:style>
  <w:style w:type="character" w:customStyle="1" w:styleId="FontStyle63">
    <w:name w:val="Font Style63"/>
    <w:rsid w:val="00B807E5"/>
    <w:rPr>
      <w:rFonts w:ascii="Franklin Gothic Demi Cond" w:hAnsi="Franklin Gothic Demi Cond" w:cs="Franklin Gothic Demi Cond" w:hint="default"/>
      <w:sz w:val="16"/>
      <w:szCs w:val="16"/>
    </w:rPr>
  </w:style>
  <w:style w:type="paragraph" w:styleId="29">
    <w:name w:val="Body Text Indent 2"/>
    <w:basedOn w:val="a"/>
    <w:link w:val="2a"/>
    <w:rsid w:val="00B807E5"/>
    <w:pPr>
      <w:widowControl/>
      <w:spacing w:after="120" w:line="480" w:lineRule="auto"/>
      <w:ind w:left="283"/>
    </w:pPr>
    <w:rPr>
      <w:rFonts w:ascii="Times New Roman" w:eastAsia="Times New Roman" w:hAnsi="Times New Roman" w:cs="Times New Roman"/>
      <w:color w:val="auto"/>
      <w:lang w:bidi="ar-SA"/>
    </w:rPr>
  </w:style>
  <w:style w:type="character" w:customStyle="1" w:styleId="2a">
    <w:name w:val="Основной текст с отступом 2 Знак"/>
    <w:basedOn w:val="a0"/>
    <w:link w:val="29"/>
    <w:rsid w:val="00B807E5"/>
    <w:rPr>
      <w:rFonts w:ascii="Times New Roman" w:eastAsia="Times New Roman" w:hAnsi="Times New Roman" w:cs="Times New Roman"/>
      <w:lang w:bidi="ar-SA"/>
    </w:rPr>
  </w:style>
  <w:style w:type="paragraph" w:styleId="af8">
    <w:name w:val="Body Text"/>
    <w:basedOn w:val="a"/>
    <w:link w:val="af9"/>
    <w:rsid w:val="00B807E5"/>
    <w:pPr>
      <w:widowControl/>
      <w:spacing w:after="120"/>
    </w:pPr>
    <w:rPr>
      <w:rFonts w:ascii="Times New Roman" w:eastAsia="Times New Roman" w:hAnsi="Times New Roman" w:cs="Times New Roman"/>
      <w:color w:val="auto"/>
      <w:lang w:bidi="ar-SA"/>
    </w:rPr>
  </w:style>
  <w:style w:type="character" w:customStyle="1" w:styleId="af9">
    <w:name w:val="Основной текст Знак"/>
    <w:basedOn w:val="a0"/>
    <w:link w:val="af8"/>
    <w:rsid w:val="00B807E5"/>
    <w:rPr>
      <w:rFonts w:ascii="Times New Roman" w:eastAsia="Times New Roman" w:hAnsi="Times New Roman" w:cs="Times New Roman"/>
      <w:lang w:bidi="ar-SA"/>
    </w:rPr>
  </w:style>
  <w:style w:type="paragraph" w:customStyle="1" w:styleId="2Char">
    <w:name w:val="Знак2 Знак Знак Знак Знак Знак Знак Знак Знак Знак Знак Знак Знак Знак Знак Знак Char"/>
    <w:basedOn w:val="a"/>
    <w:rsid w:val="00B807E5"/>
    <w:pPr>
      <w:widowControl/>
      <w:spacing w:after="160" w:line="240" w:lineRule="exact"/>
    </w:pPr>
    <w:rPr>
      <w:rFonts w:ascii="Tahoma" w:eastAsia="Times New Roman" w:hAnsi="Tahoma" w:cs="Times New Roman"/>
      <w:color w:val="auto"/>
      <w:sz w:val="20"/>
      <w:szCs w:val="20"/>
      <w:lang w:val="en-US" w:eastAsia="en-US" w:bidi="ar-SA"/>
    </w:rPr>
  </w:style>
  <w:style w:type="character" w:styleId="afa">
    <w:name w:val="page number"/>
    <w:basedOn w:val="a0"/>
    <w:rsid w:val="00B807E5"/>
  </w:style>
  <w:style w:type="paragraph" w:styleId="afb">
    <w:name w:val="Normal (Web)"/>
    <w:basedOn w:val="a"/>
    <w:unhideWhenUsed/>
    <w:rsid w:val="00B807E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B807E5"/>
    <w:pPr>
      <w:widowControl/>
      <w:autoSpaceDE w:val="0"/>
      <w:autoSpaceDN w:val="0"/>
      <w:adjustRightInd w:val="0"/>
    </w:pPr>
    <w:rPr>
      <w:rFonts w:ascii="Times New Roman" w:eastAsiaTheme="minorHAnsi" w:hAnsi="Times New Roman" w:cs="Times New Roman"/>
      <w:color w:val="000000"/>
      <w:lang w:eastAsia="en-US" w:bidi="ar-SA"/>
    </w:rPr>
  </w:style>
  <w:style w:type="paragraph" w:customStyle="1" w:styleId="ConsPlusNormal">
    <w:name w:val="ConsPlusNormal"/>
    <w:rsid w:val="00B807E5"/>
    <w:pPr>
      <w:autoSpaceDE w:val="0"/>
      <w:autoSpaceDN w:val="0"/>
      <w:adjustRightInd w:val="0"/>
      <w:ind w:firstLine="720"/>
    </w:pPr>
    <w:rPr>
      <w:rFonts w:ascii="Arial" w:eastAsia="Times New Roman" w:hAnsi="Arial" w:cs="Arial"/>
      <w:sz w:val="20"/>
      <w:szCs w:val="20"/>
      <w:lang w:bidi="ar-SA"/>
    </w:rPr>
  </w:style>
  <w:style w:type="paragraph" w:customStyle="1" w:styleId="msonormalbullet2gifbullet3gif">
    <w:name w:val="msonormalbullet2gifbullet3.gif"/>
    <w:basedOn w:val="a"/>
    <w:uiPriority w:val="99"/>
    <w:rsid w:val="00B807E5"/>
    <w:pPr>
      <w:widowControl/>
      <w:spacing w:after="200" w:line="276" w:lineRule="auto"/>
    </w:pPr>
    <w:rPr>
      <w:rFonts w:ascii="Times New Roman" w:eastAsia="Calibri" w:hAnsi="Times New Roman" w:cs="Times New Roman"/>
      <w:color w:val="auto"/>
      <w:lang w:eastAsia="en-US" w:bidi="ar-SA"/>
    </w:rPr>
  </w:style>
  <w:style w:type="paragraph" w:customStyle="1" w:styleId="EMPTYCELLSTYLE">
    <w:name w:val="EMPTY_CELL_STYLE"/>
    <w:qFormat/>
    <w:rsid w:val="00B807E5"/>
    <w:pPr>
      <w:widowControl/>
    </w:pPr>
    <w:rPr>
      <w:rFonts w:ascii="Times New Roman" w:eastAsia="Times New Roman" w:hAnsi="Times New Roman" w:cs="Times New Roman"/>
      <w:sz w:val="1"/>
      <w:szCs w:val="20"/>
      <w:lang w:bidi="ar-SA"/>
    </w:rPr>
  </w:style>
  <w:style w:type="character" w:styleId="afc">
    <w:name w:val="Strong"/>
    <w:basedOn w:val="a0"/>
    <w:qFormat/>
    <w:rsid w:val="00B807E5"/>
    <w:rPr>
      <w:b/>
      <w:bCs/>
    </w:rPr>
  </w:style>
  <w:style w:type="character" w:customStyle="1" w:styleId="text11">
    <w:name w:val="text11"/>
    <w:rsid w:val="00B807E5"/>
    <w:rPr>
      <w:rFonts w:ascii="Arial CYR" w:hAnsi="Arial CYR" w:cs="Arial CYR" w:hint="default"/>
      <w:color w:val="000000"/>
      <w:sz w:val="18"/>
      <w:szCs w:val="18"/>
    </w:rPr>
  </w:style>
  <w:style w:type="paragraph" w:customStyle="1" w:styleId="15">
    <w:name w:val="Обычный1"/>
    <w:rsid w:val="00B807E5"/>
    <w:pPr>
      <w:ind w:firstLine="567"/>
      <w:jc w:val="both"/>
    </w:pPr>
    <w:rPr>
      <w:rFonts w:ascii="Times New Roman" w:eastAsia="Times New Roman" w:hAnsi="Times New Roman" w:cs="Times New Roman"/>
      <w:snapToGrid w:val="0"/>
      <w:szCs w:val="20"/>
      <w:lang w:bidi="ar-SA"/>
    </w:rPr>
  </w:style>
  <w:style w:type="paragraph" w:customStyle="1" w:styleId="ConsPlusNonformat">
    <w:name w:val="ConsPlusNonformat"/>
    <w:uiPriority w:val="99"/>
    <w:rsid w:val="00B807E5"/>
    <w:pPr>
      <w:autoSpaceDE w:val="0"/>
      <w:autoSpaceDN w:val="0"/>
      <w:adjustRightInd w:val="0"/>
    </w:pPr>
    <w:rPr>
      <w:rFonts w:eastAsia="Times New Roman"/>
      <w:sz w:val="20"/>
      <w:szCs w:val="20"/>
      <w:lang w:bidi="ar-SA"/>
    </w:rPr>
  </w:style>
  <w:style w:type="character" w:styleId="afd">
    <w:name w:val="Hyperlink"/>
    <w:basedOn w:val="a0"/>
    <w:uiPriority w:val="99"/>
    <w:unhideWhenUsed/>
    <w:rsid w:val="00B807E5"/>
    <w:rPr>
      <w:color w:val="0000FF"/>
      <w:u w:val="single"/>
    </w:rPr>
  </w:style>
  <w:style w:type="paragraph" w:customStyle="1" w:styleId="Style6">
    <w:name w:val="Style6"/>
    <w:basedOn w:val="a"/>
    <w:uiPriority w:val="99"/>
    <w:rsid w:val="00B807E5"/>
    <w:pPr>
      <w:autoSpaceDE w:val="0"/>
      <w:autoSpaceDN w:val="0"/>
      <w:adjustRightInd w:val="0"/>
      <w:spacing w:line="324" w:lineRule="exact"/>
      <w:ind w:firstLine="696"/>
    </w:pPr>
    <w:rPr>
      <w:rFonts w:ascii="Times New Roman" w:eastAsia="Times New Roman" w:hAnsi="Times New Roman" w:cs="Times New Roman"/>
      <w:color w:val="auto"/>
      <w:lang w:bidi="ar-SA"/>
    </w:rPr>
  </w:style>
  <w:style w:type="paragraph" w:customStyle="1" w:styleId="211">
    <w:name w:val="Основной текст (2)1"/>
    <w:basedOn w:val="a"/>
    <w:uiPriority w:val="99"/>
    <w:rsid w:val="00B807E5"/>
    <w:pPr>
      <w:shd w:val="clear" w:color="auto" w:fill="FFFFFF"/>
      <w:spacing w:before="300" w:after="300" w:line="326" w:lineRule="exact"/>
    </w:pPr>
    <w:rPr>
      <w:rFonts w:ascii="Times New Roman" w:eastAsia="Times New Roman" w:hAnsi="Times New Roman" w:cs="Times New Roman"/>
      <w:color w:val="auto"/>
      <w:sz w:val="28"/>
      <w:szCs w:val="28"/>
      <w:lang w:eastAsia="en-US" w:bidi="ar-SA"/>
    </w:rPr>
  </w:style>
  <w:style w:type="character" w:styleId="afe">
    <w:name w:val="Emphasis"/>
    <w:basedOn w:val="a0"/>
    <w:uiPriority w:val="20"/>
    <w:qFormat/>
    <w:rsid w:val="00622B0E"/>
    <w:rPr>
      <w:i/>
      <w:iCs/>
    </w:rPr>
  </w:style>
  <w:style w:type="numbering" w:customStyle="1" w:styleId="2b">
    <w:name w:val="Нет списка2"/>
    <w:next w:val="a2"/>
    <w:uiPriority w:val="99"/>
    <w:semiHidden/>
    <w:unhideWhenUsed/>
    <w:rsid w:val="00E50391"/>
  </w:style>
  <w:style w:type="table" w:customStyle="1" w:styleId="16">
    <w:name w:val="Сетка таблицы1"/>
    <w:basedOn w:val="a1"/>
    <w:next w:val="af3"/>
    <w:uiPriority w:val="59"/>
    <w:rsid w:val="00E5039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Стиль1"/>
    <w:basedOn w:val="a"/>
    <w:rsid w:val="00E50391"/>
    <w:pPr>
      <w:snapToGrid w:val="0"/>
      <w:ind w:left="1701" w:right="567" w:firstLine="482"/>
      <w:jc w:val="both"/>
    </w:pPr>
    <w:rPr>
      <w:rFonts w:ascii="Times New Roman" w:eastAsia="Times New Roman" w:hAnsi="Times New Roman" w:cs="Times New Roman"/>
      <w:color w:val="auto"/>
      <w:sz w:val="28"/>
      <w:szCs w:val="20"/>
      <w:lang w:bidi="ar-SA"/>
    </w:rPr>
  </w:style>
  <w:style w:type="character" w:customStyle="1" w:styleId="c7">
    <w:name w:val="c7"/>
    <w:basedOn w:val="a0"/>
    <w:rsid w:val="00E50391"/>
  </w:style>
  <w:style w:type="numbering" w:customStyle="1" w:styleId="31">
    <w:name w:val="Нет списка3"/>
    <w:next w:val="a2"/>
    <w:uiPriority w:val="99"/>
    <w:semiHidden/>
    <w:unhideWhenUsed/>
    <w:rsid w:val="007D59EC"/>
  </w:style>
  <w:style w:type="table" w:customStyle="1" w:styleId="2c">
    <w:name w:val="Сетка таблицы2"/>
    <w:basedOn w:val="a1"/>
    <w:next w:val="af3"/>
    <w:uiPriority w:val="59"/>
    <w:rsid w:val="007D59EC"/>
    <w:pPr>
      <w:widowControl/>
    </w:pPr>
    <w:rPr>
      <w:rFonts w:asciiTheme="minorHAnsi" w:eastAsiaTheme="minorEastAsia"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D59EC"/>
    <w:pPr>
      <w:autoSpaceDE w:val="0"/>
      <w:autoSpaceDN w:val="0"/>
      <w:adjustRightInd w:val="0"/>
    </w:pPr>
    <w:rPr>
      <w:rFonts w:ascii="Times New Roman" w:eastAsiaTheme="minorEastAsia" w:hAnsi="Times New Roman" w:cs="Times New Roman"/>
      <w:color w:val="auto"/>
      <w:lang w:bidi="ar-SA"/>
    </w:rPr>
  </w:style>
  <w:style w:type="character" w:styleId="aff">
    <w:name w:val="FollowedHyperlink"/>
    <w:basedOn w:val="a0"/>
    <w:uiPriority w:val="99"/>
    <w:semiHidden/>
    <w:unhideWhenUsed/>
    <w:rsid w:val="007D59EC"/>
    <w:rPr>
      <w:color w:val="800080" w:themeColor="followedHyperlink"/>
      <w:u w:val="single"/>
    </w:rPr>
  </w:style>
  <w:style w:type="character" w:styleId="aff0">
    <w:name w:val="line number"/>
    <w:basedOn w:val="a0"/>
    <w:uiPriority w:val="99"/>
    <w:semiHidden/>
    <w:unhideWhenUsed/>
    <w:rsid w:val="002D41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B807E5"/>
    <w:pPr>
      <w:keepNext/>
      <w:widowControl/>
      <w:spacing w:before="240" w:after="60"/>
      <w:outlineLvl w:val="0"/>
    </w:pPr>
    <w:rPr>
      <w:rFonts w:ascii="Arial" w:eastAsia="Times New Roman" w:hAnsi="Arial" w:cs="Times New Roman"/>
      <w:b/>
      <w:bCs/>
      <w:color w:val="auto"/>
      <w:kern w:val="32"/>
      <w:sz w:val="32"/>
      <w:szCs w:val="32"/>
      <w:lang w:bidi="ar-SA"/>
    </w:rPr>
  </w:style>
  <w:style w:type="paragraph" w:styleId="2">
    <w:name w:val="heading 2"/>
    <w:basedOn w:val="a"/>
    <w:next w:val="a"/>
    <w:link w:val="20"/>
    <w:qFormat/>
    <w:rsid w:val="00B807E5"/>
    <w:pPr>
      <w:keepNext/>
      <w:widowControl/>
      <w:spacing w:before="240" w:after="60"/>
      <w:outlineLvl w:val="1"/>
    </w:pPr>
    <w:rPr>
      <w:rFonts w:ascii="Arial" w:eastAsia="Times New Roman" w:hAnsi="Arial" w:cs="Arial"/>
      <w:b/>
      <w:bCs/>
      <w:i/>
      <w:iCs/>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40"/>
      <w:szCs w:val="40"/>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2"/>
      <w:szCs w:val="32"/>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_"/>
    <w:basedOn w:val="a0"/>
    <w:link w:val="a9"/>
    <w:uiPriority w:val="99"/>
    <w:rPr>
      <w:rFonts w:ascii="Times New Roman" w:eastAsia="Times New Roman" w:hAnsi="Times New Roman" w:cs="Times New Roman"/>
      <w:b w:val="0"/>
      <w:bCs w:val="0"/>
      <w:i w:val="0"/>
      <w:iCs w:val="0"/>
      <w:smallCaps w:val="0"/>
      <w:strike w:val="0"/>
      <w:sz w:val="28"/>
      <w:szCs w:val="28"/>
      <w:u w:val="none"/>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_"/>
    <w:basedOn w:val="a0"/>
    <w:link w:val="24"/>
    <w:uiPriority w:val="99"/>
    <w:rPr>
      <w:rFonts w:ascii="Calibri" w:eastAsia="Calibri" w:hAnsi="Calibri" w:cs="Calibri"/>
      <w:b/>
      <w:bCs/>
      <w:i w:val="0"/>
      <w:iCs w:val="0"/>
      <w:smallCaps w:val="0"/>
      <w:strike w:val="0"/>
      <w:sz w:val="19"/>
      <w:szCs w:val="19"/>
      <w:u w:val="none"/>
    </w:rPr>
  </w:style>
  <w:style w:type="character" w:customStyle="1" w:styleId="5">
    <w:name w:val="Основной текст (5)_"/>
    <w:basedOn w:val="a0"/>
    <w:link w:val="50"/>
    <w:rPr>
      <w:rFonts w:ascii="Calibri" w:eastAsia="Calibri" w:hAnsi="Calibri" w:cs="Calibri"/>
      <w:b/>
      <w:bCs/>
      <w:i w:val="0"/>
      <w:iCs w:val="0"/>
      <w:smallCaps w:val="0"/>
      <w:strike w:val="0"/>
      <w:u w:val="none"/>
    </w:rPr>
  </w:style>
  <w:style w:type="character" w:customStyle="1" w:styleId="25">
    <w:name w:val="Колонтитул (2)_"/>
    <w:basedOn w:val="a0"/>
    <w:link w:val="26"/>
    <w:rPr>
      <w:rFonts w:ascii="Times New Roman" w:eastAsia="Times New Roman" w:hAnsi="Times New Roman" w:cs="Times New Roman"/>
      <w:b w:val="0"/>
      <w:bCs w:val="0"/>
      <w:i w:val="0"/>
      <w:iCs w:val="0"/>
      <w:smallCaps w:val="0"/>
      <w:strike w:val="0"/>
      <w:sz w:val="20"/>
      <w:szCs w:val="20"/>
      <w:u w:val="none"/>
    </w:rPr>
  </w:style>
  <w:style w:type="paragraph" w:customStyle="1" w:styleId="40">
    <w:name w:val="Основной текст (4)"/>
    <w:basedOn w:val="a"/>
    <w:link w:val="4"/>
    <w:pPr>
      <w:shd w:val="clear" w:color="auto" w:fill="FFFFFF"/>
      <w:spacing w:after="2670"/>
      <w:jc w:val="center"/>
    </w:pPr>
    <w:rPr>
      <w:rFonts w:ascii="Times New Roman" w:eastAsia="Times New Roman" w:hAnsi="Times New Roman" w:cs="Times New Roman"/>
      <w:b/>
      <w:bCs/>
      <w:sz w:val="40"/>
      <w:szCs w:val="40"/>
    </w:rPr>
  </w:style>
  <w:style w:type="paragraph" w:customStyle="1" w:styleId="60">
    <w:name w:val="Основной текст (6)"/>
    <w:basedOn w:val="a"/>
    <w:link w:val="6"/>
    <w:pPr>
      <w:shd w:val="clear" w:color="auto" w:fill="FFFFFF"/>
      <w:jc w:val="center"/>
    </w:pPr>
    <w:rPr>
      <w:rFonts w:ascii="Times New Roman" w:eastAsia="Times New Roman" w:hAnsi="Times New Roman" w:cs="Times New Roman"/>
      <w:b/>
      <w:bCs/>
      <w:sz w:val="32"/>
      <w:szCs w:val="32"/>
    </w:rPr>
  </w:style>
  <w:style w:type="paragraph" w:customStyle="1" w:styleId="11">
    <w:name w:val="Основной текст1"/>
    <w:basedOn w:val="a"/>
    <w:link w:val="a3"/>
    <w:pPr>
      <w:shd w:val="clear" w:color="auto" w:fill="FFFFFF"/>
    </w:pPr>
    <w:rPr>
      <w:rFonts w:ascii="Times New Roman" w:eastAsia="Times New Roman" w:hAnsi="Times New Roman" w:cs="Times New Roman"/>
      <w:sz w:val="28"/>
      <w:szCs w:val="28"/>
    </w:rPr>
  </w:style>
  <w:style w:type="paragraph" w:customStyle="1" w:styleId="a5">
    <w:name w:val="Оглавление"/>
    <w:basedOn w:val="a"/>
    <w:link w:val="a4"/>
    <w:pPr>
      <w:shd w:val="clear" w:color="auto" w:fill="FFFFFF"/>
      <w:ind w:firstLine="340"/>
    </w:pPr>
    <w:rPr>
      <w:rFonts w:ascii="Times New Roman" w:eastAsia="Times New Roman" w:hAnsi="Times New Roman" w:cs="Times New Roman"/>
    </w:rPr>
  </w:style>
  <w:style w:type="paragraph" w:customStyle="1" w:styleId="13">
    <w:name w:val="Заголовок №1"/>
    <w:basedOn w:val="a"/>
    <w:link w:val="12"/>
    <w:pPr>
      <w:shd w:val="clear" w:color="auto" w:fill="FFFFFF"/>
      <w:outlineLvl w:val="0"/>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ind w:left="340"/>
    </w:pPr>
    <w:rPr>
      <w:rFonts w:ascii="Times New Roman" w:eastAsia="Times New Roman" w:hAnsi="Times New Roman" w:cs="Times New Roman"/>
      <w:i/>
      <w:iCs/>
    </w:rPr>
  </w:style>
  <w:style w:type="paragraph" w:customStyle="1" w:styleId="22">
    <w:name w:val="Заголовок №2"/>
    <w:basedOn w:val="a"/>
    <w:link w:val="21"/>
    <w:pPr>
      <w:shd w:val="clear" w:color="auto" w:fill="FFFFFF"/>
      <w:outlineLvl w:val="1"/>
    </w:pPr>
    <w:rPr>
      <w:rFonts w:ascii="Times New Roman" w:eastAsia="Times New Roman" w:hAnsi="Times New Roman" w:cs="Times New Roman"/>
      <w:b/>
      <w:bCs/>
      <w:sz w:val="28"/>
      <w:szCs w:val="28"/>
    </w:rPr>
  </w:style>
  <w:style w:type="paragraph" w:customStyle="1" w:styleId="a7">
    <w:name w:val="Другое"/>
    <w:basedOn w:val="a"/>
    <w:link w:val="a6"/>
    <w:pPr>
      <w:shd w:val="clear" w:color="auto" w:fill="FFFFFF"/>
    </w:pPr>
    <w:rPr>
      <w:rFonts w:ascii="Times New Roman" w:eastAsia="Times New Roman" w:hAnsi="Times New Roman" w:cs="Times New Roman"/>
      <w:sz w:val="28"/>
      <w:szCs w:val="28"/>
    </w:rPr>
  </w:style>
  <w:style w:type="paragraph" w:customStyle="1" w:styleId="a9">
    <w:name w:val="Подпись к таблице"/>
    <w:basedOn w:val="a"/>
    <w:link w:val="a8"/>
    <w:uiPriority w:val="99"/>
    <w:pPr>
      <w:shd w:val="clear" w:color="auto" w:fill="FFFFFF"/>
      <w:ind w:firstLine="360"/>
    </w:pPr>
    <w:rPr>
      <w:rFonts w:ascii="Times New Roman" w:eastAsia="Times New Roman" w:hAnsi="Times New Roman" w:cs="Times New Roman"/>
      <w:sz w:val="28"/>
      <w:szCs w:val="28"/>
    </w:rPr>
  </w:style>
  <w:style w:type="paragraph" w:customStyle="1" w:styleId="ab">
    <w:name w:val="Подпись к картинке"/>
    <w:basedOn w:val="a"/>
    <w:link w:val="aa"/>
    <w:pPr>
      <w:shd w:val="clear" w:color="auto" w:fill="FFFFFF"/>
      <w:spacing w:after="40"/>
    </w:pPr>
    <w:rPr>
      <w:rFonts w:ascii="Times New Roman" w:eastAsia="Times New Roman" w:hAnsi="Times New Roman" w:cs="Times New Roman"/>
      <w:sz w:val="28"/>
      <w:szCs w:val="28"/>
    </w:rPr>
  </w:style>
  <w:style w:type="paragraph" w:customStyle="1" w:styleId="24">
    <w:name w:val="Основной текст (2)"/>
    <w:basedOn w:val="a"/>
    <w:link w:val="23"/>
    <w:pPr>
      <w:shd w:val="clear" w:color="auto" w:fill="FFFFFF"/>
      <w:ind w:firstLine="300"/>
    </w:pPr>
    <w:rPr>
      <w:rFonts w:ascii="Calibri" w:eastAsia="Calibri" w:hAnsi="Calibri" w:cs="Calibri"/>
      <w:b/>
      <w:bCs/>
      <w:sz w:val="19"/>
      <w:szCs w:val="19"/>
    </w:rPr>
  </w:style>
  <w:style w:type="paragraph" w:customStyle="1" w:styleId="50">
    <w:name w:val="Основной текст (5)"/>
    <w:basedOn w:val="a"/>
    <w:link w:val="5"/>
    <w:pPr>
      <w:shd w:val="clear" w:color="auto" w:fill="FFFFFF"/>
      <w:jc w:val="center"/>
    </w:pPr>
    <w:rPr>
      <w:rFonts w:ascii="Calibri" w:eastAsia="Calibri" w:hAnsi="Calibri" w:cs="Calibri"/>
      <w:b/>
      <w:bCs/>
    </w:rPr>
  </w:style>
  <w:style w:type="paragraph" w:customStyle="1" w:styleId="26">
    <w:name w:val="Колонтитул (2)"/>
    <w:basedOn w:val="a"/>
    <w:link w:val="25"/>
    <w:pPr>
      <w:shd w:val="clear" w:color="auto" w:fill="FFFFFF"/>
    </w:pPr>
    <w:rPr>
      <w:rFonts w:ascii="Times New Roman" w:eastAsia="Times New Roman" w:hAnsi="Times New Roman" w:cs="Times New Roman"/>
      <w:sz w:val="20"/>
      <w:szCs w:val="20"/>
    </w:rPr>
  </w:style>
  <w:style w:type="paragraph" w:styleId="ac">
    <w:name w:val="header"/>
    <w:basedOn w:val="a"/>
    <w:link w:val="ad"/>
    <w:uiPriority w:val="99"/>
    <w:unhideWhenUsed/>
    <w:rsid w:val="00DD01AB"/>
    <w:pPr>
      <w:tabs>
        <w:tab w:val="center" w:pos="4677"/>
        <w:tab w:val="right" w:pos="9355"/>
      </w:tabs>
    </w:pPr>
  </w:style>
  <w:style w:type="character" w:customStyle="1" w:styleId="ad">
    <w:name w:val="Верхний колонтитул Знак"/>
    <w:basedOn w:val="a0"/>
    <w:link w:val="ac"/>
    <w:uiPriority w:val="99"/>
    <w:rsid w:val="00DD01AB"/>
    <w:rPr>
      <w:color w:val="000000"/>
    </w:rPr>
  </w:style>
  <w:style w:type="paragraph" w:styleId="ae">
    <w:name w:val="footer"/>
    <w:basedOn w:val="a"/>
    <w:link w:val="af"/>
    <w:uiPriority w:val="99"/>
    <w:unhideWhenUsed/>
    <w:rsid w:val="00DD01AB"/>
    <w:pPr>
      <w:tabs>
        <w:tab w:val="center" w:pos="4677"/>
        <w:tab w:val="right" w:pos="9355"/>
      </w:tabs>
    </w:pPr>
  </w:style>
  <w:style w:type="character" w:customStyle="1" w:styleId="af">
    <w:name w:val="Нижний колонтитул Знак"/>
    <w:basedOn w:val="a0"/>
    <w:link w:val="ae"/>
    <w:uiPriority w:val="99"/>
    <w:rsid w:val="00DD01AB"/>
    <w:rPr>
      <w:color w:val="000000"/>
    </w:rPr>
  </w:style>
  <w:style w:type="paragraph" w:styleId="af0">
    <w:name w:val="Balloon Text"/>
    <w:basedOn w:val="a"/>
    <w:link w:val="af1"/>
    <w:uiPriority w:val="99"/>
    <w:unhideWhenUsed/>
    <w:rsid w:val="005843D2"/>
    <w:rPr>
      <w:rFonts w:ascii="Tahoma" w:hAnsi="Tahoma" w:cs="Tahoma"/>
      <w:sz w:val="16"/>
      <w:szCs w:val="16"/>
    </w:rPr>
  </w:style>
  <w:style w:type="character" w:customStyle="1" w:styleId="af1">
    <w:name w:val="Текст выноски Знак"/>
    <w:basedOn w:val="a0"/>
    <w:link w:val="af0"/>
    <w:uiPriority w:val="99"/>
    <w:rsid w:val="005843D2"/>
    <w:rPr>
      <w:rFonts w:ascii="Tahoma" w:hAnsi="Tahoma" w:cs="Tahoma"/>
      <w:color w:val="000000"/>
      <w:sz w:val="16"/>
      <w:szCs w:val="16"/>
    </w:rPr>
  </w:style>
  <w:style w:type="paragraph" w:styleId="af2">
    <w:name w:val="List Paragraph"/>
    <w:basedOn w:val="a"/>
    <w:uiPriority w:val="34"/>
    <w:qFormat/>
    <w:rsid w:val="00B807E5"/>
    <w:pPr>
      <w:ind w:left="720"/>
      <w:contextualSpacing/>
    </w:pPr>
  </w:style>
  <w:style w:type="character" w:customStyle="1" w:styleId="10">
    <w:name w:val="Заголовок 1 Знак"/>
    <w:basedOn w:val="a0"/>
    <w:link w:val="1"/>
    <w:rsid w:val="00B807E5"/>
    <w:rPr>
      <w:rFonts w:ascii="Arial" w:eastAsia="Times New Roman" w:hAnsi="Arial" w:cs="Times New Roman"/>
      <w:b/>
      <w:bCs/>
      <w:kern w:val="32"/>
      <w:sz w:val="32"/>
      <w:szCs w:val="32"/>
      <w:lang w:bidi="ar-SA"/>
    </w:rPr>
  </w:style>
  <w:style w:type="character" w:customStyle="1" w:styleId="20">
    <w:name w:val="Заголовок 2 Знак"/>
    <w:basedOn w:val="a0"/>
    <w:link w:val="2"/>
    <w:rsid w:val="00B807E5"/>
    <w:rPr>
      <w:rFonts w:ascii="Arial" w:eastAsia="Times New Roman" w:hAnsi="Arial" w:cs="Arial"/>
      <w:b/>
      <w:bCs/>
      <w:i/>
      <w:iCs/>
      <w:sz w:val="28"/>
      <w:szCs w:val="28"/>
      <w:lang w:bidi="ar-SA"/>
    </w:rPr>
  </w:style>
  <w:style w:type="numbering" w:customStyle="1" w:styleId="14">
    <w:name w:val="Нет списка1"/>
    <w:next w:val="a2"/>
    <w:uiPriority w:val="99"/>
    <w:semiHidden/>
    <w:unhideWhenUsed/>
    <w:rsid w:val="00B807E5"/>
  </w:style>
  <w:style w:type="table" w:styleId="af3">
    <w:name w:val="Table Grid"/>
    <w:basedOn w:val="a1"/>
    <w:uiPriority w:val="59"/>
    <w:rsid w:val="00B807E5"/>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link w:val="af5"/>
    <w:qFormat/>
    <w:rsid w:val="00B807E5"/>
    <w:pPr>
      <w:widowControl/>
    </w:pPr>
    <w:rPr>
      <w:rFonts w:ascii="Calibri" w:eastAsia="Times New Roman" w:hAnsi="Calibri" w:cs="Times New Roman"/>
      <w:sz w:val="22"/>
      <w:szCs w:val="22"/>
      <w:lang w:eastAsia="en-US" w:bidi="ar-SA"/>
    </w:rPr>
  </w:style>
  <w:style w:type="character" w:customStyle="1" w:styleId="af5">
    <w:name w:val="Без интервала Знак"/>
    <w:link w:val="af4"/>
    <w:rsid w:val="00B807E5"/>
    <w:rPr>
      <w:rFonts w:ascii="Calibri" w:eastAsia="Times New Roman" w:hAnsi="Calibri" w:cs="Times New Roman"/>
      <w:sz w:val="22"/>
      <w:szCs w:val="22"/>
      <w:lang w:eastAsia="en-US" w:bidi="ar-SA"/>
    </w:rPr>
  </w:style>
  <w:style w:type="character" w:customStyle="1" w:styleId="27">
    <w:name w:val="Основной текст 2 Знак"/>
    <w:link w:val="28"/>
    <w:locked/>
    <w:rsid w:val="00B807E5"/>
  </w:style>
  <w:style w:type="paragraph" w:styleId="28">
    <w:name w:val="Body Text 2"/>
    <w:basedOn w:val="a"/>
    <w:link w:val="27"/>
    <w:rsid w:val="00B807E5"/>
    <w:pPr>
      <w:widowControl/>
      <w:spacing w:after="120" w:line="480" w:lineRule="auto"/>
    </w:pPr>
    <w:rPr>
      <w:color w:val="auto"/>
    </w:rPr>
  </w:style>
  <w:style w:type="character" w:customStyle="1" w:styleId="210">
    <w:name w:val="Основной текст 2 Знак1"/>
    <w:basedOn w:val="a0"/>
    <w:uiPriority w:val="99"/>
    <w:semiHidden/>
    <w:rsid w:val="00B807E5"/>
    <w:rPr>
      <w:color w:val="000000"/>
    </w:rPr>
  </w:style>
  <w:style w:type="paragraph" w:customStyle="1" w:styleId="af6">
    <w:name w:val="Знак"/>
    <w:basedOn w:val="a"/>
    <w:rsid w:val="00B807E5"/>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13pt">
    <w:name w:val="Обычный + 13 pt"/>
    <w:basedOn w:val="a"/>
    <w:rsid w:val="00B807E5"/>
    <w:pPr>
      <w:widowControl/>
      <w:ind w:firstLine="720"/>
      <w:jc w:val="both"/>
    </w:pPr>
    <w:rPr>
      <w:rFonts w:ascii="Times New Roman" w:eastAsia="Times New Roman" w:hAnsi="Times New Roman" w:cs="Times New Roman"/>
      <w:color w:val="auto"/>
      <w:sz w:val="26"/>
      <w:szCs w:val="26"/>
      <w:lang w:bidi="ar-SA"/>
    </w:rPr>
  </w:style>
  <w:style w:type="paragraph" w:customStyle="1" w:styleId="af7">
    <w:name w:val="Прижатый влево"/>
    <w:basedOn w:val="a"/>
    <w:next w:val="a"/>
    <w:rsid w:val="00B807E5"/>
    <w:pPr>
      <w:widowControl/>
      <w:autoSpaceDE w:val="0"/>
      <w:autoSpaceDN w:val="0"/>
      <w:adjustRightInd w:val="0"/>
    </w:pPr>
    <w:rPr>
      <w:rFonts w:ascii="Arial" w:eastAsia="Calibri" w:hAnsi="Arial" w:cs="Arial"/>
      <w:color w:val="auto"/>
      <w:lang w:eastAsia="en-US" w:bidi="ar-SA"/>
    </w:rPr>
  </w:style>
  <w:style w:type="character" w:customStyle="1" w:styleId="FontStyle63">
    <w:name w:val="Font Style63"/>
    <w:rsid w:val="00B807E5"/>
    <w:rPr>
      <w:rFonts w:ascii="Franklin Gothic Demi Cond" w:hAnsi="Franklin Gothic Demi Cond" w:cs="Franklin Gothic Demi Cond" w:hint="default"/>
      <w:sz w:val="16"/>
      <w:szCs w:val="16"/>
    </w:rPr>
  </w:style>
  <w:style w:type="paragraph" w:styleId="29">
    <w:name w:val="Body Text Indent 2"/>
    <w:basedOn w:val="a"/>
    <w:link w:val="2a"/>
    <w:rsid w:val="00B807E5"/>
    <w:pPr>
      <w:widowControl/>
      <w:spacing w:after="120" w:line="480" w:lineRule="auto"/>
      <w:ind w:left="283"/>
    </w:pPr>
    <w:rPr>
      <w:rFonts w:ascii="Times New Roman" w:eastAsia="Times New Roman" w:hAnsi="Times New Roman" w:cs="Times New Roman"/>
      <w:color w:val="auto"/>
      <w:lang w:bidi="ar-SA"/>
    </w:rPr>
  </w:style>
  <w:style w:type="character" w:customStyle="1" w:styleId="2a">
    <w:name w:val="Основной текст с отступом 2 Знак"/>
    <w:basedOn w:val="a0"/>
    <w:link w:val="29"/>
    <w:rsid w:val="00B807E5"/>
    <w:rPr>
      <w:rFonts w:ascii="Times New Roman" w:eastAsia="Times New Roman" w:hAnsi="Times New Roman" w:cs="Times New Roman"/>
      <w:lang w:bidi="ar-SA"/>
    </w:rPr>
  </w:style>
  <w:style w:type="paragraph" w:styleId="af8">
    <w:name w:val="Body Text"/>
    <w:basedOn w:val="a"/>
    <w:link w:val="af9"/>
    <w:rsid w:val="00B807E5"/>
    <w:pPr>
      <w:widowControl/>
      <w:spacing w:after="120"/>
    </w:pPr>
    <w:rPr>
      <w:rFonts w:ascii="Times New Roman" w:eastAsia="Times New Roman" w:hAnsi="Times New Roman" w:cs="Times New Roman"/>
      <w:color w:val="auto"/>
      <w:lang w:bidi="ar-SA"/>
    </w:rPr>
  </w:style>
  <w:style w:type="character" w:customStyle="1" w:styleId="af9">
    <w:name w:val="Основной текст Знак"/>
    <w:basedOn w:val="a0"/>
    <w:link w:val="af8"/>
    <w:rsid w:val="00B807E5"/>
    <w:rPr>
      <w:rFonts w:ascii="Times New Roman" w:eastAsia="Times New Roman" w:hAnsi="Times New Roman" w:cs="Times New Roman"/>
      <w:lang w:bidi="ar-SA"/>
    </w:rPr>
  </w:style>
  <w:style w:type="paragraph" w:customStyle="1" w:styleId="2Char">
    <w:name w:val="Знак2 Знак Знак Знак Знак Знак Знак Знак Знак Знак Знак Знак Знак Знак Знак Знак Char"/>
    <w:basedOn w:val="a"/>
    <w:rsid w:val="00B807E5"/>
    <w:pPr>
      <w:widowControl/>
      <w:spacing w:after="160" w:line="240" w:lineRule="exact"/>
    </w:pPr>
    <w:rPr>
      <w:rFonts w:ascii="Tahoma" w:eastAsia="Times New Roman" w:hAnsi="Tahoma" w:cs="Times New Roman"/>
      <w:color w:val="auto"/>
      <w:sz w:val="20"/>
      <w:szCs w:val="20"/>
      <w:lang w:val="en-US" w:eastAsia="en-US" w:bidi="ar-SA"/>
    </w:rPr>
  </w:style>
  <w:style w:type="character" w:styleId="afa">
    <w:name w:val="page number"/>
    <w:basedOn w:val="a0"/>
    <w:rsid w:val="00B807E5"/>
  </w:style>
  <w:style w:type="paragraph" w:styleId="afb">
    <w:name w:val="Normal (Web)"/>
    <w:basedOn w:val="a"/>
    <w:unhideWhenUsed/>
    <w:rsid w:val="00B807E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B807E5"/>
    <w:pPr>
      <w:widowControl/>
      <w:autoSpaceDE w:val="0"/>
      <w:autoSpaceDN w:val="0"/>
      <w:adjustRightInd w:val="0"/>
    </w:pPr>
    <w:rPr>
      <w:rFonts w:ascii="Times New Roman" w:eastAsiaTheme="minorHAnsi" w:hAnsi="Times New Roman" w:cs="Times New Roman"/>
      <w:color w:val="000000"/>
      <w:lang w:eastAsia="en-US" w:bidi="ar-SA"/>
    </w:rPr>
  </w:style>
  <w:style w:type="paragraph" w:customStyle="1" w:styleId="ConsPlusNormal">
    <w:name w:val="ConsPlusNormal"/>
    <w:rsid w:val="00B807E5"/>
    <w:pPr>
      <w:autoSpaceDE w:val="0"/>
      <w:autoSpaceDN w:val="0"/>
      <w:adjustRightInd w:val="0"/>
      <w:ind w:firstLine="720"/>
    </w:pPr>
    <w:rPr>
      <w:rFonts w:ascii="Arial" w:eastAsia="Times New Roman" w:hAnsi="Arial" w:cs="Arial"/>
      <w:sz w:val="20"/>
      <w:szCs w:val="20"/>
      <w:lang w:bidi="ar-SA"/>
    </w:rPr>
  </w:style>
  <w:style w:type="paragraph" w:customStyle="1" w:styleId="msonormalbullet2gifbullet3gif">
    <w:name w:val="msonormalbullet2gifbullet3.gif"/>
    <w:basedOn w:val="a"/>
    <w:uiPriority w:val="99"/>
    <w:rsid w:val="00B807E5"/>
    <w:pPr>
      <w:widowControl/>
      <w:spacing w:after="200" w:line="276" w:lineRule="auto"/>
    </w:pPr>
    <w:rPr>
      <w:rFonts w:ascii="Times New Roman" w:eastAsia="Calibri" w:hAnsi="Times New Roman" w:cs="Times New Roman"/>
      <w:color w:val="auto"/>
      <w:lang w:eastAsia="en-US" w:bidi="ar-SA"/>
    </w:rPr>
  </w:style>
  <w:style w:type="paragraph" w:customStyle="1" w:styleId="EMPTYCELLSTYLE">
    <w:name w:val="EMPTY_CELL_STYLE"/>
    <w:qFormat/>
    <w:rsid w:val="00B807E5"/>
    <w:pPr>
      <w:widowControl/>
    </w:pPr>
    <w:rPr>
      <w:rFonts w:ascii="Times New Roman" w:eastAsia="Times New Roman" w:hAnsi="Times New Roman" w:cs="Times New Roman"/>
      <w:sz w:val="1"/>
      <w:szCs w:val="20"/>
      <w:lang w:bidi="ar-SA"/>
    </w:rPr>
  </w:style>
  <w:style w:type="character" w:styleId="afc">
    <w:name w:val="Strong"/>
    <w:basedOn w:val="a0"/>
    <w:qFormat/>
    <w:rsid w:val="00B807E5"/>
    <w:rPr>
      <w:b/>
      <w:bCs/>
    </w:rPr>
  </w:style>
  <w:style w:type="character" w:customStyle="1" w:styleId="text11">
    <w:name w:val="text11"/>
    <w:rsid w:val="00B807E5"/>
    <w:rPr>
      <w:rFonts w:ascii="Arial CYR" w:hAnsi="Arial CYR" w:cs="Arial CYR" w:hint="default"/>
      <w:color w:val="000000"/>
      <w:sz w:val="18"/>
      <w:szCs w:val="18"/>
    </w:rPr>
  </w:style>
  <w:style w:type="paragraph" w:customStyle="1" w:styleId="15">
    <w:name w:val="Обычный1"/>
    <w:rsid w:val="00B807E5"/>
    <w:pPr>
      <w:ind w:firstLine="567"/>
      <w:jc w:val="both"/>
    </w:pPr>
    <w:rPr>
      <w:rFonts w:ascii="Times New Roman" w:eastAsia="Times New Roman" w:hAnsi="Times New Roman" w:cs="Times New Roman"/>
      <w:snapToGrid w:val="0"/>
      <w:szCs w:val="20"/>
      <w:lang w:bidi="ar-SA"/>
    </w:rPr>
  </w:style>
  <w:style w:type="paragraph" w:customStyle="1" w:styleId="ConsPlusNonformat">
    <w:name w:val="ConsPlusNonformat"/>
    <w:uiPriority w:val="99"/>
    <w:rsid w:val="00B807E5"/>
    <w:pPr>
      <w:autoSpaceDE w:val="0"/>
      <w:autoSpaceDN w:val="0"/>
      <w:adjustRightInd w:val="0"/>
    </w:pPr>
    <w:rPr>
      <w:rFonts w:eastAsia="Times New Roman"/>
      <w:sz w:val="20"/>
      <w:szCs w:val="20"/>
      <w:lang w:bidi="ar-SA"/>
    </w:rPr>
  </w:style>
  <w:style w:type="character" w:styleId="afd">
    <w:name w:val="Hyperlink"/>
    <w:basedOn w:val="a0"/>
    <w:uiPriority w:val="99"/>
    <w:unhideWhenUsed/>
    <w:rsid w:val="00B807E5"/>
    <w:rPr>
      <w:color w:val="0000FF"/>
      <w:u w:val="single"/>
    </w:rPr>
  </w:style>
  <w:style w:type="paragraph" w:customStyle="1" w:styleId="Style6">
    <w:name w:val="Style6"/>
    <w:basedOn w:val="a"/>
    <w:uiPriority w:val="99"/>
    <w:rsid w:val="00B807E5"/>
    <w:pPr>
      <w:autoSpaceDE w:val="0"/>
      <w:autoSpaceDN w:val="0"/>
      <w:adjustRightInd w:val="0"/>
      <w:spacing w:line="324" w:lineRule="exact"/>
      <w:ind w:firstLine="696"/>
    </w:pPr>
    <w:rPr>
      <w:rFonts w:ascii="Times New Roman" w:eastAsia="Times New Roman" w:hAnsi="Times New Roman" w:cs="Times New Roman"/>
      <w:color w:val="auto"/>
      <w:lang w:bidi="ar-SA"/>
    </w:rPr>
  </w:style>
  <w:style w:type="paragraph" w:customStyle="1" w:styleId="211">
    <w:name w:val="Основной текст (2)1"/>
    <w:basedOn w:val="a"/>
    <w:uiPriority w:val="99"/>
    <w:rsid w:val="00B807E5"/>
    <w:pPr>
      <w:shd w:val="clear" w:color="auto" w:fill="FFFFFF"/>
      <w:spacing w:before="300" w:after="300" w:line="326" w:lineRule="exact"/>
    </w:pPr>
    <w:rPr>
      <w:rFonts w:ascii="Times New Roman" w:eastAsia="Times New Roman" w:hAnsi="Times New Roman" w:cs="Times New Roman"/>
      <w:color w:val="auto"/>
      <w:sz w:val="28"/>
      <w:szCs w:val="28"/>
      <w:lang w:eastAsia="en-US" w:bidi="ar-SA"/>
    </w:rPr>
  </w:style>
  <w:style w:type="character" w:styleId="afe">
    <w:name w:val="Emphasis"/>
    <w:basedOn w:val="a0"/>
    <w:uiPriority w:val="20"/>
    <w:qFormat/>
    <w:rsid w:val="00622B0E"/>
    <w:rPr>
      <w:i/>
      <w:iCs/>
    </w:rPr>
  </w:style>
  <w:style w:type="numbering" w:customStyle="1" w:styleId="2b">
    <w:name w:val="Нет списка2"/>
    <w:next w:val="a2"/>
    <w:uiPriority w:val="99"/>
    <w:semiHidden/>
    <w:unhideWhenUsed/>
    <w:rsid w:val="00E50391"/>
  </w:style>
  <w:style w:type="table" w:customStyle="1" w:styleId="16">
    <w:name w:val="Сетка таблицы1"/>
    <w:basedOn w:val="a1"/>
    <w:next w:val="af3"/>
    <w:uiPriority w:val="59"/>
    <w:rsid w:val="00E5039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Стиль1"/>
    <w:basedOn w:val="a"/>
    <w:rsid w:val="00E50391"/>
    <w:pPr>
      <w:snapToGrid w:val="0"/>
      <w:ind w:left="1701" w:right="567" w:firstLine="482"/>
      <w:jc w:val="both"/>
    </w:pPr>
    <w:rPr>
      <w:rFonts w:ascii="Times New Roman" w:eastAsia="Times New Roman" w:hAnsi="Times New Roman" w:cs="Times New Roman"/>
      <w:color w:val="auto"/>
      <w:sz w:val="28"/>
      <w:szCs w:val="20"/>
      <w:lang w:bidi="ar-SA"/>
    </w:rPr>
  </w:style>
  <w:style w:type="character" w:customStyle="1" w:styleId="c7">
    <w:name w:val="c7"/>
    <w:basedOn w:val="a0"/>
    <w:rsid w:val="00E50391"/>
  </w:style>
  <w:style w:type="numbering" w:customStyle="1" w:styleId="31">
    <w:name w:val="Нет списка3"/>
    <w:next w:val="a2"/>
    <w:uiPriority w:val="99"/>
    <w:semiHidden/>
    <w:unhideWhenUsed/>
    <w:rsid w:val="007D59EC"/>
  </w:style>
  <w:style w:type="table" w:customStyle="1" w:styleId="2c">
    <w:name w:val="Сетка таблицы2"/>
    <w:basedOn w:val="a1"/>
    <w:next w:val="af3"/>
    <w:uiPriority w:val="59"/>
    <w:rsid w:val="007D59EC"/>
    <w:pPr>
      <w:widowControl/>
    </w:pPr>
    <w:rPr>
      <w:rFonts w:asciiTheme="minorHAnsi" w:eastAsiaTheme="minorEastAsia"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D59EC"/>
    <w:pPr>
      <w:autoSpaceDE w:val="0"/>
      <w:autoSpaceDN w:val="0"/>
      <w:adjustRightInd w:val="0"/>
    </w:pPr>
    <w:rPr>
      <w:rFonts w:ascii="Times New Roman" w:eastAsiaTheme="minorEastAsia" w:hAnsi="Times New Roman" w:cs="Times New Roman"/>
      <w:color w:val="auto"/>
      <w:lang w:bidi="ar-SA"/>
    </w:rPr>
  </w:style>
  <w:style w:type="character" w:styleId="aff">
    <w:name w:val="FollowedHyperlink"/>
    <w:basedOn w:val="a0"/>
    <w:uiPriority w:val="99"/>
    <w:semiHidden/>
    <w:unhideWhenUsed/>
    <w:rsid w:val="007D59EC"/>
    <w:rPr>
      <w:color w:val="800080" w:themeColor="followedHyperlink"/>
      <w:u w:val="single"/>
    </w:rPr>
  </w:style>
  <w:style w:type="character" w:styleId="aff0">
    <w:name w:val="line number"/>
    <w:basedOn w:val="a0"/>
    <w:uiPriority w:val="99"/>
    <w:semiHidden/>
    <w:unhideWhenUsed/>
    <w:rsid w:val="002D4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039344">
      <w:bodyDiv w:val="1"/>
      <w:marLeft w:val="0"/>
      <w:marRight w:val="0"/>
      <w:marTop w:val="0"/>
      <w:marBottom w:val="0"/>
      <w:divBdr>
        <w:top w:val="none" w:sz="0" w:space="0" w:color="auto"/>
        <w:left w:val="none" w:sz="0" w:space="0" w:color="auto"/>
        <w:bottom w:val="none" w:sz="0" w:space="0" w:color="auto"/>
        <w:right w:val="none" w:sz="0" w:space="0" w:color="auto"/>
      </w:divBdr>
    </w:div>
    <w:div w:id="1808930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3.xml"/><Relationship Id="rId26" Type="http://schemas.openxmlformats.org/officeDocument/2006/relationships/chart" Target="charts/chart6.xml"/><Relationship Id="rId39" Type="http://schemas.openxmlformats.org/officeDocument/2006/relationships/hyperlink" Target="http://mouberez.ushur.ru/viewpage.php?page_id=62"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8.gif"/><Relationship Id="rId33" Type="http://schemas.openxmlformats.org/officeDocument/2006/relationships/chart" Target="charts/chart12.xml"/><Relationship Id="rId38" Type="http://schemas.openxmlformats.org/officeDocument/2006/relationships/hyperlink" Target="https://kipk.ru/sveden/struct/ckso/113-center-stanovlenia-kso/302-ckso-practic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chart" Target="charts/chart8.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eHD_v9AqusO5kuBKFPkP2aM804Y7BtRZdgH77cYwwkgkMoIQ/viewform" TargetMode="External"/><Relationship Id="rId24" Type="http://schemas.openxmlformats.org/officeDocument/2006/relationships/image" Target="media/image7.gif"/><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http://musoh6.ru/proekt/"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gif"/><Relationship Id="rId28" Type="http://schemas.openxmlformats.org/officeDocument/2006/relationships/image" Target="media/image5.jpeg"/><Relationship Id="rId36" Type="http://schemas.openxmlformats.org/officeDocument/2006/relationships/chart" Target="charts/chart15.xml"/><Relationship Id="rId10" Type="http://schemas.openxmlformats.org/officeDocument/2006/relationships/hyperlink" Target="https://docs.google.com/forms/d/e/1FAIpQLScpCWATTGtZ8qs03smlPdMjgmd4KKGjq2xzjuc7hM_UvMbmTw/viewform" TargetMode="External"/><Relationship Id="rId19" Type="http://schemas.openxmlformats.org/officeDocument/2006/relationships/chart" Target="charts/chart4.xml"/><Relationship Id="rId31" Type="http://schemas.openxmlformats.org/officeDocument/2006/relationships/chart" Target="charts/chart10.xml"/><Relationship Id="rId44"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hyperlink" Target="https://docs.google.com/forms/d/e/1FAIpQLSfWCs1XARDupRwxXimp1Y0wtzmTQBViL8chvSkwTbFm_J7z9A/viewform" TargetMode="External"/><Relationship Id="rId14" Type="http://schemas.openxmlformats.org/officeDocument/2006/relationships/chart" Target="charts/chart2.xml"/><Relationship Id="rId22" Type="http://schemas.openxmlformats.org/officeDocument/2006/relationships/image" Target="media/image5.gif"/><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0;&#1044;&#1056;7\2021\&#1084;&#1091;&#1085;&#1080;&#1094;.&#1086;&#1090;&#1095;&#1077;&#1090;_&#1059;&#1078;&#1091;&#1088;&#1089;&#1082;&#1080;&#1081;%20&#1050;&#1044;&#1056;7.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0;&#1044;&#1056;6%20&#1087;&#1086;%20&#1095;&#1080;&#1090;&#1072;&#1090;&#1077;&#1083;&#1100;&#1089;&#1082;&#1086;&#1081;%20&#1075;&#1088;&#1072;&#1084;&#1086;&#1090;&#1085;&#1086;&#1089;&#1090;&#1080;\2020-21\&#1088;&#1077;&#1079;&#1091;&#1083;&#1100;&#1090;&#1072;&#1090;&#1099;\&#1084;&#1091;&#1085;&#1080;&#1094;&#1080;&#1087;&#1072;&#1083;&#1100;&#1085;&#1099;&#1081;%20&#1086;&#1090;&#1095;&#1077;&#1090;\&#1059;&#1078;&#1091;&#1088;&#1089;&#1082;&#1080;&#1081;%20&#1088;&#1072;&#1081;&#1086;&#1085;_&#1050;&#1044;&#1056;6_2020-2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0;&#1044;&#1056;8\2020-21\&#1084;&#1091;&#1085;&#1080;&#1094;&#1080;&#1087;&#1072;&#1083;&#1100;&#1085;&#1099;&#1081;%20&#1086;&#1090;&#1095;&#1077;&#1090;_&#1059;&#1078;&#1091;&#1088;&#1089;&#1082;&#1080;&#1081;_&#1050;&#1044;&#1056;8_2020-202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050;&#1044;&#1056;4\2018-2019\&#1050;&#1044;&#1056;4_&#1063;&#1043;_2019\89_&#1059;&#1078;&#1091;&#1088;&#1089;&#1082;&#1080;&#1081;_&#1063;&#1043;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D:\&#1050;&#1044;&#1056;4\2020-21%20&#1091;&#1095;%20&#1075;&#1086;&#1076;\&#1084;&#1091;&#1085;&#1080;&#1094;.&#1086;&#1090;&#1095;&#1077;&#1090;89_&#1059;&#1078;&#1091;&#1088;&#1089;&#1082;&#1080;&#1081;_&#1063;&#1043;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D:\&#1050;&#1044;&#1056;6%20&#1087;&#1086;%20&#1095;&#1080;&#1090;&#1072;&#1090;&#1077;&#1083;&#1100;&#1089;&#1082;&#1086;&#1081;%20&#1075;&#1088;&#1072;&#1084;&#1086;&#1090;&#1085;&#1086;&#1089;&#1090;&#1080;\2020-21\&#1088;&#1077;&#1079;&#1091;&#1083;&#1100;&#1090;&#1072;&#1090;&#1099;\&#1084;&#1091;&#1085;&#1080;&#1094;&#1080;&#1087;&#1072;&#1083;&#1100;&#1085;&#1099;&#1081;%20&#1086;&#1090;&#1095;&#1077;&#1090;\&#1059;&#1078;&#1091;&#1088;&#1089;&#1082;&#1080;&#1081;%20&#1088;&#1072;&#1081;&#1086;&#1085;_&#1050;&#1044;&#1056;6_2020-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0;&#1044;&#1056;6%20&#1087;&#1086;%20&#1095;&#1080;&#1090;&#1072;&#1090;&#1077;&#1083;&#1100;&#1089;&#1082;&#1086;&#1081;%20&#1075;&#1088;&#1072;&#1084;&#1086;&#1090;&#1085;&#1086;&#1089;&#1090;&#1080;\2020-21\&#1088;&#1077;&#1079;&#1091;&#1083;&#1100;&#1090;&#1072;&#1090;&#1099;\&#1084;&#1091;&#1085;&#1080;&#1094;&#1080;&#1087;&#1072;&#1083;&#1100;&#1085;&#1099;&#1081;%20&#1086;&#1090;&#1095;&#1077;&#1090;\&#1059;&#1078;&#1091;&#1088;&#1089;&#1082;&#1080;&#1081;%20&#1088;&#1072;&#1081;&#1086;&#1085;_&#1050;&#1044;&#1056;6_2020-2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D:\&#1050;&#1044;&#1056;6%20&#1087;&#1086;%20&#1095;&#1080;&#1090;&#1072;&#1090;&#1077;&#1083;&#1100;&#1089;&#1082;&#1086;&#1081;%20&#1075;&#1088;&#1072;&#1084;&#1086;&#1090;&#1085;&#1086;&#1089;&#1090;&#1080;\2020-21\&#1088;&#1077;&#1079;&#1091;&#1083;&#1100;&#1090;&#1072;&#1090;&#1099;\&#1084;&#1091;&#1085;&#1080;&#1094;&#1080;&#1087;&#1072;&#1083;&#1100;&#1085;&#1099;&#1081;%20&#1086;&#1090;&#1095;&#1077;&#1090;\&#1059;&#1078;&#1091;&#1088;&#1089;&#1082;&#1080;&#1081;%20&#1088;&#1072;&#1081;&#1086;&#1085;_&#1050;&#1044;&#1056;6_2020-2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50120940764761E-2"/>
          <c:y val="2.3765211166785972E-2"/>
          <c:w val="0.84970170596557115"/>
          <c:h val="0.79803946515687063"/>
        </c:manualLayout>
      </c:layout>
      <c:barChart>
        <c:barDir val="bar"/>
        <c:grouping val="percentStacked"/>
        <c:varyColors val="0"/>
        <c:ser>
          <c:idx val="0"/>
          <c:order val="0"/>
          <c:tx>
            <c:strRef>
              <c:f>Лист1!$B$2</c:f>
              <c:strCache>
                <c:ptCount val="1"/>
                <c:pt idx="0">
                  <c:v>Ниже базового</c:v>
                </c:pt>
              </c:strCache>
            </c:strRef>
          </c:tx>
          <c:spPr>
            <a:pattFill prst="ltHorz">
              <a:fgClr>
                <a:schemeClr val="accent4">
                  <a:lumMod val="75000"/>
                </a:schemeClr>
              </a:fgClr>
              <a:bgClr>
                <a:schemeClr val="bg1"/>
              </a:bgClr>
            </a:pattFill>
            <a:ln>
              <a:solidFill>
                <a:schemeClr val="accent4">
                  <a:lumMod val="75000"/>
                </a:schemeClr>
              </a:solidFill>
            </a:ln>
          </c:spPr>
          <c:invertIfNegative val="0"/>
          <c:cat>
            <c:numRef>
              <c:f>Лист1!$A$3:$A$4</c:f>
              <c:numCache>
                <c:formatCode>General</c:formatCode>
                <c:ptCount val="2"/>
              </c:numCache>
            </c:numRef>
          </c:cat>
          <c:val>
            <c:numRef>
              <c:f>Лист1!$B$3:$B$4</c:f>
              <c:numCache>
                <c:formatCode>0.00%</c:formatCode>
                <c:ptCount val="2"/>
                <c:pt idx="0">
                  <c:v>-0.17258883248730963</c:v>
                </c:pt>
                <c:pt idx="1">
                  <c:v>-0.3256</c:v>
                </c:pt>
              </c:numCache>
            </c:numRef>
          </c:val>
        </c:ser>
        <c:ser>
          <c:idx val="2"/>
          <c:order val="1"/>
          <c:tx>
            <c:strRef>
              <c:f>Лист1!$C$2</c:f>
              <c:strCache>
                <c:ptCount val="1"/>
                <c:pt idx="0">
                  <c:v>Базовый</c:v>
                </c:pt>
              </c:strCache>
            </c:strRef>
          </c:tx>
          <c:spPr>
            <a:pattFill prst="divot">
              <a:fgClr>
                <a:schemeClr val="accent4">
                  <a:lumMod val="75000"/>
                </a:schemeClr>
              </a:fgClr>
              <a:bgClr>
                <a:schemeClr val="bg1"/>
              </a:bgClr>
            </a:pattFill>
            <a:ln>
              <a:solidFill>
                <a:schemeClr val="accent4">
                  <a:lumMod val="75000"/>
                </a:schemeClr>
              </a:solidFill>
            </a:ln>
          </c:spPr>
          <c:invertIfNegative val="0"/>
          <c:cat>
            <c:numRef>
              <c:f>Лист1!$A$3:$A$4</c:f>
              <c:numCache>
                <c:formatCode>General</c:formatCode>
                <c:ptCount val="2"/>
              </c:numCache>
            </c:numRef>
          </c:cat>
          <c:val>
            <c:numRef>
              <c:f>Лист1!$C$3:$C$4</c:f>
              <c:numCache>
                <c:formatCode>0.00%</c:formatCode>
                <c:ptCount val="2"/>
                <c:pt idx="0">
                  <c:v>0.4720812182741117</c:v>
                </c:pt>
                <c:pt idx="1">
                  <c:v>0.46089999999999998</c:v>
                </c:pt>
              </c:numCache>
            </c:numRef>
          </c:val>
        </c:ser>
        <c:ser>
          <c:idx val="3"/>
          <c:order val="2"/>
          <c:tx>
            <c:strRef>
              <c:f>Лист1!$D$2</c:f>
              <c:strCache>
                <c:ptCount val="1"/>
                <c:pt idx="0">
                  <c:v>Повышенный</c:v>
                </c:pt>
              </c:strCache>
            </c:strRef>
          </c:tx>
          <c:spPr>
            <a:pattFill prst="ltDnDiag">
              <a:fgClr>
                <a:schemeClr val="accent4">
                  <a:lumMod val="75000"/>
                </a:schemeClr>
              </a:fgClr>
              <a:bgClr>
                <a:schemeClr val="bg1"/>
              </a:bgClr>
            </a:pattFill>
            <a:ln>
              <a:solidFill>
                <a:schemeClr val="accent4"/>
              </a:solidFill>
            </a:ln>
          </c:spPr>
          <c:invertIfNegative val="0"/>
          <c:cat>
            <c:numRef>
              <c:f>Лист1!$A$3:$A$4</c:f>
              <c:numCache>
                <c:formatCode>General</c:formatCode>
                <c:ptCount val="2"/>
              </c:numCache>
            </c:numRef>
          </c:cat>
          <c:val>
            <c:numRef>
              <c:f>Лист1!$D$3:$D$4</c:f>
              <c:numCache>
                <c:formatCode>0.00%</c:formatCode>
                <c:ptCount val="2"/>
                <c:pt idx="0">
                  <c:v>0.35532994923857869</c:v>
                </c:pt>
                <c:pt idx="1">
                  <c:v>0.21360000000000001</c:v>
                </c:pt>
              </c:numCache>
            </c:numRef>
          </c:val>
        </c:ser>
        <c:dLbls>
          <c:showLegendKey val="0"/>
          <c:showVal val="0"/>
          <c:showCatName val="0"/>
          <c:showSerName val="0"/>
          <c:showPercent val="0"/>
          <c:showBubbleSize val="0"/>
        </c:dLbls>
        <c:gapWidth val="75"/>
        <c:overlap val="100"/>
        <c:axId val="332732672"/>
        <c:axId val="332734464"/>
      </c:barChart>
      <c:catAx>
        <c:axId val="332732672"/>
        <c:scaling>
          <c:orientation val="minMax"/>
        </c:scaling>
        <c:delete val="0"/>
        <c:axPos val="l"/>
        <c:numFmt formatCode="General" sourceLinked="1"/>
        <c:majorTickMark val="none"/>
        <c:minorTickMark val="none"/>
        <c:tickLblPos val="nextTo"/>
        <c:crossAx val="332734464"/>
        <c:crosses val="autoZero"/>
        <c:auto val="1"/>
        <c:lblAlgn val="ctr"/>
        <c:lblOffset val="100"/>
        <c:noMultiLvlLbl val="0"/>
      </c:catAx>
      <c:valAx>
        <c:axId val="332734464"/>
        <c:scaling>
          <c:orientation val="minMax"/>
        </c:scaling>
        <c:delete val="0"/>
        <c:axPos val="b"/>
        <c:numFmt formatCode="#,##0%;#,##0%;0" sourceLinked="0"/>
        <c:majorTickMark val="out"/>
        <c:minorTickMark val="none"/>
        <c:tickLblPos val="nextTo"/>
        <c:crossAx val="332732672"/>
        <c:crosses val="autoZero"/>
        <c:crossBetween val="between"/>
      </c:valAx>
    </c:plotArea>
    <c:plotVisOnly val="1"/>
    <c:dispBlanksAs val="gap"/>
    <c:showDLblsOverMax val="0"/>
  </c:chart>
  <c:spPr>
    <a:ln>
      <a:noFill/>
    </a:ln>
  </c:spPr>
  <c:txPr>
    <a:bodyPr/>
    <a:lstStyle/>
    <a:p>
      <a:pPr>
        <a:defRPr baseline="0">
          <a:latin typeface="Arial Narrow" pitchFamily="34"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ru-RU" sz="1200" b="0"/>
              <a:t>Распределение баллов</a:t>
            </a:r>
          </a:p>
        </c:rich>
      </c:tx>
      <c:layout>
        <c:manualLayout>
          <c:xMode val="edge"/>
          <c:yMode val="edge"/>
          <c:x val="0.33827138074211166"/>
          <c:y val="9.8724779025570891E-3"/>
        </c:manualLayout>
      </c:layout>
      <c:overlay val="0"/>
    </c:title>
    <c:autoTitleDeleted val="0"/>
    <c:plotArea>
      <c:layout>
        <c:manualLayout>
          <c:layoutTarget val="inner"/>
          <c:xMode val="edge"/>
          <c:yMode val="edge"/>
          <c:x val="0.14410983205753464"/>
          <c:y val="0.11158155973077619"/>
          <c:w val="0.77767664109353396"/>
          <c:h val="0.67844208830331865"/>
        </c:manualLayout>
      </c:layout>
      <c:barChart>
        <c:barDir val="col"/>
        <c:grouping val="clustered"/>
        <c:varyColors val="0"/>
        <c:ser>
          <c:idx val="0"/>
          <c:order val="0"/>
          <c:tx>
            <c:strRef>
              <c:f>Лист1!$F$3</c:f>
              <c:strCache>
                <c:ptCount val="1"/>
                <c:pt idx="0">
                  <c:v>МО</c:v>
                </c:pt>
              </c:strCache>
            </c:strRef>
          </c:tx>
          <c:spPr>
            <a:solidFill>
              <a:schemeClr val="bg2"/>
            </a:solidFill>
            <a:ln w="19050">
              <a:solidFill>
                <a:schemeClr val="accent4"/>
              </a:solidFill>
            </a:ln>
          </c:spPr>
          <c:invertIfNegative val="0"/>
          <c:cat>
            <c:numRef>
              <c:f>Лист1!$G$2:$AU$2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Лист1!$G$3:$AU$3</c:f>
              <c:numCache>
                <c:formatCode>0%</c:formatCode>
                <c:ptCount val="41"/>
                <c:pt idx="0">
                  <c:v>0</c:v>
                </c:pt>
                <c:pt idx="1">
                  <c:v>0</c:v>
                </c:pt>
                <c:pt idx="2">
                  <c:v>0</c:v>
                </c:pt>
                <c:pt idx="3">
                  <c:v>0</c:v>
                </c:pt>
                <c:pt idx="4">
                  <c:v>0</c:v>
                </c:pt>
                <c:pt idx="5">
                  <c:v>5.7142857142857143E-3</c:v>
                </c:pt>
                <c:pt idx="6">
                  <c:v>2.8571428571428571E-3</c:v>
                </c:pt>
                <c:pt idx="7">
                  <c:v>2.8571428571428571E-3</c:v>
                </c:pt>
                <c:pt idx="8">
                  <c:v>1.7142857142857144E-2</c:v>
                </c:pt>
                <c:pt idx="9">
                  <c:v>1.7142857142857144E-2</c:v>
                </c:pt>
                <c:pt idx="10">
                  <c:v>2.2857142857142857E-2</c:v>
                </c:pt>
                <c:pt idx="11">
                  <c:v>1.1428571428571429E-2</c:v>
                </c:pt>
                <c:pt idx="12">
                  <c:v>0.04</c:v>
                </c:pt>
                <c:pt idx="13">
                  <c:v>4.8571428571428571E-2</c:v>
                </c:pt>
                <c:pt idx="14">
                  <c:v>4.5714285714285714E-2</c:v>
                </c:pt>
                <c:pt idx="15">
                  <c:v>5.1428571428571428E-2</c:v>
                </c:pt>
                <c:pt idx="16">
                  <c:v>4.5714285714285714E-2</c:v>
                </c:pt>
                <c:pt idx="17">
                  <c:v>0.04</c:v>
                </c:pt>
                <c:pt idx="18">
                  <c:v>6.5714285714285711E-2</c:v>
                </c:pt>
                <c:pt idx="19">
                  <c:v>4.5714285714285714E-2</c:v>
                </c:pt>
                <c:pt idx="20">
                  <c:v>4.2857142857142858E-2</c:v>
                </c:pt>
                <c:pt idx="21">
                  <c:v>8.8571428571428565E-2</c:v>
                </c:pt>
                <c:pt idx="22">
                  <c:v>0.06</c:v>
                </c:pt>
                <c:pt idx="23">
                  <c:v>6.8571428571428575E-2</c:v>
                </c:pt>
                <c:pt idx="24">
                  <c:v>6.2857142857142861E-2</c:v>
                </c:pt>
                <c:pt idx="25">
                  <c:v>3.1428571428571431E-2</c:v>
                </c:pt>
                <c:pt idx="26">
                  <c:v>3.4285714285714287E-2</c:v>
                </c:pt>
                <c:pt idx="27">
                  <c:v>0.04</c:v>
                </c:pt>
                <c:pt idx="28">
                  <c:v>0.04</c:v>
                </c:pt>
                <c:pt idx="29">
                  <c:v>0.02</c:v>
                </c:pt>
                <c:pt idx="30">
                  <c:v>2.2857142857142857E-2</c:v>
                </c:pt>
                <c:pt idx="31">
                  <c:v>1.1428571428571429E-2</c:v>
                </c:pt>
                <c:pt idx="32">
                  <c:v>8.5714285714285719E-3</c:v>
                </c:pt>
                <c:pt idx="33">
                  <c:v>2.8571428571428571E-3</c:v>
                </c:pt>
                <c:pt idx="34">
                  <c:v>2.8571428571428571E-3</c:v>
                </c:pt>
                <c:pt idx="35">
                  <c:v>0</c:v>
                </c:pt>
                <c:pt idx="36">
                  <c:v>0</c:v>
                </c:pt>
                <c:pt idx="37">
                  <c:v>0</c:v>
                </c:pt>
                <c:pt idx="38">
                  <c:v>0</c:v>
                </c:pt>
                <c:pt idx="39">
                  <c:v>0</c:v>
                </c:pt>
                <c:pt idx="40">
                  <c:v>0</c:v>
                </c:pt>
              </c:numCache>
            </c:numRef>
          </c:val>
        </c:ser>
        <c:ser>
          <c:idx val="1"/>
          <c:order val="1"/>
          <c:tx>
            <c:v>край</c:v>
          </c:tx>
          <c:spPr>
            <a:solidFill>
              <a:schemeClr val="accent4"/>
            </a:solidFill>
            <a:ln w="19050">
              <a:solidFill>
                <a:schemeClr val="accent5"/>
              </a:solidFill>
            </a:ln>
          </c:spPr>
          <c:invertIfNegative val="0"/>
          <c:cat>
            <c:numRef>
              <c:f>Лист1!$G$2:$AU$2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Лист1!$G$4:$AU$4</c:f>
              <c:numCache>
                <c:formatCode>0%</c:formatCode>
                <c:ptCount val="41"/>
                <c:pt idx="0">
                  <c:v>4.5569265283230509E-4</c:v>
                </c:pt>
                <c:pt idx="1">
                  <c:v>4.5569265283230509E-4</c:v>
                </c:pt>
                <c:pt idx="2">
                  <c:v>1.1567582725743129E-3</c:v>
                </c:pt>
                <c:pt idx="3">
                  <c:v>2.5238362310712283E-3</c:v>
                </c:pt>
                <c:pt idx="4">
                  <c:v>3.8909141895681434E-3</c:v>
                </c:pt>
                <c:pt idx="5">
                  <c:v>5.5384183959618621E-3</c:v>
                </c:pt>
                <c:pt idx="6">
                  <c:v>8.6231071228266964E-3</c:v>
                </c:pt>
                <c:pt idx="7">
                  <c:v>1.2373808188446439E-2</c:v>
                </c:pt>
                <c:pt idx="8">
                  <c:v>1.5703869882220976E-2</c:v>
                </c:pt>
                <c:pt idx="9">
                  <c:v>1.878855860908581E-2</c:v>
                </c:pt>
                <c:pt idx="10">
                  <c:v>2.1557767807066742E-2</c:v>
                </c:pt>
                <c:pt idx="11">
                  <c:v>2.5974481211441389E-2</c:v>
                </c:pt>
                <c:pt idx="12">
                  <c:v>3.2879977565900172E-2</c:v>
                </c:pt>
                <c:pt idx="13">
                  <c:v>3.4632641615255186E-2</c:v>
                </c:pt>
                <c:pt idx="14">
                  <c:v>4.1748457655636569E-2</c:v>
                </c:pt>
                <c:pt idx="15">
                  <c:v>4.4447560291643297E-2</c:v>
                </c:pt>
                <c:pt idx="16">
                  <c:v>5.0897363993269773E-2</c:v>
                </c:pt>
                <c:pt idx="17">
                  <c:v>5.2895401009534493E-2</c:v>
                </c:pt>
                <c:pt idx="18">
                  <c:v>5.5804823331463825E-2</c:v>
                </c:pt>
                <c:pt idx="19">
                  <c:v>5.629556926528323E-2</c:v>
                </c:pt>
                <c:pt idx="20">
                  <c:v>6.3306225462703314E-2</c:v>
                </c:pt>
                <c:pt idx="21">
                  <c:v>6.1658721256309591E-2</c:v>
                </c:pt>
                <c:pt idx="22">
                  <c:v>5.7592540661805948E-2</c:v>
                </c:pt>
                <c:pt idx="23">
                  <c:v>5.5349130678631522E-2</c:v>
                </c:pt>
                <c:pt idx="24">
                  <c:v>5.0056085249579357E-2</c:v>
                </c:pt>
                <c:pt idx="25">
                  <c:v>4.4587773415591697E-2</c:v>
                </c:pt>
                <c:pt idx="26">
                  <c:v>3.743690409422322E-2</c:v>
                </c:pt>
                <c:pt idx="27">
                  <c:v>3.5228547392035896E-2</c:v>
                </c:pt>
                <c:pt idx="28">
                  <c:v>2.8918956814357823E-2</c:v>
                </c:pt>
                <c:pt idx="29">
                  <c:v>2.2153673583847448E-2</c:v>
                </c:pt>
                <c:pt idx="30">
                  <c:v>1.871845204711161E-2</c:v>
                </c:pt>
                <c:pt idx="31">
                  <c:v>1.2619181155356141E-2</c:v>
                </c:pt>
                <c:pt idx="32">
                  <c:v>1.0551037577117218E-2</c:v>
                </c:pt>
                <c:pt idx="33">
                  <c:v>6.1693774537296695E-3</c:v>
                </c:pt>
                <c:pt idx="34">
                  <c:v>3.8909141895681434E-3</c:v>
                </c:pt>
                <c:pt idx="35">
                  <c:v>2.2784632641615257E-3</c:v>
                </c:pt>
                <c:pt idx="36">
                  <c:v>1.612450925406618E-3</c:v>
                </c:pt>
                <c:pt idx="37">
                  <c:v>6.6601233875490749E-4</c:v>
                </c:pt>
                <c:pt idx="38">
                  <c:v>3.1547952888390354E-4</c:v>
                </c:pt>
                <c:pt idx="39">
                  <c:v>1.0515984296130117E-4</c:v>
                </c:pt>
                <c:pt idx="40">
                  <c:v>1.7526640493550197E-4</c:v>
                </c:pt>
              </c:numCache>
            </c:numRef>
          </c:val>
        </c:ser>
        <c:dLbls>
          <c:showLegendKey val="0"/>
          <c:showVal val="0"/>
          <c:showCatName val="0"/>
          <c:showSerName val="0"/>
          <c:showPercent val="0"/>
          <c:showBubbleSize val="0"/>
        </c:dLbls>
        <c:gapWidth val="74"/>
        <c:overlap val="-28"/>
        <c:axId val="340395520"/>
        <c:axId val="340397056"/>
      </c:barChart>
      <c:catAx>
        <c:axId val="340395520"/>
        <c:scaling>
          <c:orientation val="minMax"/>
        </c:scaling>
        <c:delete val="0"/>
        <c:axPos val="b"/>
        <c:numFmt formatCode="General" sourceLinked="1"/>
        <c:majorTickMark val="out"/>
        <c:minorTickMark val="none"/>
        <c:tickLblPos val="nextTo"/>
        <c:spPr>
          <a:ln>
            <a:solidFill>
              <a:srgbClr val="39639D"/>
            </a:solidFill>
          </a:ln>
        </c:spPr>
        <c:crossAx val="340397056"/>
        <c:crosses val="autoZero"/>
        <c:auto val="1"/>
        <c:lblAlgn val="ctr"/>
        <c:lblOffset val="100"/>
        <c:noMultiLvlLbl val="0"/>
      </c:catAx>
      <c:valAx>
        <c:axId val="340397056"/>
        <c:scaling>
          <c:orientation val="minMax"/>
        </c:scaling>
        <c:delete val="0"/>
        <c:axPos val="l"/>
        <c:majorGridlines>
          <c:spPr>
            <a:ln w="3175">
              <a:solidFill>
                <a:schemeClr val="accent1"/>
              </a:solidFill>
              <a:prstDash val="dash"/>
            </a:ln>
          </c:spPr>
        </c:majorGridlines>
        <c:numFmt formatCode="0%" sourceLinked="1"/>
        <c:majorTickMark val="out"/>
        <c:minorTickMark val="none"/>
        <c:tickLblPos val="nextTo"/>
        <c:spPr>
          <a:ln w="9525" cmpd="sng">
            <a:solidFill>
              <a:schemeClr val="accent4"/>
            </a:solidFill>
            <a:prstDash val="solid"/>
          </a:ln>
        </c:spPr>
        <c:crossAx val="340395520"/>
        <c:crosses val="autoZero"/>
        <c:crossBetween val="between"/>
      </c:valAx>
    </c:plotArea>
    <c:legend>
      <c:legendPos val="b"/>
      <c:layout>
        <c:manualLayout>
          <c:xMode val="edge"/>
          <c:yMode val="edge"/>
          <c:x val="0.3255791435094092"/>
          <c:y val="0.91163393784769875"/>
          <c:w val="0.35512178970259661"/>
          <c:h val="5.9603685995541916E-2"/>
        </c:manualLayout>
      </c:layout>
      <c:overlay val="0"/>
    </c:legend>
    <c:plotVisOnly val="1"/>
    <c:dispBlanksAs val="gap"/>
    <c:showDLblsOverMax val="0"/>
  </c:chart>
  <c:spPr>
    <a:ln w="3175">
      <a:solidFill>
        <a:schemeClr val="accent4"/>
      </a:solidFill>
    </a:ln>
  </c:spPr>
  <c:txPr>
    <a:bodyPr/>
    <a:lstStyle/>
    <a:p>
      <a:pPr>
        <a:defRPr sz="1200" baseline="0">
          <a:latin typeface="Arial Narrow" pitchFamily="34"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281275611299574E-2"/>
          <c:y val="4.4057617797775277E-2"/>
          <c:w val="0.90909775606112475"/>
          <c:h val="0.64288120234970625"/>
        </c:manualLayout>
      </c:layout>
      <c:barChart>
        <c:barDir val="col"/>
        <c:grouping val="clustered"/>
        <c:varyColors val="0"/>
        <c:ser>
          <c:idx val="0"/>
          <c:order val="0"/>
          <c:tx>
            <c:strRef>
              <c:f>Лист1!$B$1</c:f>
              <c:strCache>
                <c:ptCount val="1"/>
                <c:pt idx="0">
                  <c:v>"Зачет"</c:v>
                </c:pt>
              </c:strCache>
            </c:strRef>
          </c:tx>
          <c:invertIfNegative val="0"/>
          <c:cat>
            <c:strRef>
              <c:f>Лист1!$A$2:$A$17</c:f>
              <c:strCache>
                <c:ptCount val="16"/>
                <c:pt idx="0">
                  <c:v>Ужурская СОШ №6</c:v>
                </c:pt>
                <c:pt idx="1">
                  <c:v>Златоруновская СОШ</c:v>
                </c:pt>
                <c:pt idx="2">
                  <c:v>Ужурская СОШ №3</c:v>
                </c:pt>
                <c:pt idx="3">
                  <c:v>Приреченская СОШ </c:v>
                </c:pt>
                <c:pt idx="4">
                  <c:v>Ужурская СОШ №2</c:v>
                </c:pt>
                <c:pt idx="5">
                  <c:v>Ужурская СОШ №1</c:v>
                </c:pt>
                <c:pt idx="6">
                  <c:v>Локшинская СОШ</c:v>
                </c:pt>
                <c:pt idx="7">
                  <c:v>Малоимышская СОШ</c:v>
                </c:pt>
                <c:pt idx="8">
                  <c:v>Крутоярская СОШ</c:v>
                </c:pt>
                <c:pt idx="9">
                  <c:v>Солгонская СОШ</c:v>
                </c:pt>
                <c:pt idx="10">
                  <c:v>Озероучумская ООШ</c:v>
                </c:pt>
                <c:pt idx="11">
                  <c:v>Кулунская ООШ</c:v>
                </c:pt>
                <c:pt idx="12">
                  <c:v>Ильинская СОШ</c:v>
                </c:pt>
                <c:pt idx="13">
                  <c:v>Арабкаевский филиал</c:v>
                </c:pt>
                <c:pt idx="14">
                  <c:v>Тургужанская ООШ</c:v>
                </c:pt>
                <c:pt idx="15">
                  <c:v>Михайловская СОШ</c:v>
                </c:pt>
              </c:strCache>
            </c:strRef>
          </c:cat>
          <c:val>
            <c:numRef>
              <c:f>Лист1!$B$2:$B$17</c:f>
              <c:numCache>
                <c:formatCode>General</c:formatCode>
                <c:ptCount val="16"/>
                <c:pt idx="0">
                  <c:v>61</c:v>
                </c:pt>
                <c:pt idx="1">
                  <c:v>31</c:v>
                </c:pt>
                <c:pt idx="2">
                  <c:v>50</c:v>
                </c:pt>
                <c:pt idx="3">
                  <c:v>12</c:v>
                </c:pt>
                <c:pt idx="4">
                  <c:v>15</c:v>
                </c:pt>
                <c:pt idx="5">
                  <c:v>60</c:v>
                </c:pt>
                <c:pt idx="6">
                  <c:v>4</c:v>
                </c:pt>
                <c:pt idx="7">
                  <c:v>6</c:v>
                </c:pt>
                <c:pt idx="8">
                  <c:v>23</c:v>
                </c:pt>
                <c:pt idx="9">
                  <c:v>30</c:v>
                </c:pt>
                <c:pt idx="10">
                  <c:v>9</c:v>
                </c:pt>
                <c:pt idx="11">
                  <c:v>7</c:v>
                </c:pt>
                <c:pt idx="12">
                  <c:v>4</c:v>
                </c:pt>
                <c:pt idx="13">
                  <c:v>4</c:v>
                </c:pt>
                <c:pt idx="14">
                  <c:v>6</c:v>
                </c:pt>
                <c:pt idx="15">
                  <c:v>5</c:v>
                </c:pt>
              </c:numCache>
            </c:numRef>
          </c:val>
        </c:ser>
        <c:ser>
          <c:idx val="1"/>
          <c:order val="1"/>
          <c:tx>
            <c:strRef>
              <c:f>Лист1!$C$1</c:f>
              <c:strCache>
                <c:ptCount val="1"/>
                <c:pt idx="0">
                  <c:v>"Незачет"</c:v>
                </c:pt>
              </c:strCache>
            </c:strRef>
          </c:tx>
          <c:invertIfNegative val="0"/>
          <c:cat>
            <c:strRef>
              <c:f>Лист1!$A$2:$A$17</c:f>
              <c:strCache>
                <c:ptCount val="16"/>
                <c:pt idx="0">
                  <c:v>Ужурская СОШ №6</c:v>
                </c:pt>
                <c:pt idx="1">
                  <c:v>Златоруновская СОШ</c:v>
                </c:pt>
                <c:pt idx="2">
                  <c:v>Ужурская СОШ №3</c:v>
                </c:pt>
                <c:pt idx="3">
                  <c:v>Приреченская СОШ </c:v>
                </c:pt>
                <c:pt idx="4">
                  <c:v>Ужурская СОШ №2</c:v>
                </c:pt>
                <c:pt idx="5">
                  <c:v>Ужурская СОШ №1</c:v>
                </c:pt>
                <c:pt idx="6">
                  <c:v>Локшинская СОШ</c:v>
                </c:pt>
                <c:pt idx="7">
                  <c:v>Малоимышская СОШ</c:v>
                </c:pt>
                <c:pt idx="8">
                  <c:v>Крутоярская СОШ</c:v>
                </c:pt>
                <c:pt idx="9">
                  <c:v>Солгонская СОШ</c:v>
                </c:pt>
                <c:pt idx="10">
                  <c:v>Озероучумская ООШ</c:v>
                </c:pt>
                <c:pt idx="11">
                  <c:v>Кулунская ООШ</c:v>
                </c:pt>
                <c:pt idx="12">
                  <c:v>Ильинская СОШ</c:v>
                </c:pt>
                <c:pt idx="13">
                  <c:v>Арабкаевский филиал</c:v>
                </c:pt>
                <c:pt idx="14">
                  <c:v>Тургужанская ООШ</c:v>
                </c:pt>
                <c:pt idx="15">
                  <c:v>Михайловская СОШ</c:v>
                </c:pt>
              </c:strCache>
            </c:strRef>
          </c:cat>
          <c:val>
            <c:numRef>
              <c:f>Лист1!$C$2:$C$17</c:f>
              <c:numCache>
                <c:formatCode>General</c:formatCode>
                <c:ptCount val="16"/>
                <c:pt idx="0">
                  <c:v>5</c:v>
                </c:pt>
                <c:pt idx="3">
                  <c:v>2</c:v>
                </c:pt>
                <c:pt idx="5">
                  <c:v>2</c:v>
                </c:pt>
                <c:pt idx="6">
                  <c:v>1</c:v>
                </c:pt>
                <c:pt idx="7">
                  <c:v>1</c:v>
                </c:pt>
                <c:pt idx="8">
                  <c:v>3</c:v>
                </c:pt>
                <c:pt idx="9">
                  <c:v>5</c:v>
                </c:pt>
                <c:pt idx="12">
                  <c:v>2</c:v>
                </c:pt>
              </c:numCache>
            </c:numRef>
          </c:val>
        </c:ser>
        <c:ser>
          <c:idx val="2"/>
          <c:order val="2"/>
          <c:tx>
            <c:strRef>
              <c:f>Лист1!$D$1</c:f>
              <c:strCache>
                <c:ptCount val="1"/>
                <c:pt idx="0">
                  <c:v>Неявка</c:v>
                </c:pt>
              </c:strCache>
            </c:strRef>
          </c:tx>
          <c:invertIfNegative val="0"/>
          <c:cat>
            <c:strRef>
              <c:f>Лист1!$A$2:$A$17</c:f>
              <c:strCache>
                <c:ptCount val="16"/>
                <c:pt idx="0">
                  <c:v>Ужурская СОШ №6</c:v>
                </c:pt>
                <c:pt idx="1">
                  <c:v>Златоруновская СОШ</c:v>
                </c:pt>
                <c:pt idx="2">
                  <c:v>Ужурская СОШ №3</c:v>
                </c:pt>
                <c:pt idx="3">
                  <c:v>Приреченская СОШ </c:v>
                </c:pt>
                <c:pt idx="4">
                  <c:v>Ужурская СОШ №2</c:v>
                </c:pt>
                <c:pt idx="5">
                  <c:v>Ужурская СОШ №1</c:v>
                </c:pt>
                <c:pt idx="6">
                  <c:v>Локшинская СОШ</c:v>
                </c:pt>
                <c:pt idx="7">
                  <c:v>Малоимышская СОШ</c:v>
                </c:pt>
                <c:pt idx="8">
                  <c:v>Крутоярская СОШ</c:v>
                </c:pt>
                <c:pt idx="9">
                  <c:v>Солгонская СОШ</c:v>
                </c:pt>
                <c:pt idx="10">
                  <c:v>Озероучумская ООШ</c:v>
                </c:pt>
                <c:pt idx="11">
                  <c:v>Кулунская ООШ</c:v>
                </c:pt>
                <c:pt idx="12">
                  <c:v>Ильинская СОШ</c:v>
                </c:pt>
                <c:pt idx="13">
                  <c:v>Арабкаевский филиал</c:v>
                </c:pt>
                <c:pt idx="14">
                  <c:v>Тургужанская ООШ</c:v>
                </c:pt>
                <c:pt idx="15">
                  <c:v>Михайловская СОШ</c:v>
                </c:pt>
              </c:strCache>
            </c:strRef>
          </c:cat>
          <c:val>
            <c:numRef>
              <c:f>Лист1!$D$2:$D$17</c:f>
              <c:numCache>
                <c:formatCode>General</c:formatCode>
                <c:ptCount val="16"/>
                <c:pt idx="0">
                  <c:v>2</c:v>
                </c:pt>
                <c:pt idx="7">
                  <c:v>2</c:v>
                </c:pt>
              </c:numCache>
            </c:numRef>
          </c:val>
        </c:ser>
        <c:dLbls>
          <c:showLegendKey val="0"/>
          <c:showVal val="0"/>
          <c:showCatName val="0"/>
          <c:showSerName val="0"/>
          <c:showPercent val="0"/>
          <c:showBubbleSize val="0"/>
        </c:dLbls>
        <c:gapWidth val="150"/>
        <c:axId val="340423808"/>
        <c:axId val="340425344"/>
      </c:barChart>
      <c:catAx>
        <c:axId val="340423808"/>
        <c:scaling>
          <c:orientation val="minMax"/>
        </c:scaling>
        <c:delete val="0"/>
        <c:axPos val="b"/>
        <c:majorTickMark val="none"/>
        <c:minorTickMark val="none"/>
        <c:tickLblPos val="nextTo"/>
        <c:crossAx val="340425344"/>
        <c:crosses val="autoZero"/>
        <c:auto val="1"/>
        <c:lblAlgn val="ctr"/>
        <c:lblOffset val="100"/>
        <c:noMultiLvlLbl val="0"/>
      </c:catAx>
      <c:valAx>
        <c:axId val="340425344"/>
        <c:scaling>
          <c:orientation val="minMax"/>
        </c:scaling>
        <c:delete val="0"/>
        <c:axPos val="l"/>
        <c:majorGridlines/>
        <c:numFmt formatCode="General" sourceLinked="1"/>
        <c:majorTickMark val="none"/>
        <c:minorTickMark val="none"/>
        <c:tickLblPos val="nextTo"/>
        <c:crossAx val="340423808"/>
        <c:crosses val="autoZero"/>
        <c:crossBetween val="between"/>
      </c:valAx>
      <c:dTable>
        <c:showHorzBorder val="1"/>
        <c:showVertBorder val="1"/>
        <c:showOutline val="1"/>
        <c:showKeys val="1"/>
      </c:dTable>
    </c:plotArea>
    <c:plotVisOnly val="1"/>
    <c:dispBlanksAs val="gap"/>
    <c:showDLblsOverMax val="0"/>
  </c:chart>
  <c:txPr>
    <a:bodyPr/>
    <a:lstStyle/>
    <a:p>
      <a:pPr>
        <a:defRPr sz="9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Количество курсов ПК, освоенных педагогами </a:t>
            </a:r>
          </a:p>
          <a:p>
            <a:pPr>
              <a:defRPr/>
            </a:pPr>
            <a:r>
              <a:rPr lang="ru-RU" sz="1100">
                <a:latin typeface="Times New Roman" panose="02020603050405020304" pitchFamily="18" charset="0"/>
                <a:cs typeface="Times New Roman" panose="02020603050405020304" pitchFamily="18" charset="0"/>
              </a:rPr>
              <a:t>за 2020-2021 уч год по реализации нацпроекта</a:t>
            </a:r>
          </a:p>
        </c:rich>
      </c:tx>
      <c:layout>
        <c:manualLayout>
          <c:xMode val="edge"/>
          <c:yMode val="edge"/>
          <c:x val="0.12735422058256704"/>
          <c:y val="5.6847545219638244E-2"/>
        </c:manualLayout>
      </c:layout>
      <c:overlay val="0"/>
    </c:title>
    <c:autoTitleDeleted val="0"/>
    <c:plotArea>
      <c:layout/>
      <c:barChart>
        <c:barDir val="col"/>
        <c:grouping val="clustered"/>
        <c:varyColors val="0"/>
        <c:ser>
          <c:idx val="0"/>
          <c:order val="0"/>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'[Ужурский район 16.03.21 (1).xlsx]Лист4'!$K$44:$K$48</c:f>
              <c:strCache>
                <c:ptCount val="5"/>
                <c:pt idx="0">
                  <c:v>Современная школа</c:v>
                </c:pt>
                <c:pt idx="1">
                  <c:v>Поддержка семей, имеющих детей</c:v>
                </c:pt>
                <c:pt idx="2">
                  <c:v>Цифровая образовательная среда</c:v>
                </c:pt>
                <c:pt idx="3">
                  <c:v>Учитель будущего </c:v>
                </c:pt>
                <c:pt idx="4">
                  <c:v>ШНОР,ШНУР</c:v>
                </c:pt>
              </c:strCache>
            </c:strRef>
          </c:cat>
          <c:val>
            <c:numRef>
              <c:f>'[Ужурский район 16.03.21 (1).xlsx]Лист4'!$L$44:$L$48</c:f>
              <c:numCache>
                <c:formatCode>General</c:formatCode>
                <c:ptCount val="5"/>
                <c:pt idx="0">
                  <c:v>205</c:v>
                </c:pt>
                <c:pt idx="1">
                  <c:v>16</c:v>
                </c:pt>
                <c:pt idx="2">
                  <c:v>81</c:v>
                </c:pt>
                <c:pt idx="3">
                  <c:v>50</c:v>
                </c:pt>
                <c:pt idx="4">
                  <c:v>64</c:v>
                </c:pt>
              </c:numCache>
            </c:numRef>
          </c:val>
        </c:ser>
        <c:dLbls>
          <c:showLegendKey val="0"/>
          <c:showVal val="0"/>
          <c:showCatName val="0"/>
          <c:showSerName val="0"/>
          <c:showPercent val="0"/>
          <c:showBubbleSize val="0"/>
        </c:dLbls>
        <c:gapWidth val="75"/>
        <c:overlap val="-25"/>
        <c:axId val="340467712"/>
        <c:axId val="340469248"/>
      </c:barChart>
      <c:catAx>
        <c:axId val="340467712"/>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0469248"/>
        <c:crosses val="autoZero"/>
        <c:auto val="1"/>
        <c:lblAlgn val="ctr"/>
        <c:lblOffset val="100"/>
        <c:noMultiLvlLbl val="0"/>
      </c:catAx>
      <c:valAx>
        <c:axId val="340469248"/>
        <c:scaling>
          <c:orientation val="minMax"/>
        </c:scaling>
        <c:delete val="0"/>
        <c:axPos val="l"/>
        <c:majorGridlines/>
        <c:numFmt formatCode="General" sourceLinked="1"/>
        <c:majorTickMark val="none"/>
        <c:minorTickMark val="none"/>
        <c:tickLblPos val="nextTo"/>
        <c:spPr>
          <a:ln w="9525">
            <a:noFill/>
          </a:ln>
        </c:spPr>
        <c:crossAx val="34046771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latin typeface="Times New Roman" panose="02020603050405020304" pitchFamily="18" charset="0"/>
                <a:cs typeface="Times New Roman" panose="02020603050405020304" pitchFamily="18" charset="0"/>
              </a:rPr>
              <a:t>Количество освоенных курсов ПК по приоритетным направлениям</a:t>
            </a:r>
          </a:p>
        </c:rich>
      </c:tx>
      <c:overlay val="0"/>
    </c:title>
    <c:autoTitleDeleted val="0"/>
    <c:plotArea>
      <c:layout/>
      <c:barChart>
        <c:barDir val="col"/>
        <c:grouping val="clustered"/>
        <c:varyColors val="0"/>
        <c:ser>
          <c:idx val="0"/>
          <c:order val="0"/>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'[Ужурский район 16.03.21 (1).xlsx]Лист11'!$A$2:$A$13</c:f>
              <c:strCache>
                <c:ptCount val="12"/>
                <c:pt idx="0">
                  <c:v>По ФГОС</c:v>
                </c:pt>
                <c:pt idx="1">
                  <c:v>ПО ФГОС ОВЗ</c:v>
                </c:pt>
                <c:pt idx="2">
                  <c:v>По концепциям</c:v>
                </c:pt>
                <c:pt idx="3">
                  <c:v>По функциональной грамотности</c:v>
                </c:pt>
                <c:pt idx="4">
                  <c:v>По профилактической деятельности</c:v>
                </c:pt>
                <c:pt idx="5">
                  <c:v>По повышению качества обучения</c:v>
                </c:pt>
                <c:pt idx="6">
                  <c:v>По повышению качества образования в ДОУ</c:v>
                </c:pt>
                <c:pt idx="7">
                  <c:v>По ОРКСЭ и ОДНКНР</c:v>
                </c:pt>
                <c:pt idx="8">
                  <c:v>По административной деятельности</c:v>
                </c:pt>
                <c:pt idx="9">
                  <c:v>По работе с одаренными детьми</c:v>
                </c:pt>
                <c:pt idx="10">
                  <c:v>По работе специалистов службы сопровождения</c:v>
                </c:pt>
                <c:pt idx="11">
                  <c:v>По цифровой образовательной среде</c:v>
                </c:pt>
              </c:strCache>
            </c:strRef>
          </c:cat>
          <c:val>
            <c:numRef>
              <c:f>'[Ужурский район 16.03.21 (1).xlsx]Лист11'!$B$2:$B$13</c:f>
              <c:numCache>
                <c:formatCode>General</c:formatCode>
                <c:ptCount val="12"/>
                <c:pt idx="0">
                  <c:v>24</c:v>
                </c:pt>
                <c:pt idx="1">
                  <c:v>22</c:v>
                </c:pt>
                <c:pt idx="2">
                  <c:v>5</c:v>
                </c:pt>
                <c:pt idx="3">
                  <c:v>86</c:v>
                </c:pt>
                <c:pt idx="4">
                  <c:v>72</c:v>
                </c:pt>
                <c:pt idx="5">
                  <c:v>81</c:v>
                </c:pt>
                <c:pt idx="6">
                  <c:v>4</c:v>
                </c:pt>
                <c:pt idx="7">
                  <c:v>5</c:v>
                </c:pt>
                <c:pt idx="8">
                  <c:v>15</c:v>
                </c:pt>
                <c:pt idx="9">
                  <c:v>3</c:v>
                </c:pt>
                <c:pt idx="10">
                  <c:v>18</c:v>
                </c:pt>
                <c:pt idx="11">
                  <c:v>81</c:v>
                </c:pt>
              </c:numCache>
            </c:numRef>
          </c:val>
        </c:ser>
        <c:dLbls>
          <c:showLegendKey val="0"/>
          <c:showVal val="0"/>
          <c:showCatName val="0"/>
          <c:showSerName val="0"/>
          <c:showPercent val="0"/>
          <c:showBubbleSize val="0"/>
        </c:dLbls>
        <c:gapWidth val="150"/>
        <c:axId val="340559360"/>
        <c:axId val="340560896"/>
      </c:barChart>
      <c:catAx>
        <c:axId val="340559360"/>
        <c:scaling>
          <c:orientation val="minMax"/>
        </c:scaling>
        <c:delete val="0"/>
        <c:axPos val="b"/>
        <c:majorTickMark val="none"/>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340560896"/>
        <c:crosses val="autoZero"/>
        <c:auto val="1"/>
        <c:lblAlgn val="ctr"/>
        <c:lblOffset val="100"/>
        <c:noMultiLvlLbl val="0"/>
      </c:catAx>
      <c:valAx>
        <c:axId val="340560896"/>
        <c:scaling>
          <c:orientation val="minMax"/>
        </c:scaling>
        <c:delete val="0"/>
        <c:axPos val="l"/>
        <c:majorGridlines/>
        <c:numFmt formatCode="General" sourceLinked="1"/>
        <c:majorTickMark val="none"/>
        <c:minorTickMark val="none"/>
        <c:tickLblPos val="nextTo"/>
        <c:crossAx val="340559360"/>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'[Ужурский район 16.03.21 (1).xlsx]Лист8'!$B$1</c:f>
              <c:strCache>
                <c:ptCount val="1"/>
                <c:pt idx="0">
                  <c:v>математика</c:v>
                </c:pt>
              </c:strCache>
            </c:strRef>
          </c:tx>
          <c:invertIfNegative val="0"/>
          <c:dLbls>
            <c:showLegendKey val="0"/>
            <c:showVal val="1"/>
            <c:showCatName val="0"/>
            <c:showSerName val="0"/>
            <c:showPercent val="0"/>
            <c:showBubbleSize val="0"/>
            <c:showLeaderLines val="0"/>
          </c:dLbls>
          <c:cat>
            <c:strRef>
              <c:f>'[Ужурский район 16.03.21 (1).xlsx]Лист8'!$A$2:$A$12</c:f>
              <c:strCache>
                <c:ptCount val="11"/>
                <c:pt idx="0">
                  <c:v>МБОУ Ужурская СОШ №3</c:v>
                </c:pt>
                <c:pt idx="1">
                  <c:v>МБОУ "Крутоярская СОШ"</c:v>
                </c:pt>
                <c:pt idx="2">
                  <c:v>МБОУ Озероучумская ООШ</c:v>
                </c:pt>
                <c:pt idx="3">
                  <c:v>МБОУ Приреченская СОШ</c:v>
                </c:pt>
                <c:pt idx="4">
                  <c:v>МБОУ Малоимышская СОШ</c:v>
                </c:pt>
                <c:pt idx="5">
                  <c:v>МБОУ Златоруновская СОШ им. ГСС К.Ф. Белошапкина</c:v>
                </c:pt>
                <c:pt idx="6">
                  <c:v>МБОУ Берёзовологская ООШ</c:v>
                </c:pt>
                <c:pt idx="7">
                  <c:v>МБОУ Михайловская СОШ им. А.К. Скрылёва</c:v>
                </c:pt>
                <c:pt idx="8">
                  <c:v>МБОУ Ильинская СОШ</c:v>
                </c:pt>
                <c:pt idx="9">
                  <c:v>МБОУ Ужурская СОШ № 1 им. А. К. Харченко</c:v>
                </c:pt>
                <c:pt idx="10">
                  <c:v>МБОУТургужанская ООШ</c:v>
                </c:pt>
              </c:strCache>
            </c:strRef>
          </c:cat>
          <c:val>
            <c:numRef>
              <c:f>'[Ужурский район 16.03.21 (1).xlsx]Лист8'!$B$2:$B$12</c:f>
              <c:numCache>
                <c:formatCode>General</c:formatCode>
                <c:ptCount val="11"/>
                <c:pt idx="0">
                  <c:v>3</c:v>
                </c:pt>
                <c:pt idx="1">
                  <c:v>2</c:v>
                </c:pt>
                <c:pt idx="2">
                  <c:v>1</c:v>
                </c:pt>
                <c:pt idx="3">
                  <c:v>1</c:v>
                </c:pt>
                <c:pt idx="4">
                  <c:v>3</c:v>
                </c:pt>
                <c:pt idx="5">
                  <c:v>2</c:v>
                </c:pt>
                <c:pt idx="6">
                  <c:v>1</c:v>
                </c:pt>
                <c:pt idx="7">
                  <c:v>2</c:v>
                </c:pt>
                <c:pt idx="8">
                  <c:v>2</c:v>
                </c:pt>
              </c:numCache>
            </c:numRef>
          </c:val>
        </c:ser>
        <c:ser>
          <c:idx val="1"/>
          <c:order val="1"/>
          <c:tx>
            <c:strRef>
              <c:f>'[Ужурский район 16.03.21 (1).xlsx]Лист8'!$C$1</c:f>
              <c:strCache>
                <c:ptCount val="1"/>
                <c:pt idx="0">
                  <c:v>рус.яз</c:v>
                </c:pt>
              </c:strCache>
            </c:strRef>
          </c:tx>
          <c:invertIfNegative val="0"/>
          <c:dLbls>
            <c:showLegendKey val="0"/>
            <c:showVal val="1"/>
            <c:showCatName val="0"/>
            <c:showSerName val="0"/>
            <c:showPercent val="0"/>
            <c:showBubbleSize val="0"/>
            <c:showLeaderLines val="0"/>
          </c:dLbls>
          <c:cat>
            <c:strRef>
              <c:f>'[Ужурский район 16.03.21 (1).xlsx]Лист8'!$A$2:$A$12</c:f>
              <c:strCache>
                <c:ptCount val="11"/>
                <c:pt idx="0">
                  <c:v>МБОУ Ужурская СОШ №3</c:v>
                </c:pt>
                <c:pt idx="1">
                  <c:v>МБОУ "Крутоярская СОШ"</c:v>
                </c:pt>
                <c:pt idx="2">
                  <c:v>МБОУ Озероучумская ООШ</c:v>
                </c:pt>
                <c:pt idx="3">
                  <c:v>МБОУ Приреченская СОШ</c:v>
                </c:pt>
                <c:pt idx="4">
                  <c:v>МБОУ Малоимышская СОШ</c:v>
                </c:pt>
                <c:pt idx="5">
                  <c:v>МБОУ Златоруновская СОШ им. ГСС К.Ф. Белошапкина</c:v>
                </c:pt>
                <c:pt idx="6">
                  <c:v>МБОУ Берёзовологская ООШ</c:v>
                </c:pt>
                <c:pt idx="7">
                  <c:v>МБОУ Михайловская СОШ им. А.К. Скрылёва</c:v>
                </c:pt>
                <c:pt idx="8">
                  <c:v>МБОУ Ильинская СОШ</c:v>
                </c:pt>
                <c:pt idx="9">
                  <c:v>МБОУ Ужурская СОШ № 1 им. А. К. Харченко</c:v>
                </c:pt>
                <c:pt idx="10">
                  <c:v>МБОУТургужанская ООШ</c:v>
                </c:pt>
              </c:strCache>
            </c:strRef>
          </c:cat>
          <c:val>
            <c:numRef>
              <c:f>'[Ужурский район 16.03.21 (1).xlsx]Лист8'!$C$2:$C$12</c:f>
              <c:numCache>
                <c:formatCode>General</c:formatCode>
                <c:ptCount val="11"/>
                <c:pt idx="0">
                  <c:v>3</c:v>
                </c:pt>
                <c:pt idx="1">
                  <c:v>1</c:v>
                </c:pt>
                <c:pt idx="2">
                  <c:v>1</c:v>
                </c:pt>
                <c:pt idx="3">
                  <c:v>2</c:v>
                </c:pt>
                <c:pt idx="4">
                  <c:v>1</c:v>
                </c:pt>
                <c:pt idx="5">
                  <c:v>1</c:v>
                </c:pt>
                <c:pt idx="6">
                  <c:v>2</c:v>
                </c:pt>
                <c:pt idx="7">
                  <c:v>1</c:v>
                </c:pt>
                <c:pt idx="8">
                  <c:v>2</c:v>
                </c:pt>
                <c:pt idx="10">
                  <c:v>1</c:v>
                </c:pt>
              </c:numCache>
            </c:numRef>
          </c:val>
        </c:ser>
        <c:ser>
          <c:idx val="2"/>
          <c:order val="2"/>
          <c:tx>
            <c:strRef>
              <c:f>'[Ужурский район 16.03.21 (1).xlsx]Лист8'!$D$1</c:f>
              <c:strCache>
                <c:ptCount val="1"/>
                <c:pt idx="0">
                  <c:v>химия</c:v>
                </c:pt>
              </c:strCache>
            </c:strRef>
          </c:tx>
          <c:invertIfNegative val="0"/>
          <c:dLbls>
            <c:showLegendKey val="0"/>
            <c:showVal val="1"/>
            <c:showCatName val="0"/>
            <c:showSerName val="0"/>
            <c:showPercent val="0"/>
            <c:showBubbleSize val="0"/>
            <c:showLeaderLines val="0"/>
          </c:dLbls>
          <c:cat>
            <c:strRef>
              <c:f>'[Ужурский район 16.03.21 (1).xlsx]Лист8'!$A$2:$A$12</c:f>
              <c:strCache>
                <c:ptCount val="11"/>
                <c:pt idx="0">
                  <c:v>МБОУ Ужурская СОШ №3</c:v>
                </c:pt>
                <c:pt idx="1">
                  <c:v>МБОУ "Крутоярская СОШ"</c:v>
                </c:pt>
                <c:pt idx="2">
                  <c:v>МБОУ Озероучумская ООШ</c:v>
                </c:pt>
                <c:pt idx="3">
                  <c:v>МБОУ Приреченская СОШ</c:v>
                </c:pt>
                <c:pt idx="4">
                  <c:v>МБОУ Малоимышская СОШ</c:v>
                </c:pt>
                <c:pt idx="5">
                  <c:v>МБОУ Златоруновская СОШ им. ГСС К.Ф. Белошапкина</c:v>
                </c:pt>
                <c:pt idx="6">
                  <c:v>МБОУ Берёзовологская ООШ</c:v>
                </c:pt>
                <c:pt idx="7">
                  <c:v>МБОУ Михайловская СОШ им. А.К. Скрылёва</c:v>
                </c:pt>
                <c:pt idx="8">
                  <c:v>МБОУ Ильинская СОШ</c:v>
                </c:pt>
                <c:pt idx="9">
                  <c:v>МБОУ Ужурская СОШ № 1 им. А. К. Харченко</c:v>
                </c:pt>
                <c:pt idx="10">
                  <c:v>МБОУТургужанская ООШ</c:v>
                </c:pt>
              </c:strCache>
            </c:strRef>
          </c:cat>
          <c:val>
            <c:numRef>
              <c:f>'[Ужурский район 16.03.21 (1).xlsx]Лист8'!$D$2:$D$12</c:f>
              <c:numCache>
                <c:formatCode>General</c:formatCode>
                <c:ptCount val="11"/>
                <c:pt idx="2">
                  <c:v>1</c:v>
                </c:pt>
                <c:pt idx="7">
                  <c:v>1</c:v>
                </c:pt>
                <c:pt idx="8">
                  <c:v>1</c:v>
                </c:pt>
                <c:pt idx="9">
                  <c:v>1</c:v>
                </c:pt>
                <c:pt idx="10">
                  <c:v>1</c:v>
                </c:pt>
              </c:numCache>
            </c:numRef>
          </c:val>
        </c:ser>
        <c:ser>
          <c:idx val="3"/>
          <c:order val="3"/>
          <c:tx>
            <c:strRef>
              <c:f>'[Ужурский район 16.03.21 (1).xlsx]Лист8'!$E$1</c:f>
              <c:strCache>
                <c:ptCount val="1"/>
                <c:pt idx="0">
                  <c:v>биология</c:v>
                </c:pt>
              </c:strCache>
            </c:strRef>
          </c:tx>
          <c:invertIfNegative val="0"/>
          <c:dLbls>
            <c:showLegendKey val="0"/>
            <c:showVal val="1"/>
            <c:showCatName val="0"/>
            <c:showSerName val="0"/>
            <c:showPercent val="0"/>
            <c:showBubbleSize val="0"/>
            <c:showLeaderLines val="0"/>
          </c:dLbls>
          <c:cat>
            <c:strRef>
              <c:f>'[Ужурский район 16.03.21 (1).xlsx]Лист8'!$A$2:$A$12</c:f>
              <c:strCache>
                <c:ptCount val="11"/>
                <c:pt idx="0">
                  <c:v>МБОУ Ужурская СОШ №3</c:v>
                </c:pt>
                <c:pt idx="1">
                  <c:v>МБОУ "Крутоярская СОШ"</c:v>
                </c:pt>
                <c:pt idx="2">
                  <c:v>МБОУ Озероучумская ООШ</c:v>
                </c:pt>
                <c:pt idx="3">
                  <c:v>МБОУ Приреченская СОШ</c:v>
                </c:pt>
                <c:pt idx="4">
                  <c:v>МБОУ Малоимышская СОШ</c:v>
                </c:pt>
                <c:pt idx="5">
                  <c:v>МБОУ Златоруновская СОШ им. ГСС К.Ф. Белошапкина</c:v>
                </c:pt>
                <c:pt idx="6">
                  <c:v>МБОУ Берёзовологская ООШ</c:v>
                </c:pt>
                <c:pt idx="7">
                  <c:v>МБОУ Михайловская СОШ им. А.К. Скрылёва</c:v>
                </c:pt>
                <c:pt idx="8">
                  <c:v>МБОУ Ильинская СОШ</c:v>
                </c:pt>
                <c:pt idx="9">
                  <c:v>МБОУ Ужурская СОШ № 1 им. А. К. Харченко</c:v>
                </c:pt>
                <c:pt idx="10">
                  <c:v>МБОУТургужанская ООШ</c:v>
                </c:pt>
              </c:strCache>
            </c:strRef>
          </c:cat>
          <c:val>
            <c:numRef>
              <c:f>'[Ужурский район 16.03.21 (1).xlsx]Лист8'!$E$2:$E$12</c:f>
              <c:numCache>
                <c:formatCode>General</c:formatCode>
                <c:ptCount val="11"/>
                <c:pt idx="2">
                  <c:v>1</c:v>
                </c:pt>
                <c:pt idx="3">
                  <c:v>1</c:v>
                </c:pt>
                <c:pt idx="4">
                  <c:v>1</c:v>
                </c:pt>
                <c:pt idx="5">
                  <c:v>1</c:v>
                </c:pt>
              </c:numCache>
            </c:numRef>
          </c:val>
        </c:ser>
        <c:ser>
          <c:idx val="4"/>
          <c:order val="4"/>
          <c:tx>
            <c:strRef>
              <c:f>'[Ужурский район 16.03.21 (1).xlsx]Лист8'!$F$1</c:f>
              <c:strCache>
                <c:ptCount val="1"/>
                <c:pt idx="0">
                  <c:v>физика</c:v>
                </c:pt>
              </c:strCache>
            </c:strRef>
          </c:tx>
          <c:invertIfNegative val="0"/>
          <c:dLbls>
            <c:showLegendKey val="0"/>
            <c:showVal val="1"/>
            <c:showCatName val="0"/>
            <c:showSerName val="0"/>
            <c:showPercent val="0"/>
            <c:showBubbleSize val="0"/>
            <c:showLeaderLines val="0"/>
          </c:dLbls>
          <c:cat>
            <c:strRef>
              <c:f>'[Ужурский район 16.03.21 (1).xlsx]Лист8'!$A$2:$A$12</c:f>
              <c:strCache>
                <c:ptCount val="11"/>
                <c:pt idx="0">
                  <c:v>МБОУ Ужурская СОШ №3</c:v>
                </c:pt>
                <c:pt idx="1">
                  <c:v>МБОУ "Крутоярская СОШ"</c:v>
                </c:pt>
                <c:pt idx="2">
                  <c:v>МБОУ Озероучумская ООШ</c:v>
                </c:pt>
                <c:pt idx="3">
                  <c:v>МБОУ Приреченская СОШ</c:v>
                </c:pt>
                <c:pt idx="4">
                  <c:v>МБОУ Малоимышская СОШ</c:v>
                </c:pt>
                <c:pt idx="5">
                  <c:v>МБОУ Златоруновская СОШ им. ГСС К.Ф. Белошапкина</c:v>
                </c:pt>
                <c:pt idx="6">
                  <c:v>МБОУ Берёзовологская ООШ</c:v>
                </c:pt>
                <c:pt idx="7">
                  <c:v>МБОУ Михайловская СОШ им. А.К. Скрылёва</c:v>
                </c:pt>
                <c:pt idx="8">
                  <c:v>МБОУ Ильинская СОШ</c:v>
                </c:pt>
                <c:pt idx="9">
                  <c:v>МБОУ Ужурская СОШ № 1 им. А. К. Харченко</c:v>
                </c:pt>
                <c:pt idx="10">
                  <c:v>МБОУТургужанская ООШ</c:v>
                </c:pt>
              </c:strCache>
            </c:strRef>
          </c:cat>
          <c:val>
            <c:numRef>
              <c:f>'[Ужурский район 16.03.21 (1).xlsx]Лист8'!$F$2:$F$12</c:f>
              <c:numCache>
                <c:formatCode>General</c:formatCode>
                <c:ptCount val="11"/>
                <c:pt idx="3">
                  <c:v>1</c:v>
                </c:pt>
                <c:pt idx="4">
                  <c:v>1</c:v>
                </c:pt>
                <c:pt idx="7">
                  <c:v>1</c:v>
                </c:pt>
                <c:pt idx="8">
                  <c:v>1</c:v>
                </c:pt>
              </c:numCache>
            </c:numRef>
          </c:val>
        </c:ser>
        <c:dLbls>
          <c:showLegendKey val="0"/>
          <c:showVal val="0"/>
          <c:showCatName val="0"/>
          <c:showSerName val="0"/>
          <c:showPercent val="0"/>
          <c:showBubbleSize val="0"/>
        </c:dLbls>
        <c:gapWidth val="150"/>
        <c:axId val="340623744"/>
        <c:axId val="340625280"/>
      </c:barChart>
      <c:catAx>
        <c:axId val="34062374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0625280"/>
        <c:crosses val="autoZero"/>
        <c:auto val="1"/>
        <c:lblAlgn val="ctr"/>
        <c:lblOffset val="100"/>
        <c:noMultiLvlLbl val="0"/>
      </c:catAx>
      <c:valAx>
        <c:axId val="340625280"/>
        <c:scaling>
          <c:orientation val="minMax"/>
        </c:scaling>
        <c:delete val="0"/>
        <c:axPos val="l"/>
        <c:majorGridlines/>
        <c:numFmt formatCode="General" sourceLinked="1"/>
        <c:majorTickMark val="out"/>
        <c:minorTickMark val="none"/>
        <c:tickLblPos val="nextTo"/>
        <c:crossAx val="3406237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'[Ужурский район 16.03.21 (1).xlsx]Лист10'!$B$1</c:f>
              <c:strCache>
                <c:ptCount val="1"/>
                <c:pt idx="0">
                  <c:v>математика</c:v>
                </c:pt>
              </c:strCache>
            </c:strRef>
          </c:tx>
          <c:invertIfNegative val="0"/>
          <c:dLbls>
            <c:showLegendKey val="0"/>
            <c:showVal val="1"/>
            <c:showCatName val="0"/>
            <c:showSerName val="0"/>
            <c:showPercent val="0"/>
            <c:showBubbleSize val="0"/>
            <c:showLeaderLines val="0"/>
          </c:dLbls>
          <c:cat>
            <c:strRef>
              <c:f>'[Ужурский район 16.03.21 (1).xlsx]Лист10'!$A$2:$A$8</c:f>
              <c:strCache>
                <c:ptCount val="7"/>
                <c:pt idx="0">
                  <c:v>МБОУ Ужурская СОШ №3</c:v>
                </c:pt>
                <c:pt idx="1">
                  <c:v>МБОУ "Крутоярская СОШ"</c:v>
                </c:pt>
                <c:pt idx="2">
                  <c:v>МБОУ Озероучумская ООШ</c:v>
                </c:pt>
                <c:pt idx="3">
                  <c:v>МБОУ Малоимышская СОШ</c:v>
                </c:pt>
                <c:pt idx="4">
                  <c:v>МБОУ Михайловская СОШ им. А.К. Скрылёва</c:v>
                </c:pt>
                <c:pt idx="5">
                  <c:v>МБОУ Ужурская СОШ № 1 им. А. К. Харченко</c:v>
                </c:pt>
                <c:pt idx="6">
                  <c:v>МБОУ Кулунская ООШ</c:v>
                </c:pt>
              </c:strCache>
            </c:strRef>
          </c:cat>
          <c:val>
            <c:numRef>
              <c:f>'[Ужурский район 16.03.21 (1).xlsx]Лист10'!$B$2:$B$8</c:f>
              <c:numCache>
                <c:formatCode>General</c:formatCode>
                <c:ptCount val="7"/>
                <c:pt idx="1">
                  <c:v>1</c:v>
                </c:pt>
                <c:pt idx="4">
                  <c:v>1</c:v>
                </c:pt>
              </c:numCache>
            </c:numRef>
          </c:val>
        </c:ser>
        <c:ser>
          <c:idx val="1"/>
          <c:order val="1"/>
          <c:tx>
            <c:strRef>
              <c:f>'[Ужурский район 16.03.21 (1).xlsx]Лист10'!$C$1</c:f>
              <c:strCache>
                <c:ptCount val="1"/>
                <c:pt idx="0">
                  <c:v>рус.яз</c:v>
                </c:pt>
              </c:strCache>
            </c:strRef>
          </c:tx>
          <c:invertIfNegative val="0"/>
          <c:dLbls>
            <c:showLegendKey val="0"/>
            <c:showVal val="1"/>
            <c:showCatName val="0"/>
            <c:showSerName val="0"/>
            <c:showPercent val="0"/>
            <c:showBubbleSize val="0"/>
            <c:showLeaderLines val="0"/>
          </c:dLbls>
          <c:cat>
            <c:strRef>
              <c:f>'[Ужурский район 16.03.21 (1).xlsx]Лист10'!$A$2:$A$8</c:f>
              <c:strCache>
                <c:ptCount val="7"/>
                <c:pt idx="0">
                  <c:v>МБОУ Ужурская СОШ №3</c:v>
                </c:pt>
                <c:pt idx="1">
                  <c:v>МБОУ "Крутоярская СОШ"</c:v>
                </c:pt>
                <c:pt idx="2">
                  <c:v>МБОУ Озероучумская ООШ</c:v>
                </c:pt>
                <c:pt idx="3">
                  <c:v>МБОУ Малоимышская СОШ</c:v>
                </c:pt>
                <c:pt idx="4">
                  <c:v>МБОУ Михайловская СОШ им. А.К. Скрылёва</c:v>
                </c:pt>
                <c:pt idx="5">
                  <c:v>МБОУ Ужурская СОШ № 1 им. А. К. Харченко</c:v>
                </c:pt>
                <c:pt idx="6">
                  <c:v>МБОУ Кулунская ООШ</c:v>
                </c:pt>
              </c:strCache>
            </c:strRef>
          </c:cat>
          <c:val>
            <c:numRef>
              <c:f>'[Ужурский район 16.03.21 (1).xlsx]Лист10'!$C$2:$C$8</c:f>
              <c:numCache>
                <c:formatCode>General</c:formatCode>
                <c:ptCount val="7"/>
                <c:pt idx="1">
                  <c:v>4</c:v>
                </c:pt>
                <c:pt idx="2">
                  <c:v>1</c:v>
                </c:pt>
                <c:pt idx="4">
                  <c:v>1</c:v>
                </c:pt>
                <c:pt idx="5">
                  <c:v>2</c:v>
                </c:pt>
                <c:pt idx="6">
                  <c:v>1</c:v>
                </c:pt>
              </c:numCache>
            </c:numRef>
          </c:val>
        </c:ser>
        <c:ser>
          <c:idx val="2"/>
          <c:order val="2"/>
          <c:tx>
            <c:strRef>
              <c:f>'[Ужурский район 16.03.21 (1).xlsx]Лист10'!$D$1</c:f>
              <c:strCache>
                <c:ptCount val="1"/>
                <c:pt idx="0">
                  <c:v>химия</c:v>
                </c:pt>
              </c:strCache>
            </c:strRef>
          </c:tx>
          <c:invertIfNegative val="0"/>
          <c:dLbls>
            <c:showLegendKey val="0"/>
            <c:showVal val="1"/>
            <c:showCatName val="0"/>
            <c:showSerName val="0"/>
            <c:showPercent val="0"/>
            <c:showBubbleSize val="0"/>
            <c:showLeaderLines val="0"/>
          </c:dLbls>
          <c:cat>
            <c:strRef>
              <c:f>'[Ужурский район 16.03.21 (1).xlsx]Лист10'!$A$2:$A$8</c:f>
              <c:strCache>
                <c:ptCount val="7"/>
                <c:pt idx="0">
                  <c:v>МБОУ Ужурская СОШ №3</c:v>
                </c:pt>
                <c:pt idx="1">
                  <c:v>МБОУ "Крутоярская СОШ"</c:v>
                </c:pt>
                <c:pt idx="2">
                  <c:v>МБОУ Озероучумская ООШ</c:v>
                </c:pt>
                <c:pt idx="3">
                  <c:v>МБОУ Малоимышская СОШ</c:v>
                </c:pt>
                <c:pt idx="4">
                  <c:v>МБОУ Михайловская СОШ им. А.К. Скрылёва</c:v>
                </c:pt>
                <c:pt idx="5">
                  <c:v>МБОУ Ужурская СОШ № 1 им. А. К. Харченко</c:v>
                </c:pt>
                <c:pt idx="6">
                  <c:v>МБОУ Кулунская ООШ</c:v>
                </c:pt>
              </c:strCache>
            </c:strRef>
          </c:cat>
          <c:val>
            <c:numRef>
              <c:f>'[Ужурский район 16.03.21 (1).xlsx]Лист10'!$D$2:$D$8</c:f>
              <c:numCache>
                <c:formatCode>General</c:formatCode>
                <c:ptCount val="7"/>
                <c:pt idx="0">
                  <c:v>1</c:v>
                </c:pt>
                <c:pt idx="1">
                  <c:v>1</c:v>
                </c:pt>
                <c:pt idx="3">
                  <c:v>1</c:v>
                </c:pt>
              </c:numCache>
            </c:numRef>
          </c:val>
        </c:ser>
        <c:ser>
          <c:idx val="3"/>
          <c:order val="3"/>
          <c:tx>
            <c:strRef>
              <c:f>'[Ужурский район 16.03.21 (1).xlsx]Лист10'!$E$1</c:f>
              <c:strCache>
                <c:ptCount val="1"/>
                <c:pt idx="0">
                  <c:v>биология</c:v>
                </c:pt>
              </c:strCache>
            </c:strRef>
          </c:tx>
          <c:invertIfNegative val="0"/>
          <c:dLbls>
            <c:showLegendKey val="0"/>
            <c:showVal val="1"/>
            <c:showCatName val="0"/>
            <c:showSerName val="0"/>
            <c:showPercent val="0"/>
            <c:showBubbleSize val="0"/>
            <c:showLeaderLines val="0"/>
          </c:dLbls>
          <c:cat>
            <c:strRef>
              <c:f>'[Ужурский район 16.03.21 (1).xlsx]Лист10'!$A$2:$A$8</c:f>
              <c:strCache>
                <c:ptCount val="7"/>
                <c:pt idx="0">
                  <c:v>МБОУ Ужурская СОШ №3</c:v>
                </c:pt>
                <c:pt idx="1">
                  <c:v>МБОУ "Крутоярская СОШ"</c:v>
                </c:pt>
                <c:pt idx="2">
                  <c:v>МБОУ Озероучумская ООШ</c:v>
                </c:pt>
                <c:pt idx="3">
                  <c:v>МБОУ Малоимышская СОШ</c:v>
                </c:pt>
                <c:pt idx="4">
                  <c:v>МБОУ Михайловская СОШ им. А.К. Скрылёва</c:v>
                </c:pt>
                <c:pt idx="5">
                  <c:v>МБОУ Ужурская СОШ № 1 им. А. К. Харченко</c:v>
                </c:pt>
                <c:pt idx="6">
                  <c:v>МБОУ Кулунская ООШ</c:v>
                </c:pt>
              </c:strCache>
            </c:strRef>
          </c:cat>
          <c:val>
            <c:numRef>
              <c:f>'[Ужурский район 16.03.21 (1).xlsx]Лист10'!$E$2:$E$8</c:f>
              <c:numCache>
                <c:formatCode>General</c:formatCode>
                <c:ptCount val="7"/>
                <c:pt idx="0">
                  <c:v>1</c:v>
                </c:pt>
                <c:pt idx="1">
                  <c:v>1</c:v>
                </c:pt>
                <c:pt idx="4">
                  <c:v>1</c:v>
                </c:pt>
                <c:pt idx="5">
                  <c:v>2</c:v>
                </c:pt>
              </c:numCache>
            </c:numRef>
          </c:val>
        </c:ser>
        <c:ser>
          <c:idx val="4"/>
          <c:order val="4"/>
          <c:tx>
            <c:strRef>
              <c:f>'[Ужурский район 16.03.21 (1).xlsx]Лист10'!$F$1</c:f>
              <c:strCache>
                <c:ptCount val="1"/>
                <c:pt idx="0">
                  <c:v>физика</c:v>
                </c:pt>
              </c:strCache>
            </c:strRef>
          </c:tx>
          <c:invertIfNegative val="0"/>
          <c:dLbls>
            <c:showLegendKey val="0"/>
            <c:showVal val="1"/>
            <c:showCatName val="0"/>
            <c:showSerName val="0"/>
            <c:showPercent val="0"/>
            <c:showBubbleSize val="0"/>
            <c:showLeaderLines val="0"/>
          </c:dLbls>
          <c:cat>
            <c:strRef>
              <c:f>'[Ужурский район 16.03.21 (1).xlsx]Лист10'!$A$2:$A$8</c:f>
              <c:strCache>
                <c:ptCount val="7"/>
                <c:pt idx="0">
                  <c:v>МБОУ Ужурская СОШ №3</c:v>
                </c:pt>
                <c:pt idx="1">
                  <c:v>МБОУ "Крутоярская СОШ"</c:v>
                </c:pt>
                <c:pt idx="2">
                  <c:v>МБОУ Озероучумская ООШ</c:v>
                </c:pt>
                <c:pt idx="3">
                  <c:v>МБОУ Малоимышская СОШ</c:v>
                </c:pt>
                <c:pt idx="4">
                  <c:v>МБОУ Михайловская СОШ им. А.К. Скрылёва</c:v>
                </c:pt>
                <c:pt idx="5">
                  <c:v>МБОУ Ужурская СОШ № 1 им. А. К. Харченко</c:v>
                </c:pt>
                <c:pt idx="6">
                  <c:v>МБОУ Кулунская ООШ</c:v>
                </c:pt>
              </c:strCache>
            </c:strRef>
          </c:cat>
          <c:val>
            <c:numRef>
              <c:f>'[Ужурский район 16.03.21 (1).xlsx]Лист10'!$F$2:$F$8</c:f>
              <c:numCache>
                <c:formatCode>General</c:formatCode>
                <c:ptCount val="7"/>
                <c:pt idx="1">
                  <c:v>1</c:v>
                </c:pt>
                <c:pt idx="2">
                  <c:v>1</c:v>
                </c:pt>
                <c:pt idx="5">
                  <c:v>1</c:v>
                </c:pt>
              </c:numCache>
            </c:numRef>
          </c:val>
        </c:ser>
        <c:dLbls>
          <c:showLegendKey val="0"/>
          <c:showVal val="0"/>
          <c:showCatName val="0"/>
          <c:showSerName val="0"/>
          <c:showPercent val="0"/>
          <c:showBubbleSize val="0"/>
        </c:dLbls>
        <c:gapWidth val="150"/>
        <c:axId val="340671104"/>
        <c:axId val="340709760"/>
      </c:barChart>
      <c:catAx>
        <c:axId val="34067110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0709760"/>
        <c:crosses val="autoZero"/>
        <c:auto val="1"/>
        <c:lblAlgn val="ctr"/>
        <c:lblOffset val="100"/>
        <c:noMultiLvlLbl val="0"/>
      </c:catAx>
      <c:valAx>
        <c:axId val="340709760"/>
        <c:scaling>
          <c:orientation val="minMax"/>
        </c:scaling>
        <c:delete val="0"/>
        <c:axPos val="l"/>
        <c:majorGridlines/>
        <c:numFmt formatCode="General" sourceLinked="1"/>
        <c:majorTickMark val="out"/>
        <c:minorTickMark val="none"/>
        <c:tickLblPos val="nextTo"/>
        <c:crossAx val="34067110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76815398075242"/>
          <c:y val="3.4354737071478639E-2"/>
          <c:w val="0.77589851268591425"/>
          <c:h val="0.41303210754569658"/>
        </c:manualLayout>
      </c:layout>
      <c:barChart>
        <c:barDir val="col"/>
        <c:grouping val="clustered"/>
        <c:varyColors val="0"/>
        <c:ser>
          <c:idx val="0"/>
          <c:order val="0"/>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'[Ужурский район 16.03.21 (1).xlsx]Лист6'!$J$3:$J$12</c:f>
              <c:strCache>
                <c:ptCount val="10"/>
                <c:pt idx="0">
                  <c:v>МБОУ "Крутоярская СОШ</c:v>
                </c:pt>
                <c:pt idx="1">
                  <c:v>МБОУ "Малоимышская СОШ"</c:v>
                </c:pt>
                <c:pt idx="2">
                  <c:v>МБОУ Солгонская СОШ</c:v>
                </c:pt>
                <c:pt idx="3">
                  <c:v>МБОУ "Озеручумская ООШ"</c:v>
                </c:pt>
                <c:pt idx="4">
                  <c:v>МБОУ "Берёзовологская ООШ"</c:v>
                </c:pt>
                <c:pt idx="5">
                  <c:v>МБОУ "Локшинская СОШ"</c:v>
                </c:pt>
                <c:pt idx="6">
                  <c:v>МБОУ "Михайловская СОШ"</c:v>
                </c:pt>
                <c:pt idx="7">
                  <c:v>МБОУ "Приреченская СОШ"</c:v>
                </c:pt>
                <c:pt idx="8">
                  <c:v>МБОУ "Ильинская СОШ</c:v>
                </c:pt>
                <c:pt idx="9">
                  <c:v>МБОУ "Ужурская СОШ №2"</c:v>
                </c:pt>
              </c:strCache>
            </c:strRef>
          </c:cat>
          <c:val>
            <c:numRef>
              <c:f>'[Ужурский район 16.03.21 (1).xlsx]Лист6'!$K$3:$K$12</c:f>
              <c:numCache>
                <c:formatCode>General</c:formatCode>
                <c:ptCount val="10"/>
                <c:pt idx="0">
                  <c:v>4</c:v>
                </c:pt>
                <c:pt idx="1">
                  <c:v>1</c:v>
                </c:pt>
                <c:pt idx="2">
                  <c:v>1</c:v>
                </c:pt>
                <c:pt idx="3">
                  <c:v>2</c:v>
                </c:pt>
                <c:pt idx="4">
                  <c:v>2</c:v>
                </c:pt>
                <c:pt idx="5">
                  <c:v>2</c:v>
                </c:pt>
                <c:pt idx="6">
                  <c:v>3</c:v>
                </c:pt>
                <c:pt idx="7">
                  <c:v>2</c:v>
                </c:pt>
                <c:pt idx="8">
                  <c:v>1</c:v>
                </c:pt>
                <c:pt idx="9">
                  <c:v>1</c:v>
                </c:pt>
              </c:numCache>
            </c:numRef>
          </c:val>
        </c:ser>
        <c:dLbls>
          <c:showLegendKey val="0"/>
          <c:showVal val="0"/>
          <c:showCatName val="0"/>
          <c:showSerName val="0"/>
          <c:showPercent val="0"/>
          <c:showBubbleSize val="0"/>
        </c:dLbls>
        <c:gapWidth val="150"/>
        <c:axId val="340811776"/>
        <c:axId val="340813312"/>
      </c:barChart>
      <c:catAx>
        <c:axId val="34081177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0813312"/>
        <c:crosses val="autoZero"/>
        <c:auto val="1"/>
        <c:lblAlgn val="ctr"/>
        <c:lblOffset val="100"/>
        <c:noMultiLvlLbl val="0"/>
      </c:catAx>
      <c:valAx>
        <c:axId val="340813312"/>
        <c:scaling>
          <c:orientation val="minMax"/>
        </c:scaling>
        <c:delete val="0"/>
        <c:axPos val="l"/>
        <c:majorGridlines/>
        <c:numFmt formatCode="General" sourceLinked="1"/>
        <c:majorTickMark val="out"/>
        <c:minorTickMark val="none"/>
        <c:tickLblPos val="nextTo"/>
        <c:crossAx val="34081177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Word]Лист1'!$C$4</c:f>
              <c:strCache>
                <c:ptCount val="1"/>
                <c:pt idx="0">
                  <c:v> 2019-2020 уч г</c:v>
                </c:pt>
              </c:strCache>
            </c:strRef>
          </c:tx>
          <c:invertIfNegative val="0"/>
          <c:dLbls>
            <c:showLegendKey val="0"/>
            <c:showVal val="1"/>
            <c:showCatName val="0"/>
            <c:showSerName val="0"/>
            <c:showPercent val="0"/>
            <c:showBubbleSize val="0"/>
            <c:showLeaderLines val="0"/>
          </c:dLbls>
          <c:cat>
            <c:strRef>
              <c:f>'[Диаграмма в Microsoft Word]Лист1'!$B$5:$B$22</c:f>
              <c:strCache>
                <c:ptCount val="18"/>
                <c:pt idx="0">
                  <c:v> СОШ №1 </c:v>
                </c:pt>
                <c:pt idx="1">
                  <c:v> СОШ №2</c:v>
                </c:pt>
                <c:pt idx="2">
                  <c:v> СОШ №3</c:v>
                </c:pt>
                <c:pt idx="3">
                  <c:v> СОШ № 6</c:v>
                </c:pt>
                <c:pt idx="4">
                  <c:v>«Златоруновская СОШ</c:v>
                </c:pt>
                <c:pt idx="5">
                  <c:v>Ильинская СОШ</c:v>
                </c:pt>
                <c:pt idx="6">
                  <c:v>Крутоярская СОШ</c:v>
                </c:pt>
                <c:pt idx="7">
                  <c:v>Локшинская СОШ</c:v>
                </c:pt>
                <c:pt idx="8">
                  <c:v>Малоимышская СОШ</c:v>
                </c:pt>
                <c:pt idx="9">
                  <c:v>Михайловская СОШ </c:v>
                </c:pt>
                <c:pt idx="10">
                  <c:v>Приреченская СОШ</c:v>
                </c:pt>
                <c:pt idx="11">
                  <c:v>Солгонская СОШ</c:v>
                </c:pt>
                <c:pt idx="12">
                  <c:v>Арабкаевский филиал</c:v>
                </c:pt>
                <c:pt idx="13">
                  <c:v>Ашпанская ООШ</c:v>
                </c:pt>
                <c:pt idx="14">
                  <c:v>Берёзовологская ООШ</c:v>
                </c:pt>
                <c:pt idx="15">
                  <c:v>Кулунская ООШ</c:v>
                </c:pt>
                <c:pt idx="16">
                  <c:v>Озероучумская ООШ</c:v>
                </c:pt>
                <c:pt idx="17">
                  <c:v>Тургужанская ООШ</c:v>
                </c:pt>
              </c:strCache>
            </c:strRef>
          </c:cat>
          <c:val>
            <c:numRef>
              <c:f>'[Диаграмма в Microsoft Word]Лист1'!$C$5:$C$22</c:f>
              <c:numCache>
                <c:formatCode>General</c:formatCode>
                <c:ptCount val="18"/>
                <c:pt idx="0">
                  <c:v>8</c:v>
                </c:pt>
                <c:pt idx="1">
                  <c:v>38</c:v>
                </c:pt>
                <c:pt idx="2">
                  <c:v>25</c:v>
                </c:pt>
                <c:pt idx="3">
                  <c:v>23</c:v>
                </c:pt>
                <c:pt idx="4">
                  <c:v>9</c:v>
                </c:pt>
                <c:pt idx="5">
                  <c:v>11</c:v>
                </c:pt>
                <c:pt idx="6">
                  <c:v>2</c:v>
                </c:pt>
                <c:pt idx="7">
                  <c:v>4</c:v>
                </c:pt>
                <c:pt idx="8">
                  <c:v>11</c:v>
                </c:pt>
                <c:pt idx="9">
                  <c:v>13</c:v>
                </c:pt>
                <c:pt idx="10">
                  <c:v>7</c:v>
                </c:pt>
                <c:pt idx="11">
                  <c:v>4</c:v>
                </c:pt>
                <c:pt idx="12">
                  <c:v>17</c:v>
                </c:pt>
                <c:pt idx="13">
                  <c:v>21</c:v>
                </c:pt>
                <c:pt idx="14">
                  <c:v>10</c:v>
                </c:pt>
                <c:pt idx="15">
                  <c:v>11</c:v>
                </c:pt>
                <c:pt idx="16">
                  <c:v>5</c:v>
                </c:pt>
                <c:pt idx="17">
                  <c:v>0</c:v>
                </c:pt>
              </c:numCache>
            </c:numRef>
          </c:val>
        </c:ser>
        <c:ser>
          <c:idx val="1"/>
          <c:order val="1"/>
          <c:tx>
            <c:strRef>
              <c:f>'[Диаграмма в Microsoft Word]Лист1'!$D$4</c:f>
              <c:strCache>
                <c:ptCount val="1"/>
                <c:pt idx="0">
                  <c:v> 2020-2021 уч г</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Word]Лист1'!$B$5:$B$22</c:f>
              <c:strCache>
                <c:ptCount val="18"/>
                <c:pt idx="0">
                  <c:v> СОШ №1 </c:v>
                </c:pt>
                <c:pt idx="1">
                  <c:v> СОШ №2</c:v>
                </c:pt>
                <c:pt idx="2">
                  <c:v> СОШ №3</c:v>
                </c:pt>
                <c:pt idx="3">
                  <c:v> СОШ № 6</c:v>
                </c:pt>
                <c:pt idx="4">
                  <c:v>«Златоруновская СОШ</c:v>
                </c:pt>
                <c:pt idx="5">
                  <c:v>Ильинская СОШ</c:v>
                </c:pt>
                <c:pt idx="6">
                  <c:v>Крутоярская СОШ</c:v>
                </c:pt>
                <c:pt idx="7">
                  <c:v>Локшинская СОШ</c:v>
                </c:pt>
                <c:pt idx="8">
                  <c:v>Малоимышская СОШ</c:v>
                </c:pt>
                <c:pt idx="9">
                  <c:v>Михайловская СОШ </c:v>
                </c:pt>
                <c:pt idx="10">
                  <c:v>Приреченская СОШ</c:v>
                </c:pt>
                <c:pt idx="11">
                  <c:v>Солгонская СОШ</c:v>
                </c:pt>
                <c:pt idx="12">
                  <c:v>Арабкаевский филиал</c:v>
                </c:pt>
                <c:pt idx="13">
                  <c:v>Ашпанская ООШ</c:v>
                </c:pt>
                <c:pt idx="14">
                  <c:v>Берёзовологская ООШ</c:v>
                </c:pt>
                <c:pt idx="15">
                  <c:v>Кулунская ООШ</c:v>
                </c:pt>
                <c:pt idx="16">
                  <c:v>Озероучумская ООШ</c:v>
                </c:pt>
                <c:pt idx="17">
                  <c:v>Тургужанская ООШ</c:v>
                </c:pt>
              </c:strCache>
            </c:strRef>
          </c:cat>
          <c:val>
            <c:numRef>
              <c:f>'[Диаграмма в Microsoft Word]Лист1'!$D$5:$D$22</c:f>
              <c:numCache>
                <c:formatCode>General</c:formatCode>
                <c:ptCount val="18"/>
                <c:pt idx="0">
                  <c:v>12</c:v>
                </c:pt>
                <c:pt idx="1">
                  <c:v>14</c:v>
                </c:pt>
                <c:pt idx="2">
                  <c:v>47</c:v>
                </c:pt>
                <c:pt idx="3">
                  <c:v>16</c:v>
                </c:pt>
                <c:pt idx="4">
                  <c:v>18</c:v>
                </c:pt>
                <c:pt idx="5">
                  <c:v>7</c:v>
                </c:pt>
                <c:pt idx="6">
                  <c:v>11</c:v>
                </c:pt>
                <c:pt idx="7">
                  <c:v>17</c:v>
                </c:pt>
                <c:pt idx="8">
                  <c:v>6</c:v>
                </c:pt>
                <c:pt idx="9">
                  <c:v>10</c:v>
                </c:pt>
                <c:pt idx="10">
                  <c:v>14</c:v>
                </c:pt>
                <c:pt idx="11">
                  <c:v>5</c:v>
                </c:pt>
                <c:pt idx="12">
                  <c:v>7</c:v>
                </c:pt>
                <c:pt idx="13">
                  <c:v>16</c:v>
                </c:pt>
                <c:pt idx="14">
                  <c:v>14</c:v>
                </c:pt>
                <c:pt idx="15">
                  <c:v>10</c:v>
                </c:pt>
                <c:pt idx="16">
                  <c:v>5</c:v>
                </c:pt>
                <c:pt idx="17">
                  <c:v>4</c:v>
                </c:pt>
              </c:numCache>
            </c:numRef>
          </c:val>
        </c:ser>
        <c:dLbls>
          <c:showLegendKey val="0"/>
          <c:showVal val="0"/>
          <c:showCatName val="0"/>
          <c:showSerName val="0"/>
          <c:showPercent val="0"/>
          <c:showBubbleSize val="0"/>
        </c:dLbls>
        <c:gapWidth val="150"/>
        <c:shape val="box"/>
        <c:axId val="340859520"/>
        <c:axId val="340869504"/>
        <c:axId val="0"/>
      </c:bar3DChart>
      <c:catAx>
        <c:axId val="34085952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0869504"/>
        <c:crosses val="autoZero"/>
        <c:auto val="1"/>
        <c:lblAlgn val="ctr"/>
        <c:lblOffset val="100"/>
        <c:noMultiLvlLbl val="0"/>
      </c:catAx>
      <c:valAx>
        <c:axId val="340869504"/>
        <c:scaling>
          <c:orientation val="minMax"/>
        </c:scaling>
        <c:delete val="0"/>
        <c:axPos val="l"/>
        <c:majorGridlines/>
        <c:numFmt formatCode="General" sourceLinked="1"/>
        <c:majorTickMark val="out"/>
        <c:minorTickMark val="none"/>
        <c:tickLblPos val="nextTo"/>
        <c:crossAx val="34085952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Word]Лист3'!$B$4</c:f>
              <c:strCache>
                <c:ptCount val="1"/>
                <c:pt idx="0">
                  <c:v>Всего практик </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Word]Лист3'!$C$2:$E$3</c:f>
              <c:strCache>
                <c:ptCount val="3"/>
                <c:pt idx="0">
                  <c:v>2019 г</c:v>
                </c:pt>
                <c:pt idx="1">
                  <c:v>2020 г</c:v>
                </c:pt>
                <c:pt idx="2">
                  <c:v>2021 г </c:v>
                </c:pt>
              </c:strCache>
            </c:strRef>
          </c:cat>
          <c:val>
            <c:numRef>
              <c:f>'[Диаграмма в Microsoft Word]Лист3'!$C$4:$E$4</c:f>
              <c:numCache>
                <c:formatCode>General</c:formatCode>
                <c:ptCount val="3"/>
                <c:pt idx="0">
                  <c:v>26</c:v>
                </c:pt>
                <c:pt idx="1">
                  <c:v>33</c:v>
                </c:pt>
                <c:pt idx="2">
                  <c:v>32</c:v>
                </c:pt>
              </c:numCache>
            </c:numRef>
          </c:val>
        </c:ser>
        <c:ser>
          <c:idx val="1"/>
          <c:order val="1"/>
          <c:tx>
            <c:strRef>
              <c:f>'[Диаграмма в Microsoft Word]Лист3'!$B$5</c:f>
              <c:strCache>
                <c:ptCount val="1"/>
                <c:pt idx="0">
                  <c:v>Включенных в РАОП</c:v>
                </c:pt>
              </c:strCache>
            </c:strRef>
          </c:tx>
          <c:invertIfNegative val="0"/>
          <c:dLbls>
            <c:dLbl>
              <c:idx val="0"/>
              <c:layout>
                <c:manualLayout>
                  <c:x val="1.1111111111111112E-2"/>
                  <c:y val="0"/>
                </c:manualLayout>
              </c:layout>
              <c:showLegendKey val="0"/>
              <c:showVal val="1"/>
              <c:showCatName val="0"/>
              <c:showSerName val="0"/>
              <c:showPercent val="0"/>
              <c:showBubbleSize val="0"/>
            </c:dLbl>
            <c:dLbl>
              <c:idx val="1"/>
              <c:layout>
                <c:manualLayout>
                  <c:x val="1.1111111111111162E-2"/>
                  <c:y val="0"/>
                </c:manualLayout>
              </c:layout>
              <c:showLegendKey val="0"/>
              <c:showVal val="1"/>
              <c:showCatName val="0"/>
              <c:showSerName val="0"/>
              <c:showPercent val="0"/>
              <c:showBubbleSize val="0"/>
            </c:dLbl>
            <c:dLbl>
              <c:idx val="2"/>
              <c:layout>
                <c:manualLayout>
                  <c:x val="1.6666666666666666E-2"/>
                  <c:y val="0"/>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Word]Лист3'!$C$2:$E$3</c:f>
              <c:strCache>
                <c:ptCount val="3"/>
                <c:pt idx="0">
                  <c:v>2019 г</c:v>
                </c:pt>
                <c:pt idx="1">
                  <c:v>2020 г</c:v>
                </c:pt>
                <c:pt idx="2">
                  <c:v>2021 г </c:v>
                </c:pt>
              </c:strCache>
            </c:strRef>
          </c:cat>
          <c:val>
            <c:numRef>
              <c:f>'[Диаграмма в Microsoft Word]Лист3'!$C$5:$E$5</c:f>
              <c:numCache>
                <c:formatCode>General</c:formatCode>
                <c:ptCount val="3"/>
                <c:pt idx="0">
                  <c:v>12</c:v>
                </c:pt>
                <c:pt idx="1">
                  <c:v>21</c:v>
                </c:pt>
                <c:pt idx="2">
                  <c:v>20</c:v>
                </c:pt>
              </c:numCache>
            </c:numRef>
          </c:val>
        </c:ser>
        <c:dLbls>
          <c:showLegendKey val="0"/>
          <c:showVal val="0"/>
          <c:showCatName val="0"/>
          <c:showSerName val="0"/>
          <c:showPercent val="0"/>
          <c:showBubbleSize val="0"/>
        </c:dLbls>
        <c:gapWidth val="150"/>
        <c:shape val="box"/>
        <c:axId val="340907904"/>
        <c:axId val="340909440"/>
        <c:axId val="0"/>
      </c:bar3DChart>
      <c:catAx>
        <c:axId val="340907904"/>
        <c:scaling>
          <c:orientation val="minMax"/>
        </c:scaling>
        <c:delete val="0"/>
        <c:axPos val="b"/>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40909440"/>
        <c:crosses val="autoZero"/>
        <c:auto val="1"/>
        <c:lblAlgn val="ctr"/>
        <c:lblOffset val="100"/>
        <c:noMultiLvlLbl val="0"/>
      </c:catAx>
      <c:valAx>
        <c:axId val="340909440"/>
        <c:scaling>
          <c:orientation val="minMax"/>
        </c:scaling>
        <c:delete val="0"/>
        <c:axPos val="l"/>
        <c:majorGridlines/>
        <c:numFmt formatCode="General" sourceLinked="1"/>
        <c:majorTickMark val="out"/>
        <c:minorTickMark val="none"/>
        <c:tickLblPos val="nextTo"/>
        <c:crossAx val="3409079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Word]Лист3'!$C$26</c:f>
              <c:strCache>
                <c:ptCount val="1"/>
                <c:pt idx="0">
                  <c:v>2019 г</c:v>
                </c:pt>
              </c:strCache>
            </c:strRef>
          </c:tx>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Word]Лист3'!$B$27:$B$31</c:f>
              <c:strCache>
                <c:ptCount val="5"/>
                <c:pt idx="0">
                  <c:v>претендует на высший уровень</c:v>
                </c:pt>
                <c:pt idx="1">
                  <c:v>продвинутый уровень</c:v>
                </c:pt>
                <c:pt idx="2">
                  <c:v>начальный уровень</c:v>
                </c:pt>
                <c:pt idx="3">
                  <c:v>не прошли техэкспертизу</c:v>
                </c:pt>
                <c:pt idx="4">
                  <c:v>не прошли содержательную экспертизу</c:v>
                </c:pt>
              </c:strCache>
            </c:strRef>
          </c:cat>
          <c:val>
            <c:numRef>
              <c:f>'[Диаграмма в Microsoft Word]Лист3'!$C$27:$C$31</c:f>
              <c:numCache>
                <c:formatCode>General</c:formatCode>
                <c:ptCount val="5"/>
                <c:pt idx="0">
                  <c:v>2</c:v>
                </c:pt>
                <c:pt idx="1">
                  <c:v>6</c:v>
                </c:pt>
                <c:pt idx="2">
                  <c:v>4</c:v>
                </c:pt>
                <c:pt idx="3">
                  <c:v>1</c:v>
                </c:pt>
                <c:pt idx="4">
                  <c:v>13</c:v>
                </c:pt>
              </c:numCache>
            </c:numRef>
          </c:val>
        </c:ser>
        <c:ser>
          <c:idx val="1"/>
          <c:order val="1"/>
          <c:tx>
            <c:strRef>
              <c:f>'[Диаграмма в Microsoft Word]Лист3'!$D$26</c:f>
              <c:strCache>
                <c:ptCount val="1"/>
                <c:pt idx="0">
                  <c:v>2020 г</c:v>
                </c:pt>
              </c:strCache>
            </c:strRef>
          </c:tx>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Word]Лист3'!$B$27:$B$31</c:f>
              <c:strCache>
                <c:ptCount val="5"/>
                <c:pt idx="0">
                  <c:v>претендует на высший уровень</c:v>
                </c:pt>
                <c:pt idx="1">
                  <c:v>продвинутый уровень</c:v>
                </c:pt>
                <c:pt idx="2">
                  <c:v>начальный уровень</c:v>
                </c:pt>
                <c:pt idx="3">
                  <c:v>не прошли техэкспертизу</c:v>
                </c:pt>
                <c:pt idx="4">
                  <c:v>не прошли содержательную экспертизу</c:v>
                </c:pt>
              </c:strCache>
            </c:strRef>
          </c:cat>
          <c:val>
            <c:numRef>
              <c:f>'[Диаграмма в Microsoft Word]Лист3'!$D$27:$D$31</c:f>
              <c:numCache>
                <c:formatCode>General</c:formatCode>
                <c:ptCount val="5"/>
                <c:pt idx="0">
                  <c:v>4</c:v>
                </c:pt>
                <c:pt idx="1">
                  <c:v>11</c:v>
                </c:pt>
                <c:pt idx="2">
                  <c:v>6</c:v>
                </c:pt>
                <c:pt idx="3">
                  <c:v>0</c:v>
                </c:pt>
                <c:pt idx="4">
                  <c:v>12</c:v>
                </c:pt>
              </c:numCache>
            </c:numRef>
          </c:val>
        </c:ser>
        <c:ser>
          <c:idx val="2"/>
          <c:order val="2"/>
          <c:tx>
            <c:strRef>
              <c:f>'[Диаграмма в Microsoft Word]Лист3'!$E$26</c:f>
              <c:strCache>
                <c:ptCount val="1"/>
                <c:pt idx="0">
                  <c:v>2021 г</c:v>
                </c:pt>
              </c:strCache>
            </c:strRef>
          </c:tx>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Word]Лист3'!$B$27:$B$31</c:f>
              <c:strCache>
                <c:ptCount val="5"/>
                <c:pt idx="0">
                  <c:v>претендует на высший уровень</c:v>
                </c:pt>
                <c:pt idx="1">
                  <c:v>продвинутый уровень</c:v>
                </c:pt>
                <c:pt idx="2">
                  <c:v>начальный уровень</c:v>
                </c:pt>
                <c:pt idx="3">
                  <c:v>не прошли техэкспертизу</c:v>
                </c:pt>
                <c:pt idx="4">
                  <c:v>не прошли содержательную экспертизу</c:v>
                </c:pt>
              </c:strCache>
            </c:strRef>
          </c:cat>
          <c:val>
            <c:numRef>
              <c:f>'[Диаграмма в Microsoft Word]Лист3'!$E$27:$E$31</c:f>
              <c:numCache>
                <c:formatCode>General</c:formatCode>
                <c:ptCount val="5"/>
                <c:pt idx="0">
                  <c:v>4</c:v>
                </c:pt>
                <c:pt idx="1">
                  <c:v>13</c:v>
                </c:pt>
                <c:pt idx="2">
                  <c:v>3</c:v>
                </c:pt>
                <c:pt idx="3">
                  <c:v>0</c:v>
                </c:pt>
                <c:pt idx="4">
                  <c:v>12</c:v>
                </c:pt>
              </c:numCache>
            </c:numRef>
          </c:val>
        </c:ser>
        <c:dLbls>
          <c:showLegendKey val="0"/>
          <c:showVal val="0"/>
          <c:showCatName val="0"/>
          <c:showSerName val="0"/>
          <c:showPercent val="0"/>
          <c:showBubbleSize val="0"/>
        </c:dLbls>
        <c:gapWidth val="150"/>
        <c:shape val="box"/>
        <c:axId val="341096704"/>
        <c:axId val="343564288"/>
        <c:axId val="0"/>
      </c:bar3DChart>
      <c:catAx>
        <c:axId val="341096704"/>
        <c:scaling>
          <c:orientation val="minMax"/>
        </c:scaling>
        <c:delete val="0"/>
        <c:axPos val="b"/>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43564288"/>
        <c:crosses val="autoZero"/>
        <c:auto val="1"/>
        <c:lblAlgn val="ctr"/>
        <c:lblOffset val="100"/>
        <c:noMultiLvlLbl val="0"/>
      </c:catAx>
      <c:valAx>
        <c:axId val="343564288"/>
        <c:scaling>
          <c:orientation val="minMax"/>
        </c:scaling>
        <c:delete val="0"/>
        <c:axPos val="l"/>
        <c:majorGridlines/>
        <c:numFmt formatCode="General" sourceLinked="1"/>
        <c:majorTickMark val="out"/>
        <c:minorTickMark val="none"/>
        <c:tickLblPos val="nextTo"/>
        <c:crossAx val="3410967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5007141044343E-2"/>
          <c:y val="2.3765371968844567E-2"/>
          <c:w val="0.84970170596557104"/>
          <c:h val="0.79803946515687063"/>
        </c:manualLayout>
      </c:layout>
      <c:barChart>
        <c:barDir val="bar"/>
        <c:grouping val="percentStacked"/>
        <c:varyColors val="0"/>
        <c:ser>
          <c:idx val="0"/>
          <c:order val="0"/>
          <c:tx>
            <c:strRef>
              <c:f>Лист1!$C$1:$C$2</c:f>
              <c:strCache>
                <c:ptCount val="1"/>
                <c:pt idx="0">
                  <c:v>Уровни достижений (% учащихся, результаты которых соответствуют данному уровню достижений) Ниже базового</c:v>
                </c:pt>
              </c:strCache>
            </c:strRef>
          </c:tx>
          <c:spPr>
            <a:pattFill prst="ltHorz">
              <a:fgClr>
                <a:schemeClr val="tx1"/>
              </a:fgClr>
              <a:bgClr>
                <a:schemeClr val="bg1"/>
              </a:bgClr>
            </a:pattFill>
            <a:ln>
              <a:solidFill>
                <a:schemeClr val="tx1"/>
              </a:solidFill>
            </a:ln>
          </c:spPr>
          <c:invertIfNegative val="0"/>
          <c:cat>
            <c:strLit>
              <c:ptCount val="1"/>
              <c:pt idx="0">
                <c:v> </c:v>
              </c:pt>
            </c:strLit>
          </c:cat>
          <c:val>
            <c:numRef>
              <c:f>Лист1!$C$3:$C$4</c:f>
              <c:numCache>
                <c:formatCode>0.00%</c:formatCode>
                <c:ptCount val="2"/>
                <c:pt idx="0">
                  <c:v>-0.37325905292479111</c:v>
                </c:pt>
                <c:pt idx="1">
                  <c:v>-0.46420323325635099</c:v>
                </c:pt>
              </c:numCache>
            </c:numRef>
          </c:val>
        </c:ser>
        <c:ser>
          <c:idx val="1"/>
          <c:order val="1"/>
          <c:tx>
            <c:strRef>
              <c:f>Лист1!$D$1:$D$2</c:f>
              <c:strCache>
                <c:ptCount val="1"/>
                <c:pt idx="0">
                  <c:v>Уровни достижений (% учащихся, результаты которых соответствуют данному уровню достижений) Базовый</c:v>
                </c:pt>
              </c:strCache>
            </c:strRef>
          </c:tx>
          <c:spPr>
            <a:pattFill prst="pct50">
              <a:fgClr>
                <a:schemeClr val="tx1"/>
              </a:fgClr>
              <a:bgClr>
                <a:schemeClr val="bg1"/>
              </a:bgClr>
            </a:pattFill>
            <a:ln>
              <a:solidFill>
                <a:schemeClr val="tx1"/>
              </a:solidFill>
            </a:ln>
          </c:spPr>
          <c:invertIfNegative val="0"/>
          <c:cat>
            <c:strLit>
              <c:ptCount val="1"/>
              <c:pt idx="0">
                <c:v> </c:v>
              </c:pt>
            </c:strLit>
          </c:cat>
          <c:val>
            <c:numRef>
              <c:f>Лист1!$D$3:$D$4</c:f>
              <c:numCache>
                <c:formatCode>0.00%</c:formatCode>
                <c:ptCount val="2"/>
                <c:pt idx="0">
                  <c:v>0.57103064066852371</c:v>
                </c:pt>
                <c:pt idx="1">
                  <c:v>0.50346420323325636</c:v>
                </c:pt>
              </c:numCache>
            </c:numRef>
          </c:val>
        </c:ser>
        <c:ser>
          <c:idx val="2"/>
          <c:order val="2"/>
          <c:tx>
            <c:strRef>
              <c:f>Лист1!$E$1:$E$2</c:f>
              <c:strCache>
                <c:ptCount val="1"/>
                <c:pt idx="0">
                  <c:v>Уровни достижений (% учащихся, результаты которых соответствуют данному уровню достижений) Повышенный</c:v>
                </c:pt>
              </c:strCache>
            </c:strRef>
          </c:tx>
          <c:spPr>
            <a:pattFill prst="divot">
              <a:fgClr>
                <a:schemeClr val="tx1"/>
              </a:fgClr>
              <a:bgClr>
                <a:schemeClr val="bg1"/>
              </a:bgClr>
            </a:pattFill>
            <a:ln>
              <a:solidFill>
                <a:schemeClr val="tx1"/>
              </a:solidFill>
            </a:ln>
          </c:spPr>
          <c:invertIfNegative val="0"/>
          <c:cat>
            <c:strLit>
              <c:ptCount val="1"/>
              <c:pt idx="0">
                <c:v> </c:v>
              </c:pt>
            </c:strLit>
          </c:cat>
          <c:val>
            <c:numRef>
              <c:f>Лист1!$E$3:$E$4</c:f>
              <c:numCache>
                <c:formatCode>0.00%</c:formatCode>
                <c:ptCount val="2"/>
                <c:pt idx="0">
                  <c:v>5.5710306406685235E-2</c:v>
                </c:pt>
                <c:pt idx="1">
                  <c:v>3.2332563510392612E-2</c:v>
                </c:pt>
              </c:numCache>
            </c:numRef>
          </c:val>
        </c:ser>
        <c:dLbls>
          <c:showLegendKey val="0"/>
          <c:showVal val="0"/>
          <c:showCatName val="0"/>
          <c:showSerName val="0"/>
          <c:showPercent val="0"/>
          <c:showBubbleSize val="0"/>
        </c:dLbls>
        <c:gapWidth val="75"/>
        <c:overlap val="100"/>
        <c:axId val="332756480"/>
        <c:axId val="332758016"/>
      </c:barChart>
      <c:catAx>
        <c:axId val="332756480"/>
        <c:scaling>
          <c:orientation val="minMax"/>
        </c:scaling>
        <c:delete val="0"/>
        <c:axPos val="l"/>
        <c:numFmt formatCode="General" sourceLinked="1"/>
        <c:majorTickMark val="none"/>
        <c:minorTickMark val="none"/>
        <c:tickLblPos val="nextTo"/>
        <c:crossAx val="332758016"/>
        <c:crosses val="autoZero"/>
        <c:auto val="1"/>
        <c:lblAlgn val="ctr"/>
        <c:lblOffset val="100"/>
        <c:noMultiLvlLbl val="0"/>
      </c:catAx>
      <c:valAx>
        <c:axId val="332758016"/>
        <c:scaling>
          <c:orientation val="minMax"/>
        </c:scaling>
        <c:delete val="0"/>
        <c:axPos val="b"/>
        <c:numFmt formatCode="#,##0%;#,##0%;0" sourceLinked="0"/>
        <c:majorTickMark val="out"/>
        <c:minorTickMark val="none"/>
        <c:tickLblPos val="nextTo"/>
        <c:crossAx val="332756480"/>
        <c:crosses val="autoZero"/>
        <c:crossBetween val="between"/>
      </c:valAx>
    </c:plotArea>
    <c:plotVisOnly val="1"/>
    <c:dispBlanksAs val="gap"/>
    <c:showDLblsOverMax val="0"/>
  </c:chart>
  <c:spPr>
    <a:ln>
      <a:noFill/>
    </a:ln>
  </c:spPr>
  <c:txPr>
    <a:bodyPr/>
    <a:lstStyle/>
    <a:p>
      <a:pPr>
        <a:defRPr baseline="0">
          <a:latin typeface="Arial Narrow" pitchFamily="34"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Word]Лист3'!$C$35</c:f>
              <c:strCache>
                <c:ptCount val="1"/>
                <c:pt idx="0">
                  <c:v>2020 г</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Word]Лист3'!$B$36:$B$38</c:f>
              <c:strCache>
                <c:ptCount val="3"/>
                <c:pt idx="0">
                  <c:v>педагогические</c:v>
                </c:pt>
                <c:pt idx="1">
                  <c:v>управленческие</c:v>
                </c:pt>
                <c:pt idx="2">
                  <c:v>методические</c:v>
                </c:pt>
              </c:strCache>
            </c:strRef>
          </c:cat>
          <c:val>
            <c:numRef>
              <c:f>'[Диаграмма в Microsoft Word]Лист3'!$C$36:$C$38</c:f>
              <c:numCache>
                <c:formatCode>General</c:formatCode>
                <c:ptCount val="3"/>
                <c:pt idx="0">
                  <c:v>28</c:v>
                </c:pt>
                <c:pt idx="1">
                  <c:v>0</c:v>
                </c:pt>
                <c:pt idx="2">
                  <c:v>5</c:v>
                </c:pt>
              </c:numCache>
            </c:numRef>
          </c:val>
        </c:ser>
        <c:ser>
          <c:idx val="1"/>
          <c:order val="1"/>
          <c:tx>
            <c:strRef>
              <c:f>'[Диаграмма в Microsoft Word]Лист3'!$D$35</c:f>
              <c:strCache>
                <c:ptCount val="1"/>
                <c:pt idx="0">
                  <c:v>2021 г </c:v>
                </c:pt>
              </c:strCache>
            </c:strRef>
          </c:tx>
          <c:invertIfNegative val="0"/>
          <c:dLbls>
            <c:dLbl>
              <c:idx val="0"/>
              <c:layout>
                <c:manualLayout>
                  <c:x val="2.7648318744421314E-2"/>
                  <c:y val="-7.5340694178477954E-3"/>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в Microsoft Word]Лист3'!$B$36:$B$38</c:f>
              <c:strCache>
                <c:ptCount val="3"/>
                <c:pt idx="0">
                  <c:v>педагогические</c:v>
                </c:pt>
                <c:pt idx="1">
                  <c:v>управленческие</c:v>
                </c:pt>
                <c:pt idx="2">
                  <c:v>методические</c:v>
                </c:pt>
              </c:strCache>
            </c:strRef>
          </c:cat>
          <c:val>
            <c:numRef>
              <c:f>'[Диаграмма в Microsoft Word]Лист3'!$D$36:$D$38</c:f>
              <c:numCache>
                <c:formatCode>General</c:formatCode>
                <c:ptCount val="3"/>
                <c:pt idx="0">
                  <c:v>25</c:v>
                </c:pt>
                <c:pt idx="1">
                  <c:v>3</c:v>
                </c:pt>
                <c:pt idx="2">
                  <c:v>4</c:v>
                </c:pt>
              </c:numCache>
            </c:numRef>
          </c:val>
        </c:ser>
        <c:dLbls>
          <c:showLegendKey val="0"/>
          <c:showVal val="0"/>
          <c:showCatName val="0"/>
          <c:showSerName val="0"/>
          <c:showPercent val="0"/>
          <c:showBubbleSize val="0"/>
        </c:dLbls>
        <c:gapWidth val="150"/>
        <c:shape val="box"/>
        <c:axId val="343705088"/>
        <c:axId val="343706624"/>
        <c:axId val="0"/>
      </c:bar3DChart>
      <c:catAx>
        <c:axId val="34370508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3706624"/>
        <c:crosses val="autoZero"/>
        <c:auto val="1"/>
        <c:lblAlgn val="ctr"/>
        <c:lblOffset val="100"/>
        <c:noMultiLvlLbl val="0"/>
      </c:catAx>
      <c:valAx>
        <c:axId val="343706624"/>
        <c:scaling>
          <c:orientation val="minMax"/>
        </c:scaling>
        <c:delete val="0"/>
        <c:axPos val="l"/>
        <c:majorGridlines/>
        <c:numFmt formatCode="General" sourceLinked="1"/>
        <c:majorTickMark val="out"/>
        <c:minorTickMark val="none"/>
        <c:tickLblPos val="nextTo"/>
        <c:crossAx val="343705088"/>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5007141044343E-2"/>
          <c:y val="2.3765371968844567E-2"/>
          <c:w val="0.84970170596557104"/>
          <c:h val="0.79803946515687063"/>
        </c:manualLayout>
      </c:layout>
      <c:barChart>
        <c:barDir val="bar"/>
        <c:grouping val="percentStacked"/>
        <c:varyColors val="0"/>
        <c:ser>
          <c:idx val="0"/>
          <c:order val="0"/>
          <c:tx>
            <c:strRef>
              <c:f>Лист1!$B$2</c:f>
              <c:strCache>
                <c:ptCount val="1"/>
                <c:pt idx="0">
                  <c:v>Пониженный</c:v>
                </c:pt>
              </c:strCache>
            </c:strRef>
          </c:tx>
          <c:spPr>
            <a:pattFill prst="ltHorz">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Лист1!$B$3:$B$4</c:f>
              <c:numCache>
                <c:formatCode>0.00%</c:formatCode>
                <c:ptCount val="2"/>
                <c:pt idx="0">
                  <c:v>-7.4935400516795869E-2</c:v>
                </c:pt>
                <c:pt idx="1">
                  <c:v>-0.1275</c:v>
                </c:pt>
              </c:numCache>
            </c:numRef>
          </c:val>
        </c:ser>
        <c:ser>
          <c:idx val="1"/>
          <c:order val="1"/>
          <c:tx>
            <c:strRef>
              <c:f>Лист1!$C$2</c:f>
              <c:strCache>
                <c:ptCount val="1"/>
                <c:pt idx="0">
                  <c:v>Недостаточный</c:v>
                </c:pt>
              </c:strCache>
            </c:strRef>
          </c:tx>
          <c:spPr>
            <a:pattFill prst="pct50">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Лист1!$C$3:$C$4</c:f>
              <c:numCache>
                <c:formatCode>0.00%</c:formatCode>
                <c:ptCount val="2"/>
                <c:pt idx="0">
                  <c:v>-2.8423772609819122E-2</c:v>
                </c:pt>
                <c:pt idx="1">
                  <c:v>-7.5800000000000006E-2</c:v>
                </c:pt>
              </c:numCache>
            </c:numRef>
          </c:val>
        </c:ser>
        <c:ser>
          <c:idx val="2"/>
          <c:order val="2"/>
          <c:tx>
            <c:strRef>
              <c:f>Лист1!$D$2</c:f>
              <c:strCache>
                <c:ptCount val="1"/>
                <c:pt idx="0">
                  <c:v>Базовый</c:v>
                </c:pt>
              </c:strCache>
            </c:strRef>
          </c:tx>
          <c:spPr>
            <a:pattFill prst="divot">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Лист1!$D$3:$D$4</c:f>
              <c:numCache>
                <c:formatCode>0.00%</c:formatCode>
                <c:ptCount val="2"/>
                <c:pt idx="0">
                  <c:v>0.70025839793281652</c:v>
                </c:pt>
                <c:pt idx="1">
                  <c:v>0.62419999999999998</c:v>
                </c:pt>
              </c:numCache>
            </c:numRef>
          </c:val>
        </c:ser>
        <c:ser>
          <c:idx val="3"/>
          <c:order val="3"/>
          <c:tx>
            <c:strRef>
              <c:f>Лист1!$E$2</c:f>
              <c:strCache>
                <c:ptCount val="1"/>
                <c:pt idx="0">
                  <c:v>Повышенный</c:v>
                </c:pt>
              </c:strCache>
            </c:strRef>
          </c:tx>
          <c:spPr>
            <a:pattFill prst="ltDnDiag">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Лист1!$E$3:$E$4</c:f>
              <c:numCache>
                <c:formatCode>0.00%</c:formatCode>
                <c:ptCount val="2"/>
                <c:pt idx="0">
                  <c:v>0.19638242894056848</c:v>
                </c:pt>
                <c:pt idx="1">
                  <c:v>0.17249999999999999</c:v>
                </c:pt>
              </c:numCache>
            </c:numRef>
          </c:val>
        </c:ser>
        <c:dLbls>
          <c:showLegendKey val="0"/>
          <c:showVal val="0"/>
          <c:showCatName val="0"/>
          <c:showSerName val="0"/>
          <c:showPercent val="0"/>
          <c:showBubbleSize val="0"/>
        </c:dLbls>
        <c:gapWidth val="75"/>
        <c:overlap val="100"/>
        <c:axId val="332785152"/>
        <c:axId val="332786688"/>
      </c:barChart>
      <c:catAx>
        <c:axId val="332785152"/>
        <c:scaling>
          <c:orientation val="minMax"/>
        </c:scaling>
        <c:delete val="0"/>
        <c:axPos val="l"/>
        <c:numFmt formatCode="General" sourceLinked="1"/>
        <c:majorTickMark val="none"/>
        <c:minorTickMark val="none"/>
        <c:tickLblPos val="nextTo"/>
        <c:crossAx val="332786688"/>
        <c:crosses val="autoZero"/>
        <c:auto val="1"/>
        <c:lblAlgn val="ctr"/>
        <c:lblOffset val="100"/>
        <c:noMultiLvlLbl val="0"/>
      </c:catAx>
      <c:valAx>
        <c:axId val="332786688"/>
        <c:scaling>
          <c:orientation val="minMax"/>
        </c:scaling>
        <c:delete val="0"/>
        <c:axPos val="b"/>
        <c:numFmt formatCode="#,##0%;#,##0%;0" sourceLinked="0"/>
        <c:majorTickMark val="out"/>
        <c:minorTickMark val="none"/>
        <c:tickLblPos val="nextTo"/>
        <c:crossAx val="332785152"/>
        <c:crosses val="autoZero"/>
        <c:crossBetween val="between"/>
      </c:valAx>
    </c:plotArea>
    <c:plotVisOnly val="1"/>
    <c:dispBlanksAs val="gap"/>
    <c:showDLblsOverMax val="0"/>
  </c:chart>
  <c:spPr>
    <a:ln>
      <a:noFill/>
    </a:ln>
  </c:spPr>
  <c:txPr>
    <a:bodyPr/>
    <a:lstStyle/>
    <a:p>
      <a:pPr>
        <a:defRPr sz="800" baseline="0">
          <a:latin typeface="Arial Narrow" pitchFamily="34"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50071410443389E-2"/>
          <c:y val="2.3765371968844564E-2"/>
          <c:w val="0.84970170596557093"/>
          <c:h val="0.79803946515687063"/>
        </c:manualLayout>
      </c:layout>
      <c:barChart>
        <c:barDir val="bar"/>
        <c:grouping val="percentStacked"/>
        <c:varyColors val="0"/>
        <c:ser>
          <c:idx val="0"/>
          <c:order val="0"/>
          <c:tx>
            <c:strRef>
              <c:f>[муниц.отчет89_Ужурский_ЧГ4.xlsx]Лист1!$B$2</c:f>
              <c:strCache>
                <c:ptCount val="1"/>
                <c:pt idx="0">
                  <c:v>Пониженный</c:v>
                </c:pt>
              </c:strCache>
            </c:strRef>
          </c:tx>
          <c:spPr>
            <a:pattFill prst="ltHorz">
              <a:fgClr>
                <a:schemeClr val="tx1"/>
              </a:fgClr>
              <a:bgClr>
                <a:schemeClr val="bg1"/>
              </a:bgClr>
            </a:pattFill>
            <a:ln>
              <a:solidFill>
                <a:schemeClr val="tx1"/>
              </a:solidFill>
            </a:ln>
          </c:spPr>
          <c:invertIfNegative val="0"/>
          <c:cat>
            <c:numRef>
              <c:f>[муниц.отчет89_Ужурский_ЧГ4.xlsx]Лист1!$A$3:$A$4</c:f>
              <c:numCache>
                <c:formatCode>General</c:formatCode>
                <c:ptCount val="2"/>
              </c:numCache>
            </c:numRef>
          </c:cat>
          <c:val>
            <c:numRef>
              <c:f>[муниц.отчет89_Ужурский_ЧГ4.xlsx]Лист1!$B$3:$B$4</c:f>
              <c:numCache>
                <c:formatCode>0.00%</c:formatCode>
                <c:ptCount val="2"/>
                <c:pt idx="0">
                  <c:v>-8.8397790055248615E-2</c:v>
                </c:pt>
                <c:pt idx="1">
                  <c:v>-0.19014891179839599</c:v>
                </c:pt>
              </c:numCache>
            </c:numRef>
          </c:val>
        </c:ser>
        <c:ser>
          <c:idx val="1"/>
          <c:order val="1"/>
          <c:tx>
            <c:strRef>
              <c:f>[муниц.отчет89_Ужурский_ЧГ4.xlsx]Лист1!$C$2</c:f>
              <c:strCache>
                <c:ptCount val="1"/>
                <c:pt idx="0">
                  <c:v>Недостаточный</c:v>
                </c:pt>
              </c:strCache>
            </c:strRef>
          </c:tx>
          <c:spPr>
            <a:pattFill prst="pct50">
              <a:fgClr>
                <a:schemeClr val="tx1"/>
              </a:fgClr>
              <a:bgClr>
                <a:schemeClr val="bg1"/>
              </a:bgClr>
            </a:pattFill>
            <a:ln>
              <a:solidFill>
                <a:schemeClr val="tx1"/>
              </a:solidFill>
            </a:ln>
          </c:spPr>
          <c:invertIfNegative val="0"/>
          <c:cat>
            <c:numRef>
              <c:f>[муниц.отчет89_Ужурский_ЧГ4.xlsx]Лист1!$A$3:$A$4</c:f>
              <c:numCache>
                <c:formatCode>General</c:formatCode>
                <c:ptCount val="2"/>
              </c:numCache>
            </c:numRef>
          </c:cat>
          <c:val>
            <c:numRef>
              <c:f>[муниц.отчет89_Ужурский_ЧГ4.xlsx]Лист1!$C$3:$C$4</c:f>
              <c:numCache>
                <c:formatCode>0.00%</c:formatCode>
                <c:ptCount val="2"/>
                <c:pt idx="0">
                  <c:v>-1.3812154696132596E-2</c:v>
                </c:pt>
                <c:pt idx="1">
                  <c:v>-2.6345933562428401E-2</c:v>
                </c:pt>
              </c:numCache>
            </c:numRef>
          </c:val>
        </c:ser>
        <c:ser>
          <c:idx val="2"/>
          <c:order val="2"/>
          <c:tx>
            <c:strRef>
              <c:f>[муниц.отчет89_Ужурский_ЧГ4.xlsx]Лист1!$D$2</c:f>
              <c:strCache>
                <c:ptCount val="1"/>
                <c:pt idx="0">
                  <c:v>Базовый</c:v>
                </c:pt>
              </c:strCache>
            </c:strRef>
          </c:tx>
          <c:spPr>
            <a:pattFill prst="divot">
              <a:fgClr>
                <a:schemeClr val="tx1"/>
              </a:fgClr>
              <a:bgClr>
                <a:schemeClr val="bg1"/>
              </a:bgClr>
            </a:pattFill>
            <a:ln>
              <a:solidFill>
                <a:schemeClr val="tx1"/>
              </a:solidFill>
            </a:ln>
          </c:spPr>
          <c:invertIfNegative val="0"/>
          <c:cat>
            <c:numRef>
              <c:f>[муниц.отчет89_Ужурский_ЧГ4.xlsx]Лист1!$A$3:$A$4</c:f>
              <c:numCache>
                <c:formatCode>General</c:formatCode>
                <c:ptCount val="2"/>
              </c:numCache>
            </c:numRef>
          </c:cat>
          <c:val>
            <c:numRef>
              <c:f>[муниц.отчет89_Ужурский_ЧГ4.xlsx]Лист1!$D$3:$D$4</c:f>
              <c:numCache>
                <c:formatCode>0.00%</c:formatCode>
                <c:ptCount val="2"/>
                <c:pt idx="0">
                  <c:v>0.59944751381215466</c:v>
                </c:pt>
                <c:pt idx="1">
                  <c:v>0.56242840778923253</c:v>
                </c:pt>
              </c:numCache>
            </c:numRef>
          </c:val>
        </c:ser>
        <c:ser>
          <c:idx val="3"/>
          <c:order val="3"/>
          <c:tx>
            <c:strRef>
              <c:f>[муниц.отчет89_Ужурский_ЧГ4.xlsx]Лист1!$E$2</c:f>
              <c:strCache>
                <c:ptCount val="1"/>
                <c:pt idx="0">
                  <c:v>Повышенный</c:v>
                </c:pt>
              </c:strCache>
            </c:strRef>
          </c:tx>
          <c:spPr>
            <a:pattFill prst="ltDnDiag">
              <a:fgClr>
                <a:schemeClr val="tx1"/>
              </a:fgClr>
              <a:bgClr>
                <a:schemeClr val="bg1"/>
              </a:bgClr>
            </a:pattFill>
            <a:ln>
              <a:solidFill>
                <a:schemeClr val="tx1"/>
              </a:solidFill>
            </a:ln>
          </c:spPr>
          <c:invertIfNegative val="0"/>
          <c:cat>
            <c:numRef>
              <c:f>[муниц.отчет89_Ужурский_ЧГ4.xlsx]Лист1!$A$3:$A$4</c:f>
              <c:numCache>
                <c:formatCode>General</c:formatCode>
                <c:ptCount val="2"/>
              </c:numCache>
            </c:numRef>
          </c:cat>
          <c:val>
            <c:numRef>
              <c:f>[муниц.отчет89_Ужурский_ЧГ4.xlsx]Лист1!$E$3:$E$4</c:f>
              <c:numCache>
                <c:formatCode>0.00%</c:formatCode>
                <c:ptCount val="2"/>
                <c:pt idx="0">
                  <c:v>0.2983425414364641</c:v>
                </c:pt>
                <c:pt idx="1">
                  <c:v>0.22107674684994272</c:v>
                </c:pt>
              </c:numCache>
            </c:numRef>
          </c:val>
        </c:ser>
        <c:dLbls>
          <c:showLegendKey val="0"/>
          <c:showVal val="0"/>
          <c:showCatName val="0"/>
          <c:showSerName val="0"/>
          <c:showPercent val="0"/>
          <c:showBubbleSize val="0"/>
        </c:dLbls>
        <c:gapWidth val="75"/>
        <c:overlap val="100"/>
        <c:axId val="332830208"/>
        <c:axId val="332831744"/>
      </c:barChart>
      <c:catAx>
        <c:axId val="332830208"/>
        <c:scaling>
          <c:orientation val="minMax"/>
        </c:scaling>
        <c:delete val="0"/>
        <c:axPos val="l"/>
        <c:numFmt formatCode="General" sourceLinked="1"/>
        <c:majorTickMark val="none"/>
        <c:minorTickMark val="none"/>
        <c:tickLblPos val="nextTo"/>
        <c:crossAx val="332831744"/>
        <c:crosses val="autoZero"/>
        <c:auto val="1"/>
        <c:lblAlgn val="ctr"/>
        <c:lblOffset val="100"/>
        <c:noMultiLvlLbl val="0"/>
      </c:catAx>
      <c:valAx>
        <c:axId val="332831744"/>
        <c:scaling>
          <c:orientation val="minMax"/>
        </c:scaling>
        <c:delete val="0"/>
        <c:axPos val="b"/>
        <c:numFmt formatCode="#,##0%;#,##0%;0" sourceLinked="0"/>
        <c:majorTickMark val="out"/>
        <c:minorTickMark val="none"/>
        <c:tickLblPos val="nextTo"/>
        <c:crossAx val="332830208"/>
        <c:crosses val="autoZero"/>
        <c:crossBetween val="between"/>
      </c:valAx>
    </c:plotArea>
    <c:plotVisOnly val="1"/>
    <c:dispBlanksAs val="gap"/>
    <c:showDLblsOverMax val="0"/>
  </c:chart>
  <c:spPr>
    <a:ln>
      <a:noFill/>
    </a:ln>
  </c:spPr>
  <c:txPr>
    <a:bodyPr/>
    <a:lstStyle/>
    <a:p>
      <a:pPr>
        <a:defRPr sz="800" baseline="0">
          <a:latin typeface="Arial Narrow" pitchFamily="34"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50071410443389E-2"/>
          <c:y val="2.3765371968844564E-2"/>
          <c:w val="0.84970170596557093"/>
          <c:h val="0.79803946515687063"/>
        </c:manualLayout>
      </c:layout>
      <c:barChart>
        <c:barDir val="bar"/>
        <c:grouping val="percentStacked"/>
        <c:varyColors val="0"/>
        <c:ser>
          <c:idx val="0"/>
          <c:order val="0"/>
          <c:tx>
            <c:strRef>
              <c:f>Лист1!$B$2</c:f>
              <c:strCache>
                <c:ptCount val="1"/>
                <c:pt idx="0">
                  <c:v>Пониженный</c:v>
                </c:pt>
              </c:strCache>
            </c:strRef>
          </c:tx>
          <c:spPr>
            <a:pattFill prst="ltHorz">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Лист1!$B$3:$B$4</c:f>
              <c:numCache>
                <c:formatCode>0.00%</c:formatCode>
                <c:ptCount val="2"/>
                <c:pt idx="0">
                  <c:v>-0.15714285714285714</c:v>
                </c:pt>
                <c:pt idx="1">
                  <c:v>-0.30080000000000001</c:v>
                </c:pt>
              </c:numCache>
            </c:numRef>
          </c:val>
        </c:ser>
        <c:ser>
          <c:idx val="1"/>
          <c:order val="1"/>
          <c:tx>
            <c:strRef>
              <c:f>Лист1!$C$2</c:f>
              <c:strCache>
                <c:ptCount val="1"/>
                <c:pt idx="0">
                  <c:v>Недостаточный</c:v>
                </c:pt>
              </c:strCache>
            </c:strRef>
          </c:tx>
          <c:spPr>
            <a:pattFill prst="pct50">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Лист1!$C$3:$C$4</c:f>
              <c:numCache>
                <c:formatCode>0.00%</c:formatCode>
                <c:ptCount val="2"/>
                <c:pt idx="0">
                  <c:v>-1.1428571428571429E-2</c:v>
                </c:pt>
                <c:pt idx="1">
                  <c:v>-0.1149</c:v>
                </c:pt>
              </c:numCache>
            </c:numRef>
          </c:val>
        </c:ser>
        <c:ser>
          <c:idx val="2"/>
          <c:order val="2"/>
          <c:tx>
            <c:strRef>
              <c:f>Лист1!$D$2</c:f>
              <c:strCache>
                <c:ptCount val="1"/>
                <c:pt idx="0">
                  <c:v>Базовый</c:v>
                </c:pt>
              </c:strCache>
            </c:strRef>
          </c:tx>
          <c:spPr>
            <a:pattFill prst="divot">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Лист1!$D$3:$D$4</c:f>
              <c:numCache>
                <c:formatCode>0.00%</c:formatCode>
                <c:ptCount val="2"/>
                <c:pt idx="0">
                  <c:v>0.64857142857142858</c:v>
                </c:pt>
                <c:pt idx="1">
                  <c:v>0.51339999999999997</c:v>
                </c:pt>
              </c:numCache>
            </c:numRef>
          </c:val>
        </c:ser>
        <c:ser>
          <c:idx val="3"/>
          <c:order val="3"/>
          <c:tx>
            <c:strRef>
              <c:f>Лист1!$E$2</c:f>
              <c:strCache>
                <c:ptCount val="1"/>
                <c:pt idx="0">
                  <c:v>Повышенный</c:v>
                </c:pt>
              </c:strCache>
            </c:strRef>
          </c:tx>
          <c:spPr>
            <a:pattFill prst="ltDnDiag">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Лист1!$E$3:$E$4</c:f>
              <c:numCache>
                <c:formatCode>0.00%</c:formatCode>
                <c:ptCount val="2"/>
                <c:pt idx="0">
                  <c:v>0.18285714285714286</c:v>
                </c:pt>
                <c:pt idx="1">
                  <c:v>7.0900000000000005E-2</c:v>
                </c:pt>
              </c:numCache>
            </c:numRef>
          </c:val>
        </c:ser>
        <c:dLbls>
          <c:showLegendKey val="0"/>
          <c:showVal val="0"/>
          <c:showCatName val="0"/>
          <c:showSerName val="0"/>
          <c:showPercent val="0"/>
          <c:showBubbleSize val="0"/>
        </c:dLbls>
        <c:gapWidth val="75"/>
        <c:overlap val="100"/>
        <c:axId val="339518976"/>
        <c:axId val="339520512"/>
      </c:barChart>
      <c:catAx>
        <c:axId val="339518976"/>
        <c:scaling>
          <c:orientation val="minMax"/>
        </c:scaling>
        <c:delete val="0"/>
        <c:axPos val="l"/>
        <c:numFmt formatCode="General" sourceLinked="1"/>
        <c:majorTickMark val="none"/>
        <c:minorTickMark val="none"/>
        <c:tickLblPos val="nextTo"/>
        <c:crossAx val="339520512"/>
        <c:crosses val="autoZero"/>
        <c:auto val="1"/>
        <c:lblAlgn val="ctr"/>
        <c:lblOffset val="100"/>
        <c:noMultiLvlLbl val="0"/>
      </c:catAx>
      <c:valAx>
        <c:axId val="339520512"/>
        <c:scaling>
          <c:orientation val="minMax"/>
        </c:scaling>
        <c:delete val="0"/>
        <c:axPos val="b"/>
        <c:numFmt formatCode="#,##0%;#,##0%;0" sourceLinked="0"/>
        <c:majorTickMark val="out"/>
        <c:minorTickMark val="none"/>
        <c:tickLblPos val="nextTo"/>
        <c:crossAx val="339518976"/>
        <c:crosses val="autoZero"/>
        <c:crossBetween val="between"/>
      </c:valAx>
    </c:plotArea>
    <c:plotVisOnly val="1"/>
    <c:dispBlanksAs val="gap"/>
    <c:showDLblsOverMax val="0"/>
  </c:chart>
  <c:spPr>
    <a:ln>
      <a:noFill/>
    </a:ln>
  </c:spPr>
  <c:txPr>
    <a:bodyPr/>
    <a:lstStyle/>
    <a:p>
      <a:pPr>
        <a:defRPr baseline="0">
          <a:latin typeface="Arial Narrow" pitchFamily="34"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 достижений</c:v>
                </c:pt>
              </c:strCache>
            </c:strRef>
          </c:tx>
          <c:dLbls>
            <c:showLegendKey val="0"/>
            <c:showVal val="0"/>
            <c:showCatName val="1"/>
            <c:showSerName val="0"/>
            <c:showPercent val="1"/>
            <c:showBubbleSize val="0"/>
            <c:showLeaderLines val="1"/>
          </c:dLbls>
          <c:cat>
            <c:strRef>
              <c:f>Лист1!$A$2:$A$5</c:f>
              <c:strCache>
                <c:ptCount val="4"/>
                <c:pt idx="0">
                  <c:v>Недостаточный</c:v>
                </c:pt>
                <c:pt idx="1">
                  <c:v>Пониженный</c:v>
                </c:pt>
                <c:pt idx="2">
                  <c:v>Базовый</c:v>
                </c:pt>
                <c:pt idx="3">
                  <c:v>Повышенный</c:v>
                </c:pt>
              </c:strCache>
            </c:strRef>
          </c:cat>
          <c:val>
            <c:numRef>
              <c:f>Лист1!$B$2:$B$5</c:f>
              <c:numCache>
                <c:formatCode>General</c:formatCode>
                <c:ptCount val="4"/>
                <c:pt idx="0">
                  <c:v>1.1399999999999999</c:v>
                </c:pt>
                <c:pt idx="1">
                  <c:v>15.71</c:v>
                </c:pt>
                <c:pt idx="2">
                  <c:v>64.86</c:v>
                </c:pt>
                <c:pt idx="3">
                  <c:v>18.29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ru-RU" sz="1200" b="0"/>
              <a:t>Распределение баллов</a:t>
            </a:r>
          </a:p>
        </c:rich>
      </c:tx>
      <c:layout>
        <c:manualLayout>
          <c:xMode val="edge"/>
          <c:yMode val="edge"/>
          <c:x val="0.33827138074211166"/>
          <c:y val="9.8724779025570891E-3"/>
        </c:manualLayout>
      </c:layout>
      <c:overlay val="0"/>
    </c:title>
    <c:autoTitleDeleted val="0"/>
    <c:plotArea>
      <c:layout>
        <c:manualLayout>
          <c:layoutTarget val="inner"/>
          <c:xMode val="edge"/>
          <c:yMode val="edge"/>
          <c:x val="0.14410983205753464"/>
          <c:y val="0.11158155973077619"/>
          <c:w val="0.77767664109353396"/>
          <c:h val="0.67844208830331865"/>
        </c:manualLayout>
      </c:layout>
      <c:barChart>
        <c:barDir val="col"/>
        <c:grouping val="clustered"/>
        <c:varyColors val="0"/>
        <c:ser>
          <c:idx val="0"/>
          <c:order val="0"/>
          <c:tx>
            <c:strRef>
              <c:f>Лист1!$F$3</c:f>
              <c:strCache>
                <c:ptCount val="1"/>
                <c:pt idx="0">
                  <c:v>МО</c:v>
                </c:pt>
              </c:strCache>
            </c:strRef>
          </c:tx>
          <c:spPr>
            <a:solidFill>
              <a:schemeClr val="bg2"/>
            </a:solidFill>
            <a:ln w="19050">
              <a:solidFill>
                <a:schemeClr val="accent4"/>
              </a:solidFill>
            </a:ln>
          </c:spPr>
          <c:invertIfNegative val="0"/>
          <c:cat>
            <c:numRef>
              <c:f>Лист1!$G$2:$AU$2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Лист1!$G$3:$AU$3</c:f>
              <c:numCache>
                <c:formatCode>0%</c:formatCode>
                <c:ptCount val="41"/>
                <c:pt idx="0">
                  <c:v>0</c:v>
                </c:pt>
                <c:pt idx="1">
                  <c:v>0</c:v>
                </c:pt>
                <c:pt idx="2">
                  <c:v>0</c:v>
                </c:pt>
                <c:pt idx="3">
                  <c:v>0</c:v>
                </c:pt>
                <c:pt idx="4">
                  <c:v>0</c:v>
                </c:pt>
                <c:pt idx="5">
                  <c:v>5.7142857142857143E-3</c:v>
                </c:pt>
                <c:pt idx="6">
                  <c:v>2.8571428571428571E-3</c:v>
                </c:pt>
                <c:pt idx="7">
                  <c:v>2.8571428571428571E-3</c:v>
                </c:pt>
                <c:pt idx="8">
                  <c:v>1.7142857142857144E-2</c:v>
                </c:pt>
                <c:pt idx="9">
                  <c:v>1.7142857142857144E-2</c:v>
                </c:pt>
                <c:pt idx="10">
                  <c:v>2.2857142857142857E-2</c:v>
                </c:pt>
                <c:pt idx="11">
                  <c:v>1.1428571428571429E-2</c:v>
                </c:pt>
                <c:pt idx="12">
                  <c:v>0.04</c:v>
                </c:pt>
                <c:pt idx="13">
                  <c:v>4.8571428571428571E-2</c:v>
                </c:pt>
                <c:pt idx="14">
                  <c:v>4.5714285714285714E-2</c:v>
                </c:pt>
                <c:pt idx="15">
                  <c:v>5.1428571428571428E-2</c:v>
                </c:pt>
                <c:pt idx="16">
                  <c:v>4.5714285714285714E-2</c:v>
                </c:pt>
                <c:pt idx="17">
                  <c:v>0.04</c:v>
                </c:pt>
                <c:pt idx="18">
                  <c:v>6.5714285714285711E-2</c:v>
                </c:pt>
                <c:pt idx="19">
                  <c:v>4.5714285714285714E-2</c:v>
                </c:pt>
                <c:pt idx="20">
                  <c:v>4.2857142857142858E-2</c:v>
                </c:pt>
                <c:pt idx="21">
                  <c:v>8.8571428571428565E-2</c:v>
                </c:pt>
                <c:pt idx="22">
                  <c:v>0.06</c:v>
                </c:pt>
                <c:pt idx="23">
                  <c:v>6.8571428571428575E-2</c:v>
                </c:pt>
                <c:pt idx="24">
                  <c:v>6.2857142857142861E-2</c:v>
                </c:pt>
                <c:pt idx="25">
                  <c:v>3.1428571428571431E-2</c:v>
                </c:pt>
                <c:pt idx="26">
                  <c:v>3.4285714285714287E-2</c:v>
                </c:pt>
                <c:pt idx="27">
                  <c:v>0.04</c:v>
                </c:pt>
                <c:pt idx="28">
                  <c:v>0.04</c:v>
                </c:pt>
                <c:pt idx="29">
                  <c:v>0.02</c:v>
                </c:pt>
                <c:pt idx="30">
                  <c:v>2.2857142857142857E-2</c:v>
                </c:pt>
                <c:pt idx="31">
                  <c:v>1.1428571428571429E-2</c:v>
                </c:pt>
                <c:pt idx="32">
                  <c:v>8.5714285714285719E-3</c:v>
                </c:pt>
                <c:pt idx="33">
                  <c:v>2.8571428571428571E-3</c:v>
                </c:pt>
                <c:pt idx="34">
                  <c:v>2.8571428571428571E-3</c:v>
                </c:pt>
                <c:pt idx="35">
                  <c:v>0</c:v>
                </c:pt>
                <c:pt idx="36">
                  <c:v>0</c:v>
                </c:pt>
                <c:pt idx="37">
                  <c:v>0</c:v>
                </c:pt>
                <c:pt idx="38">
                  <c:v>0</c:v>
                </c:pt>
                <c:pt idx="39">
                  <c:v>0</c:v>
                </c:pt>
                <c:pt idx="40">
                  <c:v>0</c:v>
                </c:pt>
              </c:numCache>
            </c:numRef>
          </c:val>
        </c:ser>
        <c:ser>
          <c:idx val="1"/>
          <c:order val="1"/>
          <c:tx>
            <c:v>край</c:v>
          </c:tx>
          <c:spPr>
            <a:solidFill>
              <a:schemeClr val="accent4"/>
            </a:solidFill>
            <a:ln w="19050">
              <a:solidFill>
                <a:schemeClr val="accent5"/>
              </a:solidFill>
            </a:ln>
          </c:spPr>
          <c:invertIfNegative val="0"/>
          <c:cat>
            <c:numRef>
              <c:f>Лист1!$G$2:$AU$2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Лист1!$G$4:$AU$4</c:f>
              <c:numCache>
                <c:formatCode>0%</c:formatCode>
                <c:ptCount val="41"/>
                <c:pt idx="0">
                  <c:v>4.5569265283230509E-4</c:v>
                </c:pt>
                <c:pt idx="1">
                  <c:v>4.5569265283230509E-4</c:v>
                </c:pt>
                <c:pt idx="2">
                  <c:v>1.1567582725743129E-3</c:v>
                </c:pt>
                <c:pt idx="3">
                  <c:v>2.5238362310712283E-3</c:v>
                </c:pt>
                <c:pt idx="4">
                  <c:v>3.8909141895681434E-3</c:v>
                </c:pt>
                <c:pt idx="5">
                  <c:v>5.5384183959618621E-3</c:v>
                </c:pt>
                <c:pt idx="6">
                  <c:v>8.6231071228266964E-3</c:v>
                </c:pt>
                <c:pt idx="7">
                  <c:v>1.2373808188446439E-2</c:v>
                </c:pt>
                <c:pt idx="8">
                  <c:v>1.5703869882220976E-2</c:v>
                </c:pt>
                <c:pt idx="9">
                  <c:v>1.878855860908581E-2</c:v>
                </c:pt>
                <c:pt idx="10">
                  <c:v>2.1557767807066742E-2</c:v>
                </c:pt>
                <c:pt idx="11">
                  <c:v>2.5974481211441389E-2</c:v>
                </c:pt>
                <c:pt idx="12">
                  <c:v>3.2879977565900172E-2</c:v>
                </c:pt>
                <c:pt idx="13">
                  <c:v>3.4632641615255186E-2</c:v>
                </c:pt>
                <c:pt idx="14">
                  <c:v>4.1748457655636569E-2</c:v>
                </c:pt>
                <c:pt idx="15">
                  <c:v>4.4447560291643297E-2</c:v>
                </c:pt>
                <c:pt idx="16">
                  <c:v>5.0897363993269773E-2</c:v>
                </c:pt>
                <c:pt idx="17">
                  <c:v>5.2895401009534493E-2</c:v>
                </c:pt>
                <c:pt idx="18">
                  <c:v>5.5804823331463825E-2</c:v>
                </c:pt>
                <c:pt idx="19">
                  <c:v>5.629556926528323E-2</c:v>
                </c:pt>
                <c:pt idx="20">
                  <c:v>6.3306225462703314E-2</c:v>
                </c:pt>
                <c:pt idx="21">
                  <c:v>6.1658721256309591E-2</c:v>
                </c:pt>
                <c:pt idx="22">
                  <c:v>5.7592540661805948E-2</c:v>
                </c:pt>
                <c:pt idx="23">
                  <c:v>5.5349130678631522E-2</c:v>
                </c:pt>
                <c:pt idx="24">
                  <c:v>5.0056085249579357E-2</c:v>
                </c:pt>
                <c:pt idx="25">
                  <c:v>4.4587773415591697E-2</c:v>
                </c:pt>
                <c:pt idx="26">
                  <c:v>3.743690409422322E-2</c:v>
                </c:pt>
                <c:pt idx="27">
                  <c:v>3.5228547392035896E-2</c:v>
                </c:pt>
                <c:pt idx="28">
                  <c:v>2.8918956814357823E-2</c:v>
                </c:pt>
                <c:pt idx="29">
                  <c:v>2.2153673583847448E-2</c:v>
                </c:pt>
                <c:pt idx="30">
                  <c:v>1.871845204711161E-2</c:v>
                </c:pt>
                <c:pt idx="31">
                  <c:v>1.2619181155356141E-2</c:v>
                </c:pt>
                <c:pt idx="32">
                  <c:v>1.0551037577117218E-2</c:v>
                </c:pt>
                <c:pt idx="33">
                  <c:v>6.1693774537296695E-3</c:v>
                </c:pt>
                <c:pt idx="34">
                  <c:v>3.8909141895681434E-3</c:v>
                </c:pt>
                <c:pt idx="35">
                  <c:v>2.2784632641615257E-3</c:v>
                </c:pt>
                <c:pt idx="36">
                  <c:v>1.612450925406618E-3</c:v>
                </c:pt>
                <c:pt idx="37">
                  <c:v>6.6601233875490749E-4</c:v>
                </c:pt>
                <c:pt idx="38">
                  <c:v>3.1547952888390354E-4</c:v>
                </c:pt>
                <c:pt idx="39">
                  <c:v>1.0515984296130117E-4</c:v>
                </c:pt>
                <c:pt idx="40">
                  <c:v>1.7526640493550197E-4</c:v>
                </c:pt>
              </c:numCache>
            </c:numRef>
          </c:val>
        </c:ser>
        <c:dLbls>
          <c:showLegendKey val="0"/>
          <c:showVal val="0"/>
          <c:showCatName val="0"/>
          <c:showSerName val="0"/>
          <c:showPercent val="0"/>
          <c:showBubbleSize val="0"/>
        </c:dLbls>
        <c:gapWidth val="74"/>
        <c:overlap val="-28"/>
        <c:axId val="339920384"/>
        <c:axId val="339921920"/>
      </c:barChart>
      <c:catAx>
        <c:axId val="339920384"/>
        <c:scaling>
          <c:orientation val="minMax"/>
        </c:scaling>
        <c:delete val="0"/>
        <c:axPos val="b"/>
        <c:numFmt formatCode="General" sourceLinked="1"/>
        <c:majorTickMark val="out"/>
        <c:minorTickMark val="none"/>
        <c:tickLblPos val="nextTo"/>
        <c:spPr>
          <a:ln>
            <a:solidFill>
              <a:srgbClr val="39639D"/>
            </a:solidFill>
          </a:ln>
        </c:spPr>
        <c:crossAx val="339921920"/>
        <c:crosses val="autoZero"/>
        <c:auto val="1"/>
        <c:lblAlgn val="ctr"/>
        <c:lblOffset val="100"/>
        <c:noMultiLvlLbl val="0"/>
      </c:catAx>
      <c:valAx>
        <c:axId val="339921920"/>
        <c:scaling>
          <c:orientation val="minMax"/>
        </c:scaling>
        <c:delete val="0"/>
        <c:axPos val="l"/>
        <c:majorGridlines>
          <c:spPr>
            <a:ln w="3175">
              <a:solidFill>
                <a:schemeClr val="accent1"/>
              </a:solidFill>
              <a:prstDash val="dash"/>
            </a:ln>
          </c:spPr>
        </c:majorGridlines>
        <c:numFmt formatCode="0%" sourceLinked="1"/>
        <c:majorTickMark val="out"/>
        <c:minorTickMark val="none"/>
        <c:tickLblPos val="nextTo"/>
        <c:spPr>
          <a:ln w="9525" cmpd="sng">
            <a:solidFill>
              <a:schemeClr val="accent4"/>
            </a:solidFill>
            <a:prstDash val="solid"/>
          </a:ln>
        </c:spPr>
        <c:crossAx val="339920384"/>
        <c:crosses val="autoZero"/>
        <c:crossBetween val="between"/>
      </c:valAx>
    </c:plotArea>
    <c:legend>
      <c:legendPos val="b"/>
      <c:layout>
        <c:manualLayout>
          <c:xMode val="edge"/>
          <c:yMode val="edge"/>
          <c:x val="0.3255791435094092"/>
          <c:y val="0.91163393784769875"/>
          <c:w val="0.35512178970259661"/>
          <c:h val="5.9603685995541916E-2"/>
        </c:manualLayout>
      </c:layout>
      <c:overlay val="0"/>
    </c:legend>
    <c:plotVisOnly val="1"/>
    <c:dispBlanksAs val="gap"/>
    <c:showDLblsOverMax val="0"/>
  </c:chart>
  <c:spPr>
    <a:ln w="3175">
      <a:solidFill>
        <a:schemeClr val="accent4"/>
      </a:solidFill>
    </a:ln>
  </c:spPr>
  <c:txPr>
    <a:bodyPr/>
    <a:lstStyle/>
    <a:p>
      <a:pPr>
        <a:defRPr sz="1200" baseline="0">
          <a:latin typeface="Arial Narrow"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50071410443389E-2"/>
          <c:y val="2.3765371968844564E-2"/>
          <c:w val="0.84970170596557093"/>
          <c:h val="0.79803946515687063"/>
        </c:manualLayout>
      </c:layout>
      <c:barChart>
        <c:barDir val="bar"/>
        <c:grouping val="percentStacked"/>
        <c:varyColors val="0"/>
        <c:ser>
          <c:idx val="0"/>
          <c:order val="0"/>
          <c:tx>
            <c:strRef>
              <c:f>Лист1!$B$2</c:f>
              <c:strCache>
                <c:ptCount val="1"/>
                <c:pt idx="0">
                  <c:v>Пониженный</c:v>
                </c:pt>
              </c:strCache>
            </c:strRef>
          </c:tx>
          <c:spPr>
            <a:pattFill prst="ltHorz">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Лист1!$B$3:$B$4</c:f>
              <c:numCache>
                <c:formatCode>0.00%</c:formatCode>
                <c:ptCount val="2"/>
                <c:pt idx="0">
                  <c:v>-0.15714285714285714</c:v>
                </c:pt>
                <c:pt idx="1">
                  <c:v>-0.30080000000000001</c:v>
                </c:pt>
              </c:numCache>
            </c:numRef>
          </c:val>
        </c:ser>
        <c:ser>
          <c:idx val="1"/>
          <c:order val="1"/>
          <c:tx>
            <c:strRef>
              <c:f>Лист1!$C$2</c:f>
              <c:strCache>
                <c:ptCount val="1"/>
                <c:pt idx="0">
                  <c:v>Недостаточный</c:v>
                </c:pt>
              </c:strCache>
            </c:strRef>
          </c:tx>
          <c:spPr>
            <a:pattFill prst="pct50">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Лист1!$C$3:$C$4</c:f>
              <c:numCache>
                <c:formatCode>0.00%</c:formatCode>
                <c:ptCount val="2"/>
                <c:pt idx="0">
                  <c:v>-1.1428571428571429E-2</c:v>
                </c:pt>
                <c:pt idx="1">
                  <c:v>-0.1149</c:v>
                </c:pt>
              </c:numCache>
            </c:numRef>
          </c:val>
        </c:ser>
        <c:ser>
          <c:idx val="2"/>
          <c:order val="2"/>
          <c:tx>
            <c:strRef>
              <c:f>Лист1!$D$2</c:f>
              <c:strCache>
                <c:ptCount val="1"/>
                <c:pt idx="0">
                  <c:v>Базовый</c:v>
                </c:pt>
              </c:strCache>
            </c:strRef>
          </c:tx>
          <c:spPr>
            <a:pattFill prst="divot">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Лист1!$D$3:$D$4</c:f>
              <c:numCache>
                <c:formatCode>0.00%</c:formatCode>
                <c:ptCount val="2"/>
                <c:pt idx="0">
                  <c:v>0.64857142857142858</c:v>
                </c:pt>
                <c:pt idx="1">
                  <c:v>0.51339999999999997</c:v>
                </c:pt>
              </c:numCache>
            </c:numRef>
          </c:val>
        </c:ser>
        <c:ser>
          <c:idx val="3"/>
          <c:order val="3"/>
          <c:tx>
            <c:strRef>
              <c:f>Лист1!$E$2</c:f>
              <c:strCache>
                <c:ptCount val="1"/>
                <c:pt idx="0">
                  <c:v>Повышенный</c:v>
                </c:pt>
              </c:strCache>
            </c:strRef>
          </c:tx>
          <c:spPr>
            <a:pattFill prst="ltDnDiag">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Лист1!$E$3:$E$4</c:f>
              <c:numCache>
                <c:formatCode>0.00%</c:formatCode>
                <c:ptCount val="2"/>
                <c:pt idx="0">
                  <c:v>0.18285714285714286</c:v>
                </c:pt>
                <c:pt idx="1">
                  <c:v>7.0900000000000005E-2</c:v>
                </c:pt>
              </c:numCache>
            </c:numRef>
          </c:val>
        </c:ser>
        <c:dLbls>
          <c:showLegendKey val="0"/>
          <c:showVal val="0"/>
          <c:showCatName val="0"/>
          <c:showSerName val="0"/>
          <c:showPercent val="0"/>
          <c:showBubbleSize val="0"/>
        </c:dLbls>
        <c:gapWidth val="75"/>
        <c:overlap val="100"/>
        <c:axId val="340100608"/>
        <c:axId val="340102144"/>
      </c:barChart>
      <c:catAx>
        <c:axId val="340100608"/>
        <c:scaling>
          <c:orientation val="minMax"/>
        </c:scaling>
        <c:delete val="0"/>
        <c:axPos val="l"/>
        <c:numFmt formatCode="General" sourceLinked="1"/>
        <c:majorTickMark val="none"/>
        <c:minorTickMark val="none"/>
        <c:tickLblPos val="nextTo"/>
        <c:crossAx val="340102144"/>
        <c:crosses val="autoZero"/>
        <c:auto val="1"/>
        <c:lblAlgn val="ctr"/>
        <c:lblOffset val="100"/>
        <c:noMultiLvlLbl val="0"/>
      </c:catAx>
      <c:valAx>
        <c:axId val="340102144"/>
        <c:scaling>
          <c:orientation val="minMax"/>
        </c:scaling>
        <c:delete val="0"/>
        <c:axPos val="b"/>
        <c:numFmt formatCode="#,##0%;#,##0%;0" sourceLinked="0"/>
        <c:majorTickMark val="out"/>
        <c:minorTickMark val="none"/>
        <c:tickLblPos val="nextTo"/>
        <c:crossAx val="340100608"/>
        <c:crosses val="autoZero"/>
        <c:crossBetween val="between"/>
      </c:valAx>
    </c:plotArea>
    <c:plotVisOnly val="1"/>
    <c:dispBlanksAs val="gap"/>
    <c:showDLblsOverMax val="0"/>
  </c:chart>
  <c:spPr>
    <a:ln>
      <a:noFill/>
    </a:ln>
  </c:spPr>
  <c:txPr>
    <a:bodyPr/>
    <a:lstStyle/>
    <a:p>
      <a:pPr>
        <a:defRPr baseline="0">
          <a:latin typeface="Arial Narrow" pitchFamily="34"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 достижений</c:v>
                </c:pt>
              </c:strCache>
            </c:strRef>
          </c:tx>
          <c:dLbls>
            <c:showLegendKey val="0"/>
            <c:showVal val="0"/>
            <c:showCatName val="1"/>
            <c:showSerName val="0"/>
            <c:showPercent val="1"/>
            <c:showBubbleSize val="0"/>
            <c:showLeaderLines val="1"/>
          </c:dLbls>
          <c:cat>
            <c:strRef>
              <c:f>Лист1!$A$2:$A$5</c:f>
              <c:strCache>
                <c:ptCount val="4"/>
                <c:pt idx="0">
                  <c:v>Недостаточный</c:v>
                </c:pt>
                <c:pt idx="1">
                  <c:v>Пониженный</c:v>
                </c:pt>
                <c:pt idx="2">
                  <c:v>Базовый</c:v>
                </c:pt>
                <c:pt idx="3">
                  <c:v>Повышенный</c:v>
                </c:pt>
              </c:strCache>
            </c:strRef>
          </c:cat>
          <c:val>
            <c:numRef>
              <c:f>Лист1!$B$2:$B$5</c:f>
              <c:numCache>
                <c:formatCode>General</c:formatCode>
                <c:ptCount val="4"/>
                <c:pt idx="0">
                  <c:v>1.1399999999999999</c:v>
                </c:pt>
                <c:pt idx="1">
                  <c:v>15.71</c:v>
                </c:pt>
                <c:pt idx="2">
                  <c:v>64.86</c:v>
                </c:pt>
                <c:pt idx="3">
                  <c:v>18.29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0.15357</cdr:y>
    </cdr:from>
    <cdr:to>
      <cdr:x>0.1194</cdr:x>
      <cdr:y>0.41259</cdr:y>
    </cdr:to>
    <cdr:sp macro="" textlink="">
      <cdr:nvSpPr>
        <cdr:cNvPr id="2" name="Прямоугольник 1"/>
        <cdr:cNvSpPr/>
      </cdr:nvSpPr>
      <cdr:spPr>
        <a:xfrm xmlns:a="http://schemas.openxmlformats.org/drawingml/2006/main">
          <a:off x="0" y="209173"/>
          <a:ext cx="759833" cy="352801"/>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a:solidFill>
                <a:schemeClr val="tx1"/>
              </a:solidFill>
              <a:latin typeface="Arial Narrow" pitchFamily="34" charset="0"/>
            </a:rPr>
            <a:t>Край</a:t>
          </a: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400">
              <a:solidFill>
                <a:schemeClr val="tx1"/>
              </a:solidFill>
              <a:latin typeface="Arial Narrow" pitchFamily="34" charset="0"/>
            </a:rPr>
            <a:t>МО</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0.15357</cdr:y>
    </cdr:from>
    <cdr:to>
      <cdr:x>0.1194</cdr:x>
      <cdr:y>0.30138</cdr:y>
    </cdr:to>
    <cdr:sp macro="" textlink="">
      <cdr:nvSpPr>
        <cdr:cNvPr id="2" name="Прямоугольник 1"/>
        <cdr:cNvSpPr/>
      </cdr:nvSpPr>
      <cdr:spPr>
        <a:xfrm xmlns:a="http://schemas.openxmlformats.org/drawingml/2006/main">
          <a:off x="0" y="300113"/>
          <a:ext cx="1029900" cy="288849"/>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a:solidFill>
                <a:schemeClr val="tx1"/>
              </a:solidFill>
              <a:latin typeface="Arial Narrow" pitchFamily="34" charset="0"/>
            </a:rPr>
            <a:t>Край</a:t>
          </a: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400">
              <a:solidFill>
                <a:schemeClr val="tx1"/>
              </a:solidFill>
              <a:latin typeface="Arial Narrow" pitchFamily="34" charset="0"/>
            </a:rPr>
            <a:t>МО</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0.15357</cdr:y>
    </cdr:from>
    <cdr:to>
      <cdr:x>0.1194</cdr:x>
      <cdr:y>0.43643</cdr:y>
    </cdr:to>
    <cdr:sp macro="" textlink="">
      <cdr:nvSpPr>
        <cdr:cNvPr id="2" name="Прямоугольник 1"/>
        <cdr:cNvSpPr/>
      </cdr:nvSpPr>
      <cdr:spPr>
        <a:xfrm xmlns:a="http://schemas.openxmlformats.org/drawingml/2006/main">
          <a:off x="0" y="153394"/>
          <a:ext cx="564927" cy="282541"/>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50">
              <a:solidFill>
                <a:schemeClr val="tx1"/>
              </a:solidFill>
              <a:latin typeface="Arial Narrow" pitchFamily="34" charset="0"/>
            </a:rPr>
            <a:t>Край</a:t>
          </a:r>
          <a:endParaRPr lang="ru-RU" sz="1400">
            <a:solidFill>
              <a:schemeClr val="tx1"/>
            </a:solidFill>
            <a:latin typeface="Arial Narrow" pitchFamily="34" charset="0"/>
          </a:endParaRP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tx1"/>
              </a:solidFill>
              <a:latin typeface="Arial Narrow" pitchFamily="34" charset="0"/>
            </a:rPr>
            <a:t>МО</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0.15357</cdr:y>
    </cdr:from>
    <cdr:to>
      <cdr:x>0.1194</cdr:x>
      <cdr:y>0.42204</cdr:y>
    </cdr:to>
    <cdr:sp macro="" textlink="">
      <cdr:nvSpPr>
        <cdr:cNvPr id="2" name="Прямоугольник 1"/>
        <cdr:cNvSpPr/>
      </cdr:nvSpPr>
      <cdr:spPr>
        <a:xfrm xmlns:a="http://schemas.openxmlformats.org/drawingml/2006/main">
          <a:off x="0" y="177967"/>
          <a:ext cx="545897" cy="311129"/>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chemeClr val="tx1"/>
              </a:solidFill>
              <a:latin typeface="Arial Narrow" pitchFamily="34" charset="0"/>
            </a:rPr>
            <a:t>Край</a:t>
          </a: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tx1"/>
              </a:solidFill>
              <a:latin typeface="Arial Narrow" pitchFamily="34" charset="0"/>
            </a:rPr>
            <a:t>МО</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0.15357</cdr:y>
    </cdr:from>
    <cdr:to>
      <cdr:x>0.1194</cdr:x>
      <cdr:y>0.30138</cdr:y>
    </cdr:to>
    <cdr:sp macro="" textlink="">
      <cdr:nvSpPr>
        <cdr:cNvPr id="2" name="Прямоугольник 1"/>
        <cdr:cNvSpPr/>
      </cdr:nvSpPr>
      <cdr:spPr>
        <a:xfrm xmlns:a="http://schemas.openxmlformats.org/drawingml/2006/main">
          <a:off x="0" y="300113"/>
          <a:ext cx="1029900" cy="288849"/>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a:solidFill>
                <a:schemeClr val="tx1"/>
              </a:solidFill>
              <a:latin typeface="Arial Narrow" pitchFamily="34" charset="0"/>
            </a:rPr>
            <a:t>Край</a:t>
          </a: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400">
              <a:solidFill>
                <a:schemeClr val="tx1"/>
              </a:solidFill>
              <a:latin typeface="Arial Narrow" pitchFamily="34" charset="0"/>
            </a:rPr>
            <a:t>МО</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0.15357</cdr:y>
    </cdr:from>
    <cdr:to>
      <cdr:x>0.1194</cdr:x>
      <cdr:y>0.30138</cdr:y>
    </cdr:to>
    <cdr:sp macro="" textlink="">
      <cdr:nvSpPr>
        <cdr:cNvPr id="2" name="Прямоугольник 1"/>
        <cdr:cNvSpPr/>
      </cdr:nvSpPr>
      <cdr:spPr>
        <a:xfrm xmlns:a="http://schemas.openxmlformats.org/drawingml/2006/main">
          <a:off x="0" y="300113"/>
          <a:ext cx="1029900" cy="288849"/>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a:solidFill>
                <a:schemeClr val="tx1"/>
              </a:solidFill>
              <a:latin typeface="Arial Narrow" pitchFamily="34" charset="0"/>
            </a:rPr>
            <a:t>Край</a:t>
          </a: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400">
              <a:solidFill>
                <a:schemeClr val="tx1"/>
              </a:solidFill>
              <a:latin typeface="Arial Narrow" pitchFamily="34" charset="0"/>
            </a:rPr>
            <a:t>МО</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5DF77-C0BF-4F4B-8D8F-33592AE8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114</Pages>
  <Words>34218</Words>
  <Characters>195043</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Одобрен</vt:lpstr>
    </vt:vector>
  </TitlesOfParts>
  <Company/>
  <LinksUpToDate>false</LinksUpToDate>
  <CharactersWithSpaces>228804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dc:title>
  <dc:creator>User</dc:creator>
  <cp:lastModifiedBy>IRINA</cp:lastModifiedBy>
  <cp:revision>4</cp:revision>
  <cp:lastPrinted>2020-10-15T04:10:00Z</cp:lastPrinted>
  <dcterms:created xsi:type="dcterms:W3CDTF">2021-09-20T04:40:00Z</dcterms:created>
  <dcterms:modified xsi:type="dcterms:W3CDTF">2021-09-20T06:37:00Z</dcterms:modified>
</cp:coreProperties>
</file>