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55" w:rsidRPr="00FB3855" w:rsidRDefault="00FB3855" w:rsidP="00FB3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55"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Pr="00FB3855">
        <w:rPr>
          <w:rFonts w:ascii="Times New Roman" w:hAnsi="Times New Roman" w:cs="Times New Roman"/>
          <w:b/>
          <w:sz w:val="28"/>
          <w:szCs w:val="28"/>
        </w:rPr>
        <w:br/>
        <w:t>курсов повышения квалификации на бюджетной основе на февраль 2021 г.</w:t>
      </w:r>
    </w:p>
    <w:tbl>
      <w:tblPr>
        <w:tblW w:w="1587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442"/>
        <w:gridCol w:w="1156"/>
        <w:gridCol w:w="1372"/>
        <w:gridCol w:w="2383"/>
        <w:gridCol w:w="1566"/>
        <w:gridCol w:w="1654"/>
        <w:gridCol w:w="2312"/>
        <w:gridCol w:w="2359"/>
      </w:tblGrid>
      <w:tr w:rsidR="002A2C78" w:rsidRPr="00FD5CF1" w:rsidTr="002A2C78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AD0ABD" w:rsidRDefault="002A2C78" w:rsidP="00AD0A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FD5CF1" w:rsidRDefault="002A2C78" w:rsidP="00FD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FD5CF1" w:rsidRDefault="002A2C78" w:rsidP="00FD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FD5CF1" w:rsidRDefault="002A2C78" w:rsidP="00FD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FD5CF1" w:rsidRDefault="002A2C78" w:rsidP="00FD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FD5CF1" w:rsidRDefault="002A2C78" w:rsidP="00FD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FD5CF1" w:rsidRDefault="002A2C78" w:rsidP="00FD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FD5CF1" w:rsidRDefault="002A2C78" w:rsidP="00FD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FD5CF1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</w:tc>
      </w:tr>
      <w:tr w:rsidR="002A2C78" w:rsidRPr="00291DDF" w:rsidTr="002A2C78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AD0ABD" w:rsidRDefault="002A2C78" w:rsidP="00AD0AB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Подготовка педагогов к проведению мастер-классов в деятельностном подходе (очно)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01-02-2021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04-02-2021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ач. школы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собственные материалы, которые можно использовать для проведения мастер-класса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291DDF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Винтер Наталья Алексеевна, </w:t>
            </w:r>
            <w:proofErr w:type="spellStart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2A2C78" w:rsidRPr="00291DDF" w:rsidTr="002A2C78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AD0ABD" w:rsidRDefault="002A2C78" w:rsidP="00AD0AB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Математическая грамотность как один из результатов освоения курса математики в основной и старшей школе (дистанционно)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01-02-2021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19-02-2021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атематики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Тяглова Е.Г.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733ADB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1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Для работы на  курсе </w:t>
            </w:r>
            <w:r w:rsidRPr="00291DDF">
              <w:rPr>
                <w:rFonts w:ascii="Times New Roman" w:hAnsi="Times New Roman"/>
                <w:sz w:val="18"/>
                <w:szCs w:val="18"/>
                <w:lang w:eastAsia="ru-RU"/>
              </w:rPr>
              <w:t>необхо</w:t>
            </w:r>
            <w:r w:rsidRPr="00291DDF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 w:rsidRPr="00291D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7" w:history="1">
              <w:r w:rsidRPr="00291DDF">
                <w:rPr>
                  <w:rStyle w:val="a3"/>
                  <w:rFonts w:ascii="Times New Roman" w:hAnsi="Times New Roman"/>
                  <w:sz w:val="18"/>
                  <w:szCs w:val="18"/>
                  <w:lang w:eastAsia="ru-RU"/>
                </w:rPr>
                <w:t>http://dl.kipk.ru</w:t>
              </w:r>
            </w:hyperlink>
          </w:p>
          <w:p w:rsidR="002A2C78" w:rsidRPr="00291DDF" w:rsidRDefault="002A2C78" w:rsidP="00733ADB">
            <w:pPr>
              <w:spacing w:after="0" w:line="192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1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 всем вопросам </w:t>
            </w:r>
          </w:p>
          <w:p w:rsidR="002A2C78" w:rsidRPr="00291DDF" w:rsidRDefault="002A2C78" w:rsidP="0073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обращаться  к Елене Григорьевне Тягловой по эл. почте: </w:t>
            </w:r>
            <w:hyperlink r:id="rId8" w:history="1">
              <w:r w:rsidRPr="00291DDF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tyaglova</w:t>
              </w:r>
              <w:r w:rsidRPr="00291DDF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@</w:t>
              </w:r>
              <w:r w:rsidRPr="00291DDF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kipk</w:t>
              </w:r>
              <w:r w:rsidRPr="00291DDF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291DDF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291DDF" w:rsidRDefault="002A2C78" w:rsidP="002A2C7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Ирина Алексеевна, </w:t>
            </w:r>
            <w:proofErr w:type="spellStart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Локшинская</w:t>
            </w:r>
            <w:proofErr w:type="spellEnd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2A2C78" w:rsidRPr="00291DDF" w:rsidTr="002A2C78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AD0ABD" w:rsidRDefault="002A2C78" w:rsidP="00AD0AB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 (дистанционно)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01-02-2021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21-02-2021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инклюзивного обучения, учит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ач. школы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bookmarkStart w:id="0" w:name="_GoBack"/>
            <w:bookmarkEnd w:id="0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танционно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ED78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B6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обучения на 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291DDF">
              <w:rPr>
                <w:rFonts w:ascii="Times New Roman" w:hAnsi="Times New Roman"/>
                <w:color w:val="000000"/>
                <w:sz w:val="20"/>
                <w:szCs w:val="20"/>
              </w:rPr>
              <w:t>еобходимо зарегистрироваться на сайте дистанционного обучения Красноярья</w:t>
            </w:r>
          </w:p>
          <w:p w:rsidR="002A2C78" w:rsidRPr="00291DDF" w:rsidRDefault="002A2C78" w:rsidP="00ED784B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</w:p>
          <w:p w:rsidR="002A2C78" w:rsidRDefault="002A2C78" w:rsidP="00ED784B">
            <w:pPr>
              <w:spacing w:after="0" w:line="240" w:lineRule="auto"/>
              <w:rPr>
                <w:rStyle w:val="a3"/>
                <w:b/>
                <w:color w:val="auto"/>
                <w:u w:val="none"/>
              </w:rPr>
            </w:pPr>
            <w:r w:rsidRPr="00291DDF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Кодовое слово</w:t>
            </w:r>
            <w:proofErr w:type="gramStart"/>
            <w:r w:rsidRPr="00291DDF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:</w:t>
            </w:r>
            <w:proofErr w:type="gramEnd"/>
            <w:r>
              <w:rPr>
                <w:rStyle w:val="a3"/>
              </w:rPr>
              <w:t xml:space="preserve"> </w:t>
            </w:r>
            <w:proofErr w:type="spellStart"/>
            <w:r w:rsidRPr="007B653C">
              <w:rPr>
                <w:rStyle w:val="a3"/>
                <w:b/>
                <w:color w:val="auto"/>
                <w:u w:val="none"/>
              </w:rPr>
              <w:t>клава</w:t>
            </w:r>
            <w:proofErr w:type="spellEnd"/>
          </w:p>
          <w:p w:rsidR="002A2C78" w:rsidRPr="00291DDF" w:rsidRDefault="002A2C78" w:rsidP="00ED784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91DDF">
              <w:rPr>
                <w:rFonts w:ascii="Times New Roman" w:hAnsi="Times New Roman" w:cs="Times New Roman"/>
                <w:sz w:val="20"/>
                <w:szCs w:val="20"/>
              </w:rPr>
              <w:t>Со всеми вопросами обращаться к Попову Валерию Степановичу по эл. почте</w:t>
            </w:r>
            <w:r w:rsidRPr="00291DDF">
              <w:rPr>
                <w:sz w:val="20"/>
                <w:szCs w:val="20"/>
              </w:rPr>
              <w:t>:</w:t>
            </w:r>
            <w:r w:rsidRPr="00291DDF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hyperlink r:id="rId10" w:history="1">
              <w:r w:rsidRPr="00291DDF">
                <w:rPr>
                  <w:rStyle w:val="a3"/>
                  <w:rFonts w:ascii="Calibri" w:eastAsia="Times New Roman" w:hAnsi="Calibri"/>
                  <w:sz w:val="20"/>
                  <w:szCs w:val="20"/>
                </w:rPr>
                <w:t>popow1946@yandex.ru</w:t>
              </w:r>
            </w:hyperlink>
          </w:p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Карпушова</w:t>
            </w:r>
            <w:proofErr w:type="spellEnd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Анатольевна, </w:t>
            </w:r>
            <w:proofErr w:type="spellStart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2A2C78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Елисеева Любовь Викторовна, </w:t>
            </w:r>
            <w:proofErr w:type="spellStart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2A2C78" w:rsidRPr="00291DDF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Шарых</w:t>
            </w:r>
            <w:proofErr w:type="spellEnd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Викторовна, Ильинская СОШ</w:t>
            </w:r>
          </w:p>
        </w:tc>
      </w:tr>
      <w:tr w:rsidR="002A2C78" w:rsidRPr="00291DDF" w:rsidTr="002A2C78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AD0ABD" w:rsidRDefault="002A2C78" w:rsidP="00AD0AB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Управление методической деятельностью в современной </w:t>
            </w: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 (дистанционно)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01-02-2021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03-03-2021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Методист ОО, Руководитель МО, Методист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О.В.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1DDF">
              <w:rPr>
                <w:rFonts w:ascii="Times New Roman" w:hAnsi="Times New Roman"/>
                <w:color w:val="000000"/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  <w:r w:rsidRPr="00291D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DDF">
              <w:rPr>
                <w:rFonts w:ascii="Times New Roman" w:hAnsi="Times New Roman"/>
                <w:sz w:val="20"/>
                <w:szCs w:val="20"/>
              </w:rPr>
              <w:t>За кодовым словом обращаться к Богдановой Ольге Владимировне по эл. почте</w:t>
            </w:r>
            <w:proofErr w:type="gramStart"/>
            <w:r w:rsidRPr="00291DDF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291D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bogdanova</w:t>
              </w:r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olga</w:t>
              </w:r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kipk</w:t>
              </w:r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291DDF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Головко Вера Павловна, </w:t>
            </w:r>
            <w:proofErr w:type="spellStart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Златоруновская</w:t>
            </w:r>
            <w:proofErr w:type="spellEnd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2A2C78" w:rsidRPr="00291DDF" w:rsidTr="002A2C78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AD0ABD" w:rsidRDefault="002A2C78" w:rsidP="00AD0AB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личностными результатами в основной и старшей школе (для заместителей директоров по воспитательной работе) (дистанционно)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08-02-2021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26-02-2021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ОО, Классный руководитель, Педагог-организатор 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Езовских О.В.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1DDF">
              <w:rPr>
                <w:rFonts w:ascii="Times New Roman" w:hAnsi="Times New Roman"/>
                <w:color w:val="000000"/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  <w:r w:rsidRPr="00291D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DDF">
              <w:rPr>
                <w:rFonts w:ascii="Times New Roman" w:hAnsi="Times New Roman"/>
                <w:sz w:val="20"/>
                <w:szCs w:val="20"/>
              </w:rPr>
              <w:t>За кодовым словом обращаться к Езовских Ольге Викторовне:</w:t>
            </w:r>
          </w:p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4" w:history="1"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ezovskikh</w:t>
              </w:r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kipk</w:t>
              </w:r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291DDF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Виктория Юрьевна, СОШ №1</w:t>
            </w:r>
          </w:p>
        </w:tc>
      </w:tr>
      <w:tr w:rsidR="002A2C78" w:rsidRPr="00291DDF" w:rsidTr="002A2C78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AD0ABD" w:rsidRDefault="002A2C78" w:rsidP="00AD0AB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дистанционного обучения детей с ограниченными возможностями здоровья (дистанционно)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08-02-2021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27-02-2021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proofErr w:type="gramStart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Учитель-дефектолог , Учитель инклюзивного обучения, Классный руководитель, Преподаватель-организатор ОБЖ , Команда ОО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1DDF">
              <w:rPr>
                <w:rFonts w:ascii="Times New Roman" w:hAnsi="Times New Roman"/>
                <w:color w:val="000000"/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  <w:r w:rsidRPr="00291D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DDF">
              <w:rPr>
                <w:rFonts w:ascii="Times New Roman" w:hAnsi="Times New Roman"/>
                <w:sz w:val="20"/>
                <w:szCs w:val="20"/>
              </w:rPr>
              <w:t xml:space="preserve">За кодовым словом обращаться к </w:t>
            </w:r>
          </w:p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DDF">
              <w:rPr>
                <w:rFonts w:ascii="Times New Roman" w:hAnsi="Times New Roman"/>
                <w:color w:val="000000"/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2A2C78" w:rsidRPr="00291DDF" w:rsidRDefault="002A2C78" w:rsidP="00DC1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  <w:r w:rsidRPr="00291D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C78" w:rsidRPr="00291DDF" w:rsidRDefault="002A2C78" w:rsidP="00854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DDF">
              <w:rPr>
                <w:rFonts w:ascii="Times New Roman" w:hAnsi="Times New Roman"/>
                <w:sz w:val="20"/>
                <w:szCs w:val="20"/>
              </w:rPr>
              <w:t>Кодовое слово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91DDF">
              <w:rPr>
                <w:rFonts w:ascii="Times New Roman" w:hAnsi="Times New Roman"/>
                <w:b/>
                <w:sz w:val="20"/>
                <w:szCs w:val="20"/>
              </w:rPr>
              <w:t>февраль2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291D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91DDF">
              <w:rPr>
                <w:rFonts w:ascii="Times New Roman" w:hAnsi="Times New Roman"/>
                <w:sz w:val="20"/>
                <w:szCs w:val="20"/>
              </w:rPr>
              <w:t>По всем вопросам обращаться к преподавателю Ирине Викторовне Хабаровой.</w:t>
            </w:r>
          </w:p>
          <w:p w:rsidR="002A2C78" w:rsidRPr="00291DDF" w:rsidRDefault="002A2C78" w:rsidP="00854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DDF">
              <w:rPr>
                <w:rFonts w:ascii="Times New Roman" w:hAnsi="Times New Roman"/>
                <w:sz w:val="20"/>
                <w:szCs w:val="20"/>
              </w:rPr>
              <w:t xml:space="preserve"> по эл. почте:</w:t>
            </w:r>
          </w:p>
          <w:p w:rsidR="002A2C78" w:rsidRPr="00291DDF" w:rsidRDefault="002A2C78" w:rsidP="00854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4D199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dargel</w:t>
              </w:r>
              <w:r w:rsidRPr="004D1999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4D199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kipk</w:t>
              </w:r>
              <w:r w:rsidRPr="004D1999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D199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291DDF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Карпушова</w:t>
            </w:r>
            <w:proofErr w:type="spellEnd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Анатольевна, </w:t>
            </w:r>
            <w:proofErr w:type="spellStart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2A2C78" w:rsidRPr="00291DDF" w:rsidTr="002A2C78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AD0ABD" w:rsidRDefault="002A2C78" w:rsidP="00AD0AB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Формирование функциональной грамотности младших школьников (дистанционно)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10-02-2021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12-03-2021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ач. школы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0D71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1DDF">
              <w:rPr>
                <w:rFonts w:ascii="Times New Roman" w:hAnsi="Times New Roman"/>
                <w:color w:val="000000"/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2A2C78" w:rsidRPr="00291DDF" w:rsidRDefault="002A2C78" w:rsidP="000D7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  <w:r w:rsidRPr="00291D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2C78" w:rsidRPr="00291DDF" w:rsidRDefault="002A2C78" w:rsidP="000D71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D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получения кодового слова обратиться к преподавателю </w:t>
            </w:r>
            <w:proofErr w:type="spellStart"/>
            <w:r w:rsidRPr="00291DDF">
              <w:rPr>
                <w:rFonts w:ascii="Times New Roman" w:hAnsi="Times New Roman"/>
                <w:color w:val="000000"/>
                <w:sz w:val="20"/>
                <w:szCs w:val="20"/>
              </w:rPr>
              <w:t>Раицкой</w:t>
            </w:r>
            <w:proofErr w:type="spellEnd"/>
            <w:r w:rsidRPr="00291D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Галине Викторовне по эл. почте:</w:t>
            </w:r>
          </w:p>
          <w:p w:rsidR="002A2C78" w:rsidRDefault="002A2C78" w:rsidP="000D711F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raitskaya@kipk.ru</w:t>
              </w:r>
            </w:hyperlink>
          </w:p>
          <w:p w:rsidR="002A2C78" w:rsidRPr="00291DDF" w:rsidRDefault="002A2C78" w:rsidP="000D711F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Олеся Александровна, СОШ №1</w:t>
            </w:r>
          </w:p>
          <w:p w:rsidR="002A2C78" w:rsidRPr="00291DDF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 Татьяна Александровна, </w:t>
            </w:r>
            <w:proofErr w:type="spellStart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Тургужанская</w:t>
            </w:r>
            <w:proofErr w:type="spellEnd"/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2A2C78" w:rsidRPr="00291DDF" w:rsidTr="002A2C78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AD0ABD" w:rsidRDefault="002A2C78" w:rsidP="00AD0AB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Концепция преподавания обществознания: новые подходы к достижению образовательных результатов (дистанционно)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11-02-2021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27-02-2021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стории/обществ.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 И.В.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D57E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91DDF">
              <w:rPr>
                <w:rFonts w:ascii="Times New Roman" w:hAnsi="Times New Roman"/>
                <w:color w:val="000000"/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2A2C78" w:rsidRPr="00291DDF" w:rsidRDefault="002A2C78" w:rsidP="00D57E4C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</w:p>
          <w:p w:rsidR="002A2C78" w:rsidRPr="00291DDF" w:rsidRDefault="002A2C78" w:rsidP="00D5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 всеми вопросами обращаться к преподавателю </w:t>
            </w:r>
            <w:proofErr w:type="spellStart"/>
            <w:r w:rsidRPr="00291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Молодцовой</w:t>
            </w:r>
            <w:proofErr w:type="spellEnd"/>
            <w:r w:rsidRPr="00291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  по эл. почте: </w:t>
            </w:r>
            <w:hyperlink r:id="rId21" w:history="1">
              <w:r w:rsidRPr="00291DDF">
                <w:rPr>
                  <w:rStyle w:val="a3"/>
                  <w:rFonts w:ascii="Times New Roman" w:eastAsia="Times New Roman" w:hAnsi="Times New Roman"/>
                  <w:spacing w:val="-16"/>
                  <w:sz w:val="20"/>
                  <w:szCs w:val="20"/>
                  <w:lang w:eastAsia="ru-RU"/>
                </w:rPr>
                <w:t>molodtsova@kipk.ru</w:t>
              </w:r>
            </w:hyperlink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291DDF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Лапардина</w:t>
            </w:r>
            <w:proofErr w:type="spellEnd"/>
            <w:r w:rsidRPr="002A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Анатольевна, </w:t>
            </w:r>
            <w:proofErr w:type="spellStart"/>
            <w:r w:rsidRPr="002A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Златоруновская</w:t>
            </w:r>
            <w:proofErr w:type="spellEnd"/>
            <w:r w:rsidRPr="002A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2A2C78" w:rsidRPr="00291DDF" w:rsidTr="002A2C78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AD0ABD" w:rsidRDefault="002A2C78" w:rsidP="00AD0AB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Формирование читательской грамотности при изучении истории и обществознания (дистанционно)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15-02-2021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10-03-2021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учит. истории/обществ</w:t>
            </w:r>
            <w:proofErr w:type="gramStart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Учитель-предметник кадетского корпуса или </w:t>
            </w:r>
            <w:proofErr w:type="spellStart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гимназии, Учитель-предметник </w:t>
            </w:r>
            <w:proofErr w:type="spellStart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педколледжа</w:t>
            </w:r>
            <w:proofErr w:type="spellEnd"/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Долгодворова Е.Ю.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0829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1DDF">
              <w:rPr>
                <w:rFonts w:ascii="Times New Roman" w:hAnsi="Times New Roman"/>
                <w:color w:val="000000"/>
                <w:sz w:val="20"/>
                <w:szCs w:val="20"/>
              </w:rPr>
              <w:t>Для обучения на курсе необходимо зарегистрироваться на сайте дистанционного обучения Красноярья</w:t>
            </w:r>
          </w:p>
          <w:p w:rsidR="002A2C78" w:rsidRPr="00291DDF" w:rsidRDefault="002A2C78" w:rsidP="000829E2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</w:p>
          <w:p w:rsidR="002A2C78" w:rsidRDefault="002A2C78" w:rsidP="00D149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 всеми вопросами обращаться 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Елене Юрьевне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Долгодворовой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эл. почте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A2C78" w:rsidRPr="00D1494C" w:rsidRDefault="002A2C78" w:rsidP="00D1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D149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dolgodvorova@kipk.ru</w:t>
              </w:r>
            </w:hyperlink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291DDF" w:rsidRDefault="002A2C78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Исаченко Александр Николаевич, СОШ №1</w:t>
            </w:r>
          </w:p>
        </w:tc>
      </w:tr>
      <w:tr w:rsidR="002A2C78" w:rsidRPr="00291DDF" w:rsidTr="002A2C78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AD0ABD" w:rsidRDefault="002A2C78" w:rsidP="00AD0AB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Организация и содержание ранней </w:t>
            </w: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детям с нарушениями развития и их семьям (дистанционно)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15-02-2021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15-03-2021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ДОО, Воспитатель ДОО, </w:t>
            </w: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Учитель-логопед ДОО, Педагог-психолог ДОО, Учитель-дефектолог ДОО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Прядун Д.С.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FD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2C78" w:rsidRPr="00291DDF" w:rsidRDefault="002A2C78" w:rsidP="000829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91D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обучения на курсе необходимо зарегистрироваться на </w:t>
            </w:r>
            <w:r w:rsidRPr="00291D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сайте дистанционного обучения Красноярья</w:t>
            </w:r>
          </w:p>
          <w:p w:rsidR="002A2C78" w:rsidRPr="00291DDF" w:rsidRDefault="002A2C78" w:rsidP="000829E2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291DD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https://dl.kipk.ru</w:t>
              </w:r>
            </w:hyperlink>
          </w:p>
          <w:p w:rsidR="002A2C78" w:rsidRPr="0014554E" w:rsidRDefault="002A2C78" w:rsidP="000829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D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 всеми вопросами обращаться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преподавателю Прядун Дарье  Сергеевне по эл. почте: </w:t>
            </w:r>
            <w:hyperlink r:id="rId25" w:history="1">
              <w:r w:rsidRPr="00AA01FB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pryadun@</w:t>
              </w:r>
              <w:r w:rsidRPr="00AA01FB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kipk</w:t>
              </w:r>
              <w:r w:rsidRPr="00AA01FB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Pr="00AA01FB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2A2C78" w:rsidRPr="0014554E" w:rsidRDefault="002A2C78" w:rsidP="0008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2C78" w:rsidRPr="00291DDF" w:rsidRDefault="00EC2245" w:rsidP="002A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Карпушова</w:t>
            </w:r>
            <w:proofErr w:type="spellEnd"/>
            <w:r w:rsidRPr="00E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Анатольевна, </w:t>
            </w:r>
            <w:proofErr w:type="spellStart"/>
            <w:r w:rsidRPr="00E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Крутоярская</w:t>
            </w:r>
            <w:proofErr w:type="spellEnd"/>
            <w:r w:rsidRPr="00EC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:rsidR="00703FDA" w:rsidRPr="00A508E2" w:rsidRDefault="00703FDA" w:rsidP="00703FDA">
      <w:pPr>
        <w:spacing w:before="120" w:after="0" w:line="240" w:lineRule="auto"/>
        <w:ind w:right="-3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Уважаемые слушатели! Обращаем Ваше внимание, что на очных курсах в КК ИПК необходимо обязательно использовать медицинские маски!</w:t>
      </w:r>
    </w:p>
    <w:p w:rsidR="00703FDA" w:rsidRPr="00A508E2" w:rsidRDefault="00703FDA" w:rsidP="00703FDA">
      <w:pPr>
        <w:spacing w:before="120" w:after="0" w:line="240" w:lineRule="auto"/>
        <w:ind w:right="-31"/>
        <w:jc w:val="both"/>
        <w:rPr>
          <w:sz w:val="24"/>
          <w:szCs w:val="24"/>
        </w:rPr>
      </w:pP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Обратите внимание!</w:t>
      </w:r>
      <w:r w:rsidRPr="00A508E2">
        <w:rPr>
          <w:sz w:val="24"/>
          <w:szCs w:val="24"/>
          <w:vertAlign w:val="superscript"/>
        </w:rPr>
        <w:t xml:space="preserve"> </w:t>
      </w:r>
      <w:r w:rsidRPr="00A508E2">
        <w:rPr>
          <w:sz w:val="24"/>
          <w:szCs w:val="24"/>
        </w:rPr>
        <w:t xml:space="preserve"> 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703FDA" w:rsidRPr="00A508E2" w:rsidRDefault="00703FDA" w:rsidP="00703FDA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Проезд: 1-й корпус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703FDA" w:rsidRPr="00A508E2" w:rsidRDefault="00703FDA" w:rsidP="00703FDA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Тел. общежития на Матросова </w:t>
      </w: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8(391)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236-20-21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3FDA" w:rsidRPr="00A508E2" w:rsidRDefault="00703FDA" w:rsidP="00703FDA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Проезд: 2-й корпус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</w:t>
      </w:r>
      <w:proofErr w:type="spellStart"/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К.Маркса</w:t>
      </w:r>
      <w:proofErr w:type="spellEnd"/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«Главпочтамт», тел. </w:t>
      </w: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8(391) 227-32-34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вахта.</w:t>
      </w:r>
    </w:p>
    <w:p w:rsidR="00703FDA" w:rsidRPr="00A508E2" w:rsidRDefault="00703FDA" w:rsidP="00703FDA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Проезд: 3-й корпус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(ул. Цимлянская, 35«а», район ул. Калинина) автобус №99 от ж/д станции «Красноярск-Северный» до конечной; №52 с правого берега от остановки ЛДК, автобус № 88 </w:t>
      </w:r>
      <w:proofErr w:type="gramStart"/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CF5DA7" w:rsidRDefault="00703FDA" w:rsidP="00703FDA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Тел. </w:t>
      </w: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8(391)268-22-37</w:t>
      </w: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вахта.</w:t>
      </w:r>
    </w:p>
    <w:p w:rsidR="00703FDA" w:rsidRPr="00A508E2" w:rsidRDefault="00703FDA" w:rsidP="00703FDA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0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Начало занятий  9.00 час.</w:t>
      </w:r>
    </w:p>
    <w:p w:rsidR="00703FDA" w:rsidRPr="00A508E2" w:rsidRDefault="00703FDA" w:rsidP="00703FDA">
      <w:pPr>
        <w:spacing w:after="0"/>
        <w:ind w:right="-3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0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Телефоны для справок: 8 (391) 236-17-10; 8 (391) 206-99-19 + добавочные номера 110 или 155.</w:t>
      </w:r>
    </w:p>
    <w:p w:rsidR="00703FDA" w:rsidRDefault="00C1679C" w:rsidP="00703FDA">
      <w:pPr>
        <w:spacing w:after="0"/>
        <w:ind w:right="-3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94615</wp:posOffset>
            </wp:positionV>
            <wp:extent cx="633730" cy="466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дреева14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FDA" w:rsidRPr="002B7616" w:rsidRDefault="00703FDA" w:rsidP="00703FDA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Проректор по учебно-методической работе КК ИПК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С.Ю. Андреева</w:t>
      </w:r>
    </w:p>
    <w:p w:rsidR="00557626" w:rsidRDefault="00557626"/>
    <w:sectPr w:rsidR="00557626" w:rsidSect="00FB385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B8D"/>
    <w:multiLevelType w:val="hybridMultilevel"/>
    <w:tmpl w:val="6A129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97B"/>
    <w:multiLevelType w:val="hybridMultilevel"/>
    <w:tmpl w:val="DD94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4C"/>
    <w:rsid w:val="000829E2"/>
    <w:rsid w:val="00084781"/>
    <w:rsid w:val="000D711F"/>
    <w:rsid w:val="000E1B73"/>
    <w:rsid w:val="000F1409"/>
    <w:rsid w:val="0011395D"/>
    <w:rsid w:val="00124514"/>
    <w:rsid w:val="0013531E"/>
    <w:rsid w:val="0014554E"/>
    <w:rsid w:val="00170E52"/>
    <w:rsid w:val="001A01F1"/>
    <w:rsid w:val="001A6A62"/>
    <w:rsid w:val="001B7F04"/>
    <w:rsid w:val="00290194"/>
    <w:rsid w:val="00291DDF"/>
    <w:rsid w:val="002955AA"/>
    <w:rsid w:val="002A2C78"/>
    <w:rsid w:val="002B2D60"/>
    <w:rsid w:val="002B7003"/>
    <w:rsid w:val="002F0C8C"/>
    <w:rsid w:val="00321BE8"/>
    <w:rsid w:val="003D5647"/>
    <w:rsid w:val="003D660F"/>
    <w:rsid w:val="003D721C"/>
    <w:rsid w:val="004239B0"/>
    <w:rsid w:val="00454700"/>
    <w:rsid w:val="004B016E"/>
    <w:rsid w:val="00501A6B"/>
    <w:rsid w:val="00512B5C"/>
    <w:rsid w:val="005525EE"/>
    <w:rsid w:val="00557626"/>
    <w:rsid w:val="005E4BF0"/>
    <w:rsid w:val="006328AB"/>
    <w:rsid w:val="0065430A"/>
    <w:rsid w:val="006A1B28"/>
    <w:rsid w:val="006A4B7E"/>
    <w:rsid w:val="00703FDA"/>
    <w:rsid w:val="00733ADB"/>
    <w:rsid w:val="00750B53"/>
    <w:rsid w:val="00757C5F"/>
    <w:rsid w:val="0077024C"/>
    <w:rsid w:val="007B653C"/>
    <w:rsid w:val="007D633F"/>
    <w:rsid w:val="00845F4A"/>
    <w:rsid w:val="00853192"/>
    <w:rsid w:val="00853639"/>
    <w:rsid w:val="008547C9"/>
    <w:rsid w:val="008678C8"/>
    <w:rsid w:val="00872185"/>
    <w:rsid w:val="00880A19"/>
    <w:rsid w:val="0088392D"/>
    <w:rsid w:val="008F2B65"/>
    <w:rsid w:val="0090429A"/>
    <w:rsid w:val="00932B7C"/>
    <w:rsid w:val="009B0DC6"/>
    <w:rsid w:val="009F3A15"/>
    <w:rsid w:val="00A41C16"/>
    <w:rsid w:val="00A81FC8"/>
    <w:rsid w:val="00AD02D6"/>
    <w:rsid w:val="00AD0ABD"/>
    <w:rsid w:val="00AE2697"/>
    <w:rsid w:val="00B6527C"/>
    <w:rsid w:val="00B7515D"/>
    <w:rsid w:val="00BA1DB9"/>
    <w:rsid w:val="00BB773E"/>
    <w:rsid w:val="00BD14BA"/>
    <w:rsid w:val="00BE581D"/>
    <w:rsid w:val="00BF6C80"/>
    <w:rsid w:val="00C03E20"/>
    <w:rsid w:val="00C1679C"/>
    <w:rsid w:val="00C350FF"/>
    <w:rsid w:val="00C50718"/>
    <w:rsid w:val="00C52906"/>
    <w:rsid w:val="00C76112"/>
    <w:rsid w:val="00C86599"/>
    <w:rsid w:val="00CB08F7"/>
    <w:rsid w:val="00CD38E6"/>
    <w:rsid w:val="00CD5FDB"/>
    <w:rsid w:val="00CE6EAB"/>
    <w:rsid w:val="00CF5DA7"/>
    <w:rsid w:val="00D1494C"/>
    <w:rsid w:val="00D15840"/>
    <w:rsid w:val="00D27408"/>
    <w:rsid w:val="00D42DD0"/>
    <w:rsid w:val="00D57E4C"/>
    <w:rsid w:val="00D7777E"/>
    <w:rsid w:val="00D97E2B"/>
    <w:rsid w:val="00DA00E3"/>
    <w:rsid w:val="00DC14CE"/>
    <w:rsid w:val="00E95045"/>
    <w:rsid w:val="00EA3BA2"/>
    <w:rsid w:val="00EC2245"/>
    <w:rsid w:val="00EC4F2A"/>
    <w:rsid w:val="00ED784B"/>
    <w:rsid w:val="00EF2D00"/>
    <w:rsid w:val="00F40762"/>
    <w:rsid w:val="00F67B82"/>
    <w:rsid w:val="00F967B0"/>
    <w:rsid w:val="00FA30BF"/>
    <w:rsid w:val="00FB3855"/>
    <w:rsid w:val="00FB4C73"/>
    <w:rsid w:val="00FB5583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0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47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D0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0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47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D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aglova@kipk.ru" TargetMode="External"/><Relationship Id="rId13" Type="http://schemas.openxmlformats.org/officeDocument/2006/relationships/hyperlink" Target="https://dl.kipk.ru" TargetMode="External"/><Relationship Id="rId18" Type="http://schemas.openxmlformats.org/officeDocument/2006/relationships/hyperlink" Target="https://dl.kipk.ru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mailto:molodtsova@kipk.ru" TargetMode="External"/><Relationship Id="rId7" Type="http://schemas.openxmlformats.org/officeDocument/2006/relationships/hyperlink" Target="http://dl.kipk.ru" TargetMode="External"/><Relationship Id="rId12" Type="http://schemas.openxmlformats.org/officeDocument/2006/relationships/hyperlink" Target="mailto:bogdanova.olga@kipk.ru" TargetMode="External"/><Relationship Id="rId17" Type="http://schemas.openxmlformats.org/officeDocument/2006/relationships/hyperlink" Target="mailto:dargel@kipk.ru" TargetMode="External"/><Relationship Id="rId25" Type="http://schemas.openxmlformats.org/officeDocument/2006/relationships/hyperlink" Target="mailto:pryadun@kip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.kipk.ru" TargetMode="External"/><Relationship Id="rId20" Type="http://schemas.openxmlformats.org/officeDocument/2006/relationships/hyperlink" Target="https://dl.kip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l.kipk.ru" TargetMode="External"/><Relationship Id="rId24" Type="http://schemas.openxmlformats.org/officeDocument/2006/relationships/hyperlink" Target="https://dl.ki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l.kipk.ru" TargetMode="External"/><Relationship Id="rId23" Type="http://schemas.openxmlformats.org/officeDocument/2006/relationships/hyperlink" Target="mailto:dolgodvorova@kip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opow1946@yandex.ru" TargetMode="External"/><Relationship Id="rId19" Type="http://schemas.openxmlformats.org/officeDocument/2006/relationships/hyperlink" Target="mailto:raitskaya@ki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l.kipk.ru" TargetMode="External"/><Relationship Id="rId14" Type="http://schemas.openxmlformats.org/officeDocument/2006/relationships/hyperlink" Target="mailto:ezovskikh@kipk.ru" TargetMode="External"/><Relationship Id="rId22" Type="http://schemas.openxmlformats.org/officeDocument/2006/relationships/hyperlink" Target="https://dl.kip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4870-173F-444A-B7EA-A0672415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KOMAROVA</cp:lastModifiedBy>
  <cp:revision>2</cp:revision>
  <dcterms:created xsi:type="dcterms:W3CDTF">2021-01-28T14:19:00Z</dcterms:created>
  <dcterms:modified xsi:type="dcterms:W3CDTF">2021-01-28T14:19:00Z</dcterms:modified>
</cp:coreProperties>
</file>