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93" w:rsidRDefault="00663593" w:rsidP="006635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663593" w:rsidRDefault="00663593" w:rsidP="006635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3593">
        <w:rPr>
          <w:rFonts w:ascii="Times New Roman" w:hAnsi="Times New Roman" w:cs="Times New Roman"/>
          <w:b/>
          <w:sz w:val="32"/>
          <w:szCs w:val="32"/>
        </w:rPr>
        <w:t>выданная</w:t>
      </w:r>
      <w:proofErr w:type="gramEnd"/>
      <w:r w:rsidRPr="00663593">
        <w:rPr>
          <w:rFonts w:ascii="Times New Roman" w:hAnsi="Times New Roman" w:cs="Times New Roman"/>
          <w:b/>
          <w:sz w:val="32"/>
          <w:szCs w:val="32"/>
        </w:rPr>
        <w:t xml:space="preserve"> образовательной организацией</w:t>
      </w:r>
    </w:p>
    <w:p w:rsidR="00E6742B" w:rsidRPr="00663593" w:rsidRDefault="00E6742B" w:rsidP="006635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27C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адрес регистрации по месту жительства (населенный пункт, улица, дом, квартира);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адрес фактического проживания;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сведения о родителях (законных представителях);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с кем проживает ребенок;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контактная информация семьи.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27C">
        <w:rPr>
          <w:rFonts w:ascii="Times New Roman" w:hAnsi="Times New Roman" w:cs="Times New Roman"/>
          <w:b/>
          <w:sz w:val="24"/>
          <w:szCs w:val="24"/>
        </w:rPr>
        <w:t>История обучения ребенка до обращения на ПМПК: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обучался ли где-либо до поступления в эту образовательную организа</w:t>
      </w:r>
      <w:r w:rsidR="00E6742B" w:rsidRPr="00A0427C">
        <w:rPr>
          <w:rFonts w:ascii="Times New Roman" w:hAnsi="Times New Roman" w:cs="Times New Roman"/>
          <w:sz w:val="24"/>
          <w:szCs w:val="24"/>
        </w:rPr>
        <w:t>цию;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оставался ли на второй год, в каких классах </w:t>
      </w:r>
      <w:r w:rsidR="00E6742B" w:rsidRPr="00A0427C">
        <w:rPr>
          <w:rFonts w:ascii="Times New Roman" w:hAnsi="Times New Roman" w:cs="Times New Roman"/>
          <w:sz w:val="24"/>
          <w:szCs w:val="24"/>
        </w:rPr>
        <w:t>(для детей школьного возраста);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причины перевода из другой образовательной организации (в случаях, если ребенок поступил на обучение из другой образовательной организации).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27C">
        <w:rPr>
          <w:rFonts w:ascii="Times New Roman" w:hAnsi="Times New Roman" w:cs="Times New Roman"/>
          <w:b/>
          <w:sz w:val="24"/>
          <w:szCs w:val="24"/>
        </w:rPr>
        <w:t>Детализированная информация об условиях и результатах обучения ребенка в образовательной организации: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класс/группа;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>программа обучения</w:t>
      </w:r>
      <w:r w:rsidRPr="00A0427C">
        <w:rPr>
          <w:rFonts w:ascii="Times New Roman" w:hAnsi="Times New Roman" w:cs="Times New Roman"/>
          <w:sz w:val="24"/>
          <w:szCs w:val="24"/>
        </w:rPr>
        <w:t xml:space="preserve"> общеобразовательная основная/адаптированная;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0427C">
        <w:rPr>
          <w:rFonts w:ascii="Times New Roman" w:hAnsi="Times New Roman" w:cs="Times New Roman"/>
          <w:sz w:val="24"/>
          <w:szCs w:val="24"/>
        </w:rPr>
        <w:t xml:space="preserve"> (указывается,</w:t>
      </w:r>
      <w:r w:rsidR="00E6742B" w:rsidRPr="00A0427C">
        <w:rPr>
          <w:rFonts w:ascii="Times New Roman" w:hAnsi="Times New Roman" w:cs="Times New Roman"/>
          <w:sz w:val="24"/>
          <w:szCs w:val="24"/>
        </w:rPr>
        <w:t xml:space="preserve"> </w:t>
      </w:r>
      <w:r w:rsidRPr="00A0427C">
        <w:rPr>
          <w:rFonts w:ascii="Times New Roman" w:hAnsi="Times New Roman" w:cs="Times New Roman"/>
          <w:sz w:val="24"/>
          <w:szCs w:val="24"/>
        </w:rPr>
        <w:t>если ребенок обучается на дому,</w:t>
      </w:r>
      <w:r w:rsidR="00E6742B" w:rsidRPr="00A0427C">
        <w:rPr>
          <w:rFonts w:ascii="Times New Roman" w:hAnsi="Times New Roman" w:cs="Times New Roman"/>
          <w:sz w:val="24"/>
          <w:szCs w:val="24"/>
        </w:rPr>
        <w:t xml:space="preserve"> </w:t>
      </w:r>
      <w:r w:rsidRPr="00A0427C">
        <w:rPr>
          <w:rFonts w:ascii="Times New Roman" w:hAnsi="Times New Roman" w:cs="Times New Roman"/>
          <w:sz w:val="24"/>
          <w:szCs w:val="24"/>
        </w:rPr>
        <w:t>дистанционно и др.);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возраст поступления в образовательную организацию, степень подготовленности; сколько времени находился ребенок в данной образовательной организации;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>особенности адаптации</w:t>
      </w:r>
      <w:r w:rsidRPr="00A0427C">
        <w:rPr>
          <w:rFonts w:ascii="Times New Roman" w:hAnsi="Times New Roman" w:cs="Times New Roman"/>
          <w:sz w:val="24"/>
          <w:szCs w:val="24"/>
        </w:rPr>
        <w:t xml:space="preserve"> ребенка к данной образовательной организации;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 xml:space="preserve">отношение </w:t>
      </w:r>
      <w:r w:rsidRPr="00A0427C">
        <w:rPr>
          <w:rFonts w:ascii="Times New Roman" w:hAnsi="Times New Roman" w:cs="Times New Roman"/>
          <w:sz w:val="24"/>
          <w:szCs w:val="24"/>
        </w:rPr>
        <w:t>к учебной (в ДОО – к детской продуктивной, игровой, познавательной деятельности);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>отношение ребенка к словесной инструкции педагога</w:t>
      </w:r>
      <w:r w:rsidRPr="00A0427C">
        <w:rPr>
          <w:rFonts w:ascii="Times New Roman" w:hAnsi="Times New Roman" w:cs="Times New Roman"/>
          <w:sz w:val="24"/>
          <w:szCs w:val="24"/>
        </w:rPr>
        <w:t>, реакция на нее;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427C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A0427C">
        <w:rPr>
          <w:rFonts w:ascii="Times New Roman" w:hAnsi="Times New Roman" w:cs="Times New Roman"/>
          <w:b/>
          <w:sz w:val="24"/>
          <w:szCs w:val="24"/>
        </w:rPr>
        <w:t xml:space="preserve"> учебных</w:t>
      </w:r>
      <w:r w:rsidRPr="00A0427C">
        <w:rPr>
          <w:rFonts w:ascii="Times New Roman" w:hAnsi="Times New Roman" w:cs="Times New Roman"/>
          <w:sz w:val="24"/>
          <w:szCs w:val="24"/>
        </w:rPr>
        <w:t xml:space="preserve"> (для дошкольника – коммуникативных, навыков самообслуживания, игровых и др.) навыков;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 xml:space="preserve">как успевает ребенок, в чем заключаются особенности или трудности усвоения им программы </w:t>
      </w:r>
      <w:r w:rsidRPr="00A0427C">
        <w:rPr>
          <w:rFonts w:ascii="Times New Roman" w:hAnsi="Times New Roman" w:cs="Times New Roman"/>
          <w:sz w:val="24"/>
          <w:szCs w:val="24"/>
        </w:rPr>
        <w:t>(для дошкольника –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т.п.);</w:t>
      </w:r>
      <w:proofErr w:type="gramEnd"/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>характер ошибок</w:t>
      </w:r>
      <w:r w:rsidRPr="00A0427C">
        <w:rPr>
          <w:rFonts w:ascii="Times New Roman" w:hAnsi="Times New Roman" w:cs="Times New Roman"/>
          <w:sz w:val="24"/>
          <w:szCs w:val="24"/>
        </w:rPr>
        <w:t xml:space="preserve"> (отдельно по математике, письму, чтению и другим предметам);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>развитие моторики</w:t>
      </w:r>
      <w:r w:rsidRPr="00A0427C">
        <w:rPr>
          <w:rFonts w:ascii="Times New Roman" w:hAnsi="Times New Roman" w:cs="Times New Roman"/>
          <w:sz w:val="24"/>
          <w:szCs w:val="24"/>
        </w:rPr>
        <w:t xml:space="preserve"> (общая моторная неловкость, двигательная расторможенность, преимущественные недостатки мелкой моторики, какую деятельность затрудняют) и речи 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>для младших школьников</w:t>
      </w:r>
      <w:r w:rsidRPr="00A0427C">
        <w:rPr>
          <w:rFonts w:ascii="Times New Roman" w:hAnsi="Times New Roman" w:cs="Times New Roman"/>
          <w:sz w:val="24"/>
          <w:szCs w:val="24"/>
        </w:rPr>
        <w:t xml:space="preserve"> информация о том, </w:t>
      </w:r>
      <w:r w:rsidRPr="00A0427C">
        <w:rPr>
          <w:rFonts w:ascii="Times New Roman" w:hAnsi="Times New Roman" w:cs="Times New Roman"/>
          <w:b/>
          <w:sz w:val="24"/>
          <w:szCs w:val="24"/>
        </w:rPr>
        <w:t>с какой степенью готовности ребенок поступил в школу</w:t>
      </w:r>
      <w:r w:rsidRPr="00A0427C">
        <w:rPr>
          <w:rFonts w:ascii="Times New Roman" w:hAnsi="Times New Roman" w:cs="Times New Roman"/>
          <w:sz w:val="24"/>
          <w:szCs w:val="24"/>
        </w:rPr>
        <w:t xml:space="preserve"> (абсолютно не готов, слабо подготовлен, подготовлен </w:t>
      </w:r>
      <w:r w:rsidRPr="00A0427C">
        <w:rPr>
          <w:rFonts w:ascii="Times New Roman" w:hAnsi="Times New Roman" w:cs="Times New Roman"/>
          <w:sz w:val="24"/>
          <w:szCs w:val="24"/>
        </w:rPr>
        <w:lastRenderedPageBreak/>
        <w:t>удовлетворительно) и какую динамику дал в процессе обучения (почти никакой, очень слабую, недостаточную, достаточную).</w:t>
      </w:r>
      <w:proofErr w:type="gramEnd"/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Ниже предлагаются образцы формулировок, которые могут использоваться школьными педагогами при составлении психолого-педагогической характеристики младшего школьника.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</w:t>
      </w:r>
      <w:r w:rsidRPr="00A0427C">
        <w:rPr>
          <w:rFonts w:ascii="Times New Roman" w:hAnsi="Times New Roman" w:cs="Times New Roman"/>
          <w:b/>
          <w:sz w:val="24"/>
          <w:szCs w:val="24"/>
        </w:rPr>
        <w:t xml:space="preserve">Соответствие объема школьных знаний, умений и навыков требованиям программы с оценкой динамики </w:t>
      </w:r>
      <w:proofErr w:type="spellStart"/>
      <w:r w:rsidRPr="00A0427C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A0427C">
        <w:rPr>
          <w:rFonts w:ascii="Times New Roman" w:hAnsi="Times New Roman" w:cs="Times New Roman"/>
          <w:b/>
          <w:sz w:val="24"/>
          <w:szCs w:val="24"/>
        </w:rPr>
        <w:t>: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</w:t>
      </w:r>
      <w:r w:rsidRPr="00A0427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A0427C">
        <w:rPr>
          <w:rFonts w:ascii="Times New Roman" w:hAnsi="Times New Roman" w:cs="Times New Roman"/>
          <w:sz w:val="24"/>
          <w:szCs w:val="24"/>
        </w:rPr>
        <w:t xml:space="preserve"> Указать, пришел в школу, зная порядковый счет в пределах …, умея пересчитывать предметы (в пределах …), зная цифры. Как быстро их усвоил. Мог ли сравнить количество (больше, меньше, столько же). Легко ли научился обозначать количество цифрой?  </w:t>
      </w:r>
      <w:proofErr w:type="gramStart"/>
      <w:r w:rsidRPr="00A0427C">
        <w:rPr>
          <w:rFonts w:ascii="Times New Roman" w:hAnsi="Times New Roman" w:cs="Times New Roman"/>
          <w:sz w:val="24"/>
          <w:szCs w:val="24"/>
        </w:rPr>
        <w:t>Легко ли научился понимать математические знаки (+, -, =, &gt;, &lt;). Понимал ли слова, обозначающие пространственные направления и отношения (верх, низ, право, лево, над, под, меньше).</w:t>
      </w:r>
      <w:proofErr w:type="gramEnd"/>
      <w:r w:rsidRPr="00A0427C">
        <w:rPr>
          <w:rFonts w:ascii="Times New Roman" w:hAnsi="Times New Roman" w:cs="Times New Roman"/>
          <w:sz w:val="24"/>
          <w:szCs w:val="24"/>
        </w:rPr>
        <w:t xml:space="preserve">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 </w:t>
      </w:r>
      <w:r w:rsidRPr="00A0427C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A0427C">
        <w:rPr>
          <w:rFonts w:ascii="Times New Roman" w:hAnsi="Times New Roman" w:cs="Times New Roman"/>
          <w:sz w:val="24"/>
          <w:szCs w:val="24"/>
        </w:rPr>
        <w:t xml:space="preserve"> Указать, пришел в школу, зная буквы, умея сливать их в слоги, умея читать. Чему научился? Какие ошибки в чтении (выбрать </w:t>
      </w:r>
      <w:proofErr w:type="gramStart"/>
      <w:r w:rsidRPr="00A0427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0427C">
        <w:rPr>
          <w:rFonts w:ascii="Times New Roman" w:hAnsi="Times New Roman" w:cs="Times New Roman"/>
          <w:sz w:val="24"/>
          <w:szCs w:val="24"/>
        </w:rPr>
        <w:t xml:space="preserve">): не может запомнить буквы, путает сходные по написанию буквы, не может 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A0427C">
        <w:rPr>
          <w:rFonts w:ascii="Times New Roman" w:hAnsi="Times New Roman" w:cs="Times New Roman"/>
          <w:sz w:val="24"/>
          <w:szCs w:val="24"/>
        </w:rPr>
        <w:t>побуквенно</w:t>
      </w:r>
      <w:proofErr w:type="spellEnd"/>
      <w:r w:rsidRPr="00A0427C">
        <w:rPr>
          <w:rFonts w:ascii="Times New Roman" w:hAnsi="Times New Roman" w:cs="Times New Roman"/>
          <w:sz w:val="24"/>
          <w:szCs w:val="24"/>
        </w:rPr>
        <w:t>, не понимая смысла).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  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 w:rsidRPr="00A0427C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A0427C">
        <w:rPr>
          <w:rFonts w:ascii="Times New Roman" w:hAnsi="Times New Roman" w:cs="Times New Roman"/>
          <w:sz w:val="24"/>
          <w:szCs w:val="24"/>
        </w:rPr>
        <w:t>овах.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 Читает достаточно бегло, но отмечается неспособность пересказать содержание </w:t>
      </w:r>
      <w:proofErr w:type="gramStart"/>
      <w:r w:rsidRPr="00A0427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0427C">
        <w:rPr>
          <w:rFonts w:ascii="Times New Roman" w:hAnsi="Times New Roman" w:cs="Times New Roman"/>
          <w:sz w:val="24"/>
          <w:szCs w:val="24"/>
        </w:rPr>
        <w:t>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 </w:t>
      </w:r>
      <w:r w:rsidRPr="00A0427C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A0427C">
        <w:rPr>
          <w:rFonts w:ascii="Times New Roman" w:hAnsi="Times New Roman" w:cs="Times New Roman"/>
          <w:sz w:val="24"/>
          <w:szCs w:val="24"/>
        </w:rPr>
        <w:t xml:space="preserve"> 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  При усвоении письма наблюдались трудности (выбрать нужное): в написании элементов букв, в написании букв, при необходимости перевода печатной буквы в </w:t>
      </w:r>
      <w:proofErr w:type="gramStart"/>
      <w:r w:rsidRPr="00A0427C">
        <w:rPr>
          <w:rFonts w:ascii="Times New Roman" w:hAnsi="Times New Roman" w:cs="Times New Roman"/>
          <w:sz w:val="24"/>
          <w:szCs w:val="24"/>
        </w:rPr>
        <w:t>письменную</w:t>
      </w:r>
      <w:proofErr w:type="gramEnd"/>
      <w:r w:rsidRPr="00A0427C">
        <w:rPr>
          <w:rFonts w:ascii="Times New Roman" w:hAnsi="Times New Roman" w:cs="Times New Roman"/>
          <w:sz w:val="24"/>
          <w:szCs w:val="24"/>
        </w:rPr>
        <w:t>, смешение букв, в написании букв, сходных по начертанию. Нарушено списывание. Нарушено преимущественно самостоятельное письмо.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 </w:t>
      </w:r>
      <w:r w:rsidRPr="00A0427C">
        <w:rPr>
          <w:rFonts w:ascii="Times New Roman" w:hAnsi="Times New Roman" w:cs="Times New Roman"/>
          <w:b/>
          <w:sz w:val="24"/>
          <w:szCs w:val="24"/>
        </w:rPr>
        <w:t>Другие предметы</w:t>
      </w:r>
      <w:r w:rsidRPr="00A0427C">
        <w:rPr>
          <w:rFonts w:ascii="Times New Roman" w:hAnsi="Times New Roman" w:cs="Times New Roman"/>
          <w:sz w:val="24"/>
          <w:szCs w:val="24"/>
        </w:rPr>
        <w:t xml:space="preserve"> 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  </w:t>
      </w:r>
      <w:r w:rsidRPr="00A0427C">
        <w:rPr>
          <w:rFonts w:ascii="Times New Roman" w:hAnsi="Times New Roman" w:cs="Times New Roman"/>
          <w:b/>
          <w:sz w:val="24"/>
          <w:szCs w:val="24"/>
        </w:rPr>
        <w:t>В чем вероятная причина недостатков в обучении</w:t>
      </w:r>
      <w:r w:rsidRPr="00A0427C">
        <w:rPr>
          <w:rFonts w:ascii="Times New Roman" w:hAnsi="Times New Roman" w:cs="Times New Roman"/>
          <w:sz w:val="24"/>
          <w:szCs w:val="24"/>
        </w:rPr>
        <w:t>: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нет понимания материала;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понимание есть, но резко нарушено внимания;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понимание есть только при индивидуальной работе, в классе самостоятельно работать не может;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- понимание есть, но мотивация к обучению отсутствует.</w:t>
      </w:r>
    </w:p>
    <w:p w:rsidR="000C1E6F" w:rsidRPr="00A0427C" w:rsidRDefault="000C1E6F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</w:t>
      </w:r>
      <w:r w:rsidRPr="00A0427C">
        <w:rPr>
          <w:rFonts w:ascii="Times New Roman" w:hAnsi="Times New Roman" w:cs="Times New Roman"/>
          <w:b/>
          <w:sz w:val="24"/>
          <w:szCs w:val="24"/>
        </w:rPr>
        <w:t>Характеристика обучаемости: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Должно быть указание на то, </w:t>
      </w:r>
      <w:r w:rsidRPr="00A0427C">
        <w:rPr>
          <w:rFonts w:ascii="Times New Roman" w:hAnsi="Times New Roman" w:cs="Times New Roman"/>
          <w:b/>
          <w:sz w:val="24"/>
          <w:szCs w:val="24"/>
        </w:rPr>
        <w:t>какие виды помощи использует учитель</w:t>
      </w:r>
      <w:r w:rsidRPr="00A0427C">
        <w:rPr>
          <w:rFonts w:ascii="Times New Roman" w:hAnsi="Times New Roman" w:cs="Times New Roman"/>
          <w:sz w:val="24"/>
          <w:szCs w:val="24"/>
        </w:rPr>
        <w:t>: объяснение после уроков, подсказку на уроках, прямой показ того, как надо делать.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b/>
          <w:sz w:val="24"/>
          <w:szCs w:val="24"/>
        </w:rPr>
        <w:t>Насколько эффективна помощь:</w:t>
      </w:r>
      <w:r w:rsidRPr="00A0427C">
        <w:rPr>
          <w:rFonts w:ascii="Times New Roman" w:hAnsi="Times New Roman" w:cs="Times New Roman"/>
          <w:sz w:val="24"/>
          <w:szCs w:val="24"/>
        </w:rPr>
        <w:t xml:space="preserve">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427C">
        <w:rPr>
          <w:rFonts w:ascii="Times New Roman" w:hAnsi="Times New Roman" w:cs="Times New Roman"/>
          <w:b/>
          <w:sz w:val="24"/>
          <w:szCs w:val="24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proofErr w:type="gramEnd"/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Нарушений учебной дисциплины практически нет.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Нарушений учебной дисциплины нет, но ребенок не включается в учебное взаимодействие.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Нарушает учебную дисциплину преимущественно из-за непонимания учебных норм (например, может встать, ходить по классу и т.п.).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Не может правильно вести себя весь урок, мешает другим детям ненамеренно, поскольку очень активен.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>Специально мешает другим детям.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Для учеников </w:t>
      </w:r>
      <w:r w:rsidRPr="00A0427C">
        <w:rPr>
          <w:rFonts w:ascii="Times New Roman" w:hAnsi="Times New Roman" w:cs="Times New Roman"/>
          <w:b/>
          <w:sz w:val="24"/>
          <w:szCs w:val="24"/>
        </w:rPr>
        <w:t>подросткового возраста</w:t>
      </w:r>
      <w:r w:rsidRPr="00A0427C">
        <w:rPr>
          <w:rFonts w:ascii="Times New Roman" w:hAnsi="Times New Roman" w:cs="Times New Roman"/>
          <w:sz w:val="24"/>
          <w:szCs w:val="24"/>
        </w:rPr>
        <w:t xml:space="preserve"> 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отдельным предметам – указать каким, недостатки усвоения учебного материала предположительно связывались с плохим посещением занятий).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Рекомендуется приводить сведения о формальной успеваемости по основным предметам, 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Перечислить основные проступки, вызывавшие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27C">
        <w:rPr>
          <w:rFonts w:ascii="Times New Roman" w:hAnsi="Times New Roman" w:cs="Times New Roman"/>
          <w:sz w:val="24"/>
          <w:szCs w:val="24"/>
        </w:rPr>
        <w:t xml:space="preserve">Для ребенка любого возраста в характеристику включаются сведения о его </w:t>
      </w:r>
      <w:r w:rsidRPr="00A0427C">
        <w:rPr>
          <w:rFonts w:ascii="Times New Roman" w:hAnsi="Times New Roman" w:cs="Times New Roman"/>
          <w:b/>
          <w:sz w:val="24"/>
          <w:szCs w:val="24"/>
        </w:rPr>
        <w:t>работоспособности</w:t>
      </w:r>
      <w:r w:rsidRPr="00A0427C">
        <w:rPr>
          <w:rFonts w:ascii="Times New Roman" w:hAnsi="Times New Roman" w:cs="Times New Roman"/>
          <w:sz w:val="24"/>
          <w:szCs w:val="24"/>
        </w:rPr>
        <w:t xml:space="preserve">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</w:t>
      </w:r>
      <w:r w:rsidRPr="00A0427C">
        <w:rPr>
          <w:rFonts w:ascii="Times New Roman" w:hAnsi="Times New Roman" w:cs="Times New Roman"/>
          <w:b/>
          <w:sz w:val="24"/>
          <w:szCs w:val="24"/>
        </w:rPr>
        <w:t>(дисфункциях),</w:t>
      </w:r>
      <w:r w:rsidRPr="00A0427C">
        <w:rPr>
          <w:rFonts w:ascii="Times New Roman" w:hAnsi="Times New Roman" w:cs="Times New Roman"/>
          <w:sz w:val="24"/>
          <w:szCs w:val="24"/>
        </w:rPr>
        <w:t xml:space="preserve"> наблюдаемых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 w:rsidRPr="00A0427C">
        <w:rPr>
          <w:rFonts w:ascii="Times New Roman" w:hAnsi="Times New Roman" w:cs="Times New Roman"/>
          <w:sz w:val="24"/>
          <w:szCs w:val="24"/>
        </w:rPr>
        <w:t>неразличие</w:t>
      </w:r>
      <w:proofErr w:type="spellEnd"/>
      <w:r w:rsidRPr="00A0427C">
        <w:rPr>
          <w:rFonts w:ascii="Times New Roman" w:hAnsi="Times New Roman" w:cs="Times New Roman"/>
          <w:sz w:val="24"/>
          <w:szCs w:val="24"/>
        </w:rPr>
        <w:t xml:space="preserve"> правой и</w:t>
      </w:r>
      <w:proofErr w:type="gramEnd"/>
      <w:r w:rsidRPr="00A04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27C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A0427C">
        <w:rPr>
          <w:rFonts w:ascii="Times New Roman" w:hAnsi="Times New Roman" w:cs="Times New Roman"/>
          <w:sz w:val="24"/>
          <w:szCs w:val="24"/>
        </w:rPr>
        <w:t xml:space="preserve"> сторон и т.п.).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В завершение характеристики оценивается: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>уровень общего развития</w:t>
      </w:r>
      <w:r w:rsidRPr="00A0427C">
        <w:rPr>
          <w:rFonts w:ascii="Times New Roman" w:hAnsi="Times New Roman" w:cs="Times New Roman"/>
          <w:sz w:val="24"/>
          <w:szCs w:val="24"/>
        </w:rPr>
        <w:t xml:space="preserve"> (степень отставания от большинства детей в классе/группе);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>общая осведомленность ребенка о себе</w:t>
      </w:r>
      <w:r w:rsidRPr="00A0427C">
        <w:rPr>
          <w:rFonts w:ascii="Times New Roman" w:hAnsi="Times New Roman" w:cs="Times New Roman"/>
          <w:sz w:val="24"/>
          <w:szCs w:val="24"/>
        </w:rPr>
        <w:t xml:space="preserve"> (оценивается в соотнесении с календарным возрастом);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 xml:space="preserve">взаимоотношение </w:t>
      </w:r>
      <w:proofErr w:type="gramStart"/>
      <w:r w:rsidRPr="00A0427C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A0427C">
        <w:rPr>
          <w:rFonts w:ascii="Times New Roman" w:hAnsi="Times New Roman" w:cs="Times New Roman"/>
          <w:b/>
          <w:sz w:val="24"/>
          <w:szCs w:val="24"/>
        </w:rPr>
        <w:t xml:space="preserve"> с коллективом</w:t>
      </w:r>
      <w:r w:rsidRPr="00A0427C">
        <w:rPr>
          <w:rFonts w:ascii="Times New Roman" w:hAnsi="Times New Roman" w:cs="Times New Roman"/>
          <w:sz w:val="24"/>
          <w:szCs w:val="24"/>
        </w:rPr>
        <w:t xml:space="preserve"> 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какие </w:t>
      </w:r>
      <w:r w:rsidRPr="00A0427C">
        <w:rPr>
          <w:rFonts w:ascii="Times New Roman" w:hAnsi="Times New Roman" w:cs="Times New Roman"/>
          <w:b/>
          <w:sz w:val="24"/>
          <w:szCs w:val="24"/>
        </w:rPr>
        <w:t>меры коррекции</w:t>
      </w:r>
      <w:r w:rsidRPr="00A0427C">
        <w:rPr>
          <w:rFonts w:ascii="Times New Roman" w:hAnsi="Times New Roman" w:cs="Times New Roman"/>
          <w:sz w:val="24"/>
          <w:szCs w:val="24"/>
        </w:rPr>
        <w:t xml:space="preserve"> применялись, и их </w:t>
      </w:r>
      <w:r w:rsidRPr="00A0427C">
        <w:rPr>
          <w:rFonts w:ascii="Times New Roman" w:hAnsi="Times New Roman" w:cs="Times New Roman"/>
          <w:b/>
          <w:sz w:val="24"/>
          <w:szCs w:val="24"/>
        </w:rPr>
        <w:t>эффективность</w:t>
      </w:r>
      <w:r w:rsidRPr="00A0427C">
        <w:rPr>
          <w:rFonts w:ascii="Times New Roman" w:hAnsi="Times New Roman" w:cs="Times New Roman"/>
          <w:sz w:val="24"/>
          <w:szCs w:val="24"/>
        </w:rPr>
        <w:t xml:space="preserve"> (дополнительные занятия, щадящий режим и пр.);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>особенности семейного воспитания (</w:t>
      </w:r>
      <w:r w:rsidRPr="00A0427C">
        <w:rPr>
          <w:rFonts w:ascii="Times New Roman" w:hAnsi="Times New Roman" w:cs="Times New Roman"/>
          <w:sz w:val="24"/>
          <w:szCs w:val="24"/>
        </w:rPr>
        <w:t>строгое, попустительское, непоследовательное, ребенку уделяется недостаточно внимания);</w:t>
      </w:r>
      <w:bookmarkStart w:id="0" w:name="_GoBack"/>
      <w:bookmarkEnd w:id="0"/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- </w:t>
      </w:r>
      <w:r w:rsidRPr="00A0427C">
        <w:rPr>
          <w:rFonts w:ascii="Times New Roman" w:hAnsi="Times New Roman" w:cs="Times New Roman"/>
          <w:b/>
          <w:sz w:val="24"/>
          <w:szCs w:val="24"/>
        </w:rPr>
        <w:t xml:space="preserve">отношение самого ребенка и его семьи к имеющимся проблемам и трудностям </w:t>
      </w:r>
      <w:r w:rsidRPr="00A0427C">
        <w:rPr>
          <w:rFonts w:ascii="Times New Roman" w:hAnsi="Times New Roman" w:cs="Times New Roman"/>
          <w:sz w:val="24"/>
          <w:szCs w:val="24"/>
        </w:rPr>
        <w:t>(признание своих неудач, отставания либо равнодушное или неадекватное отношение, пр.).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В характеристике отражаются </w:t>
      </w:r>
      <w:r w:rsidRPr="00A0427C">
        <w:rPr>
          <w:rFonts w:ascii="Times New Roman" w:hAnsi="Times New Roman" w:cs="Times New Roman"/>
          <w:b/>
          <w:sz w:val="24"/>
          <w:szCs w:val="24"/>
        </w:rPr>
        <w:t xml:space="preserve">возможности </w:t>
      </w:r>
      <w:r w:rsidRPr="00A0427C">
        <w:rPr>
          <w:rFonts w:ascii="Times New Roman" w:hAnsi="Times New Roman" w:cs="Times New Roman"/>
          <w:sz w:val="24"/>
          <w:szCs w:val="24"/>
        </w:rPr>
        <w:t xml:space="preserve">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 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 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</w:t>
      </w: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A0427C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7C">
        <w:rPr>
          <w:rFonts w:ascii="Times New Roman" w:hAnsi="Times New Roman" w:cs="Times New Roman"/>
          <w:sz w:val="24"/>
          <w:szCs w:val="24"/>
        </w:rPr>
        <w:t xml:space="preserve">  Оригинал характеристики предоставляется родителям (законным представителям) на Комиссию и хранится в Карте ребенка.</w:t>
      </w:r>
    </w:p>
    <w:p w:rsidR="00663593" w:rsidRPr="00663593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93" w:rsidRPr="00663593" w:rsidRDefault="00663593" w:rsidP="0066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8CA" w:rsidRPr="00663593" w:rsidRDefault="00FF48CA" w:rsidP="006635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48CA" w:rsidRPr="00663593" w:rsidSect="00A0427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9E"/>
    <w:rsid w:val="00007A78"/>
    <w:rsid w:val="000A4BED"/>
    <w:rsid w:val="000C1E6F"/>
    <w:rsid w:val="000D729E"/>
    <w:rsid w:val="002B28BE"/>
    <w:rsid w:val="00554747"/>
    <w:rsid w:val="00663593"/>
    <w:rsid w:val="0066604C"/>
    <w:rsid w:val="00753EF4"/>
    <w:rsid w:val="0088010A"/>
    <w:rsid w:val="0089223E"/>
    <w:rsid w:val="009F733D"/>
    <w:rsid w:val="00A0427C"/>
    <w:rsid w:val="00B3418A"/>
    <w:rsid w:val="00C03BBB"/>
    <w:rsid w:val="00DD7811"/>
    <w:rsid w:val="00E6742B"/>
    <w:rsid w:val="00F3360A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DEXP</cp:lastModifiedBy>
  <cp:revision>5</cp:revision>
  <dcterms:created xsi:type="dcterms:W3CDTF">2017-02-21T15:12:00Z</dcterms:created>
  <dcterms:modified xsi:type="dcterms:W3CDTF">2017-02-22T05:57:00Z</dcterms:modified>
</cp:coreProperties>
</file>